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EE" w:rsidRPr="006E2A7E" w:rsidRDefault="001950EE" w:rsidP="006E2A7E">
      <w:pPr>
        <w:spacing w:after="120"/>
        <w:rPr>
          <w:rFonts w:cs="Arial"/>
          <w:b/>
          <w:sz w:val="28"/>
          <w:szCs w:val="24"/>
          <w:lang w:val="fr-FR"/>
        </w:rPr>
      </w:pPr>
      <w:bookmarkStart w:id="0" w:name="_GoBack"/>
      <w:bookmarkEnd w:id="0"/>
      <w:r w:rsidRPr="006E2A7E">
        <w:rPr>
          <w:rFonts w:cs="Arial"/>
          <w:b/>
          <w:noProof/>
          <w:sz w:val="28"/>
          <w:szCs w:val="24"/>
          <w:lang w:val="fr-FR"/>
        </w:rPr>
        <w:t>Demande de prise en charge des coûts par l’assurance obligatoire des soins (AOS)</w:t>
      </w:r>
    </w:p>
    <w:p w:rsidR="001950EE" w:rsidRPr="006E2A7E" w:rsidRDefault="001950EE" w:rsidP="006E2A7E">
      <w:pPr>
        <w:spacing w:after="120"/>
        <w:rPr>
          <w:rFonts w:cs="Arial"/>
          <w:b/>
          <w:sz w:val="28"/>
          <w:szCs w:val="24"/>
          <w:lang w:val="fr-FR"/>
        </w:rPr>
      </w:pPr>
    </w:p>
    <w:p w:rsidR="001950EE" w:rsidRPr="006E2A7E" w:rsidRDefault="001950EE" w:rsidP="006E2A7E">
      <w:pPr>
        <w:spacing w:after="120"/>
        <w:rPr>
          <w:rFonts w:cs="Arial"/>
          <w:b/>
          <w:sz w:val="28"/>
          <w:szCs w:val="24"/>
          <w:lang w:val="fr-FR"/>
        </w:rPr>
      </w:pPr>
      <w:r w:rsidRPr="006E2A7E">
        <w:rPr>
          <w:rFonts w:cs="Arial"/>
          <w:b/>
          <w:noProof/>
          <w:sz w:val="28"/>
          <w:szCs w:val="24"/>
          <w:lang w:val="fr-FR"/>
        </w:rPr>
        <w:t>concernant l’analyse</w:t>
      </w:r>
      <w:r w:rsidRPr="006E2A7E">
        <w:rPr>
          <w:rFonts w:cs="Arial"/>
          <w:b/>
          <w:sz w:val="28"/>
          <w:szCs w:val="24"/>
          <w:lang w:val="fr-FR"/>
        </w:rPr>
        <w:t xml:space="preserve"> </w:t>
      </w:r>
    </w:p>
    <w:p w:rsidR="001950EE" w:rsidRPr="006E2A7E" w:rsidRDefault="006E2A7E" w:rsidP="006E2A7E">
      <w:pPr>
        <w:spacing w:after="120"/>
        <w:rPr>
          <w:rFonts w:cs="Arial"/>
          <w:b/>
          <w:sz w:val="28"/>
          <w:szCs w:val="24"/>
          <w:lang w:val="fr-FR"/>
        </w:rPr>
      </w:pPr>
      <w:r>
        <w:rPr>
          <w:rFonts w:cs="Arial"/>
          <w:b/>
          <w:sz w:val="28"/>
          <w:szCs w:val="24"/>
          <w:lang w:val="fr-FR"/>
        </w:rPr>
        <w:fldChar w:fldCharType="begin">
          <w:ffData>
            <w:name w:val="Text1"/>
            <w:enabled/>
            <w:calcOnExit w:val="0"/>
            <w:textInput/>
          </w:ffData>
        </w:fldChar>
      </w:r>
      <w:bookmarkStart w:id="1" w:name="Text1"/>
      <w:r>
        <w:rPr>
          <w:rFonts w:cs="Arial"/>
          <w:b/>
          <w:sz w:val="28"/>
          <w:szCs w:val="24"/>
          <w:lang w:val="fr-FR"/>
        </w:rPr>
        <w:instrText xml:space="preserve"> FORMTEXT </w:instrText>
      </w:r>
      <w:r>
        <w:rPr>
          <w:rFonts w:cs="Arial"/>
          <w:b/>
          <w:sz w:val="28"/>
          <w:szCs w:val="24"/>
          <w:lang w:val="fr-FR"/>
        </w:rPr>
      </w:r>
      <w:r>
        <w:rPr>
          <w:rFonts w:cs="Arial"/>
          <w:b/>
          <w:sz w:val="28"/>
          <w:szCs w:val="24"/>
          <w:lang w:val="fr-FR"/>
        </w:rPr>
        <w:fldChar w:fldCharType="separate"/>
      </w:r>
      <w:r>
        <w:rPr>
          <w:rFonts w:cs="Arial"/>
          <w:b/>
          <w:noProof/>
          <w:sz w:val="28"/>
          <w:szCs w:val="24"/>
          <w:lang w:val="fr-FR"/>
        </w:rPr>
        <w:t> </w:t>
      </w:r>
      <w:r>
        <w:rPr>
          <w:rFonts w:cs="Arial"/>
          <w:b/>
          <w:noProof/>
          <w:sz w:val="28"/>
          <w:szCs w:val="24"/>
          <w:lang w:val="fr-FR"/>
        </w:rPr>
        <w:t> </w:t>
      </w:r>
      <w:r>
        <w:rPr>
          <w:rFonts w:cs="Arial"/>
          <w:b/>
          <w:noProof/>
          <w:sz w:val="28"/>
          <w:szCs w:val="24"/>
          <w:lang w:val="fr-FR"/>
        </w:rPr>
        <w:t> </w:t>
      </w:r>
      <w:r>
        <w:rPr>
          <w:rFonts w:cs="Arial"/>
          <w:b/>
          <w:noProof/>
          <w:sz w:val="28"/>
          <w:szCs w:val="24"/>
          <w:lang w:val="fr-FR"/>
        </w:rPr>
        <w:t> </w:t>
      </w:r>
      <w:r>
        <w:rPr>
          <w:rFonts w:cs="Arial"/>
          <w:b/>
          <w:noProof/>
          <w:sz w:val="28"/>
          <w:szCs w:val="24"/>
          <w:lang w:val="fr-FR"/>
        </w:rPr>
        <w:t> </w:t>
      </w:r>
      <w:r>
        <w:rPr>
          <w:rFonts w:cs="Arial"/>
          <w:b/>
          <w:sz w:val="28"/>
          <w:szCs w:val="24"/>
          <w:lang w:val="fr-FR"/>
        </w:rPr>
        <w:fldChar w:fldCharType="end"/>
      </w:r>
      <w:bookmarkEnd w:id="1"/>
    </w:p>
    <w:p w:rsidR="001950EE" w:rsidRPr="006E2A7E" w:rsidRDefault="001950EE" w:rsidP="006E2A7E">
      <w:pPr>
        <w:spacing w:after="120"/>
        <w:rPr>
          <w:rFonts w:cs="Arial"/>
          <w:b/>
          <w:sz w:val="28"/>
          <w:szCs w:val="24"/>
          <w:lang w:val="fr-FR"/>
        </w:rPr>
      </w:pPr>
    </w:p>
    <w:p w:rsidR="001950EE" w:rsidRPr="006E2A7E" w:rsidRDefault="001950EE" w:rsidP="006E2A7E">
      <w:pPr>
        <w:spacing w:after="120"/>
        <w:rPr>
          <w:rFonts w:cs="Arial"/>
          <w:b/>
          <w:sz w:val="28"/>
          <w:szCs w:val="24"/>
          <w:lang w:val="fr-FR"/>
        </w:rPr>
      </w:pPr>
      <w:r w:rsidRPr="006E2A7E">
        <w:rPr>
          <w:rFonts w:cs="Arial"/>
          <w:b/>
          <w:noProof/>
          <w:sz w:val="28"/>
          <w:szCs w:val="24"/>
          <w:lang w:val="fr-FR"/>
        </w:rPr>
        <w:t>déposée par</w:t>
      </w:r>
    </w:p>
    <w:p w:rsidR="001950EE" w:rsidRPr="006E2A7E" w:rsidRDefault="006E2A7E" w:rsidP="006E2A7E">
      <w:pPr>
        <w:spacing w:after="120"/>
        <w:rPr>
          <w:rFonts w:cs="Arial"/>
          <w:b/>
          <w:sz w:val="28"/>
          <w:szCs w:val="24"/>
          <w:lang w:val="fr-FR"/>
        </w:rPr>
      </w:pPr>
      <w:r>
        <w:rPr>
          <w:rFonts w:cs="Arial"/>
          <w:b/>
          <w:sz w:val="28"/>
          <w:szCs w:val="24"/>
          <w:lang w:val="fr-FR"/>
        </w:rPr>
        <w:fldChar w:fldCharType="begin">
          <w:ffData>
            <w:name w:val="Text2"/>
            <w:enabled/>
            <w:calcOnExit w:val="0"/>
            <w:textInput/>
          </w:ffData>
        </w:fldChar>
      </w:r>
      <w:bookmarkStart w:id="2" w:name="Text2"/>
      <w:r>
        <w:rPr>
          <w:rFonts w:cs="Arial"/>
          <w:b/>
          <w:sz w:val="28"/>
          <w:szCs w:val="24"/>
          <w:lang w:val="fr-FR"/>
        </w:rPr>
        <w:instrText xml:space="preserve"> FORMTEXT </w:instrText>
      </w:r>
      <w:r>
        <w:rPr>
          <w:rFonts w:cs="Arial"/>
          <w:b/>
          <w:sz w:val="28"/>
          <w:szCs w:val="24"/>
          <w:lang w:val="fr-FR"/>
        </w:rPr>
      </w:r>
      <w:r>
        <w:rPr>
          <w:rFonts w:cs="Arial"/>
          <w:b/>
          <w:sz w:val="28"/>
          <w:szCs w:val="24"/>
          <w:lang w:val="fr-FR"/>
        </w:rPr>
        <w:fldChar w:fldCharType="separate"/>
      </w:r>
      <w:r>
        <w:rPr>
          <w:rFonts w:cs="Arial"/>
          <w:b/>
          <w:noProof/>
          <w:sz w:val="28"/>
          <w:szCs w:val="24"/>
          <w:lang w:val="fr-FR"/>
        </w:rPr>
        <w:t> </w:t>
      </w:r>
      <w:r>
        <w:rPr>
          <w:rFonts w:cs="Arial"/>
          <w:b/>
          <w:noProof/>
          <w:sz w:val="28"/>
          <w:szCs w:val="24"/>
          <w:lang w:val="fr-FR"/>
        </w:rPr>
        <w:t> </w:t>
      </w:r>
      <w:r>
        <w:rPr>
          <w:rFonts w:cs="Arial"/>
          <w:b/>
          <w:noProof/>
          <w:sz w:val="28"/>
          <w:szCs w:val="24"/>
          <w:lang w:val="fr-FR"/>
        </w:rPr>
        <w:t> </w:t>
      </w:r>
      <w:r>
        <w:rPr>
          <w:rFonts w:cs="Arial"/>
          <w:b/>
          <w:noProof/>
          <w:sz w:val="28"/>
          <w:szCs w:val="24"/>
          <w:lang w:val="fr-FR"/>
        </w:rPr>
        <w:t> </w:t>
      </w:r>
      <w:r>
        <w:rPr>
          <w:rFonts w:cs="Arial"/>
          <w:b/>
          <w:noProof/>
          <w:sz w:val="28"/>
          <w:szCs w:val="24"/>
          <w:lang w:val="fr-FR"/>
        </w:rPr>
        <w:t> </w:t>
      </w:r>
      <w:r>
        <w:rPr>
          <w:rFonts w:cs="Arial"/>
          <w:b/>
          <w:sz w:val="28"/>
          <w:szCs w:val="24"/>
          <w:lang w:val="fr-FR"/>
        </w:rPr>
        <w:fldChar w:fldCharType="end"/>
      </w:r>
      <w:bookmarkEnd w:id="2"/>
    </w:p>
    <w:p w:rsidR="001950EE" w:rsidRPr="006E2A7E" w:rsidRDefault="001950EE" w:rsidP="006E2A7E">
      <w:pPr>
        <w:spacing w:after="120"/>
        <w:rPr>
          <w:rFonts w:cs="Arial"/>
          <w:b/>
          <w:sz w:val="28"/>
          <w:szCs w:val="24"/>
          <w:lang w:val="fr-FR"/>
        </w:rPr>
      </w:pPr>
    </w:p>
    <w:p w:rsidR="001950EE" w:rsidRPr="006E2A7E" w:rsidRDefault="001950EE" w:rsidP="006E2A7E">
      <w:pPr>
        <w:spacing w:after="120"/>
        <w:rPr>
          <w:rFonts w:cs="Arial"/>
          <w:b/>
          <w:sz w:val="28"/>
          <w:szCs w:val="24"/>
          <w:lang w:val="fr-FR"/>
        </w:rPr>
      </w:pPr>
      <w:r w:rsidRPr="006E2A7E">
        <w:rPr>
          <w:rFonts w:cs="Arial"/>
          <w:b/>
          <w:noProof/>
          <w:sz w:val="28"/>
          <w:szCs w:val="24"/>
          <w:lang w:val="fr-FR"/>
        </w:rPr>
        <w:t>à l’Office fédéral de la santé p</w:t>
      </w:r>
      <w:r w:rsidRPr="006E2A7E">
        <w:rPr>
          <w:rFonts w:cs="Arial"/>
          <w:b/>
          <w:noProof/>
          <w:sz w:val="28"/>
          <w:szCs w:val="24"/>
          <w:lang w:val="fr-FR"/>
        </w:rPr>
        <w:t>ublique (OFSP)</w:t>
      </w:r>
    </w:p>
    <w:p w:rsidR="001950EE" w:rsidRPr="006E2A7E" w:rsidRDefault="001950EE" w:rsidP="006E2A7E">
      <w:pPr>
        <w:spacing w:after="120"/>
        <w:rPr>
          <w:rFonts w:cs="Arial"/>
          <w:b/>
          <w:sz w:val="28"/>
          <w:szCs w:val="24"/>
          <w:lang w:val="fr-FR"/>
        </w:rPr>
      </w:pPr>
    </w:p>
    <w:p w:rsidR="001950EE" w:rsidRPr="006E2A7E" w:rsidRDefault="001950EE" w:rsidP="006E2A7E">
      <w:pPr>
        <w:spacing w:after="120"/>
        <w:rPr>
          <w:rFonts w:cs="Arial"/>
          <w:b/>
          <w:sz w:val="28"/>
          <w:szCs w:val="24"/>
          <w:lang w:val="fr-FR"/>
        </w:rPr>
      </w:pPr>
      <w:r w:rsidRPr="006E2A7E">
        <w:rPr>
          <w:rFonts w:cs="Arial"/>
          <w:b/>
          <w:sz w:val="28"/>
          <w:szCs w:val="24"/>
          <w:lang w:val="fr-CH"/>
        </w:rPr>
        <w:t>à l’intention de la Commission fédérale des a</w:t>
      </w:r>
      <w:r w:rsidRPr="006E2A7E">
        <w:rPr>
          <w:rFonts w:cs="Arial"/>
          <w:b/>
          <w:sz w:val="28"/>
          <w:szCs w:val="24"/>
          <w:lang w:val="fr-FR"/>
        </w:rPr>
        <w:t>nalyses, moyens et appareils</w:t>
      </w:r>
      <w:r w:rsidRPr="006E2A7E">
        <w:rPr>
          <w:rFonts w:cs="Arial"/>
          <w:b/>
          <w:sz w:val="28"/>
          <w:szCs w:val="24"/>
          <w:lang w:val="fr-CH"/>
        </w:rPr>
        <w:t xml:space="preserve"> (CFAMA) et du Département f</w:t>
      </w:r>
      <w:r w:rsidRPr="006E2A7E">
        <w:rPr>
          <w:rFonts w:cs="Arial"/>
          <w:b/>
          <w:sz w:val="28"/>
          <w:szCs w:val="24"/>
          <w:lang w:val="fr-CH"/>
        </w:rPr>
        <w:t>édéral de l'Intérieur (DFI)</w:t>
      </w:r>
    </w:p>
    <w:p w:rsidR="001950EE" w:rsidRPr="006E2A7E" w:rsidRDefault="001950EE" w:rsidP="006E2A7E">
      <w:pPr>
        <w:spacing w:after="120"/>
        <w:rPr>
          <w:rFonts w:cs="Arial"/>
          <w:b/>
          <w:sz w:val="28"/>
          <w:szCs w:val="24"/>
          <w:lang w:val="fr-FR"/>
        </w:rPr>
      </w:pPr>
    </w:p>
    <w:p w:rsidR="001950EE" w:rsidRPr="006E2A7E" w:rsidRDefault="00125072" w:rsidP="006E2A7E">
      <w:pPr>
        <w:spacing w:after="120"/>
        <w:rPr>
          <w:rFonts w:cs="Arial"/>
          <w:szCs w:val="24"/>
          <w:lang w:val="fr-FR"/>
        </w:rPr>
      </w:pPr>
      <w:r w:rsidRPr="006E2A7E">
        <w:rPr>
          <w:rFonts w:cs="Arial"/>
          <w:noProof/>
          <w:szCs w:val="24"/>
          <w:lang w:val="fr-FR"/>
        </w:rPr>
        <w:t>Février 2018</w:t>
      </w:r>
    </w:p>
    <w:p w:rsidR="001950EE" w:rsidRPr="006E2A7E" w:rsidRDefault="001950EE" w:rsidP="006E2A7E">
      <w:pPr>
        <w:spacing w:after="120"/>
        <w:rPr>
          <w:rFonts w:cs="Arial"/>
          <w:szCs w:val="24"/>
          <w:lang w:val="fr-FR"/>
        </w:rPr>
      </w:pPr>
    </w:p>
    <w:p w:rsidR="006E2A7E" w:rsidRDefault="001950EE" w:rsidP="006E2A7E">
      <w:pPr>
        <w:spacing w:after="120"/>
        <w:rPr>
          <w:rFonts w:cs="Arial"/>
          <w:szCs w:val="24"/>
          <w:lang w:val="fr-FR"/>
        </w:rPr>
      </w:pPr>
      <w:r w:rsidRPr="006E2A7E">
        <w:rPr>
          <w:rFonts w:cs="Arial"/>
          <w:szCs w:val="24"/>
          <w:lang w:val="fr-FR"/>
        </w:rPr>
        <w:t>Avez-vous déjà rempli le formulaire « </w:t>
      </w:r>
      <w:r w:rsidRPr="006E2A7E">
        <w:rPr>
          <w:rFonts w:cs="Arial"/>
          <w:szCs w:val="24"/>
          <w:lang w:val="fr-CH"/>
        </w:rPr>
        <w:t xml:space="preserve">Déclaration d’une nouvelle prestation ou d’un nouveau produit en vue de l’examen de la prise en charge par l’assurance obligatoire des soins </w:t>
      </w:r>
      <w:r w:rsidRPr="006E2A7E">
        <w:rPr>
          <w:rFonts w:cs="Arial"/>
          <w:szCs w:val="24"/>
          <w:lang w:val="fr-FR"/>
        </w:rPr>
        <w:t>(AOS) »</w:t>
      </w:r>
      <w:r w:rsidR="006E2A7E">
        <w:rPr>
          <w:rFonts w:cs="Arial"/>
          <w:szCs w:val="24"/>
          <w:lang w:val="fr-FR"/>
        </w:rPr>
        <w:t> ?</w:t>
      </w:r>
      <w:r w:rsidRPr="006E2A7E">
        <w:rPr>
          <w:rFonts w:cs="Arial"/>
          <w:szCs w:val="24"/>
          <w:lang w:val="fr-FR"/>
        </w:rPr>
        <w:t xml:space="preserve">– voir </w:t>
      </w:r>
      <w:hyperlink r:id="rId7" w:history="1">
        <w:r w:rsidR="006E2A7E" w:rsidRPr="00784D16">
          <w:rPr>
            <w:rStyle w:val="Lienhypertexte"/>
            <w:rFonts w:cs="Arial"/>
            <w:lang w:val="fr-CH"/>
          </w:rPr>
          <w:t>https://www.bag.admin.ch/bag/fr/home/themen/versicherungen/krankenversicherung/krankenversicherung-bezeichnung-der-leistungen/antragsprozesse/Antragsprozesse-Analysenliste.html</w:t>
        </w:r>
      </w:hyperlink>
      <w:r w:rsidRPr="006E2A7E">
        <w:rPr>
          <w:rFonts w:cs="Arial"/>
          <w:szCs w:val="24"/>
          <w:lang w:val="fr-FR"/>
        </w:rPr>
        <w:t> </w:t>
      </w:r>
    </w:p>
    <w:p w:rsidR="001950EE" w:rsidRPr="006E2A7E" w:rsidRDefault="001950EE" w:rsidP="006E2A7E">
      <w:pPr>
        <w:spacing w:after="120"/>
        <w:rPr>
          <w:rFonts w:cs="Arial"/>
          <w:szCs w:val="24"/>
          <w:lang w:val="fr-FR"/>
        </w:rPr>
      </w:pPr>
      <w:r w:rsidRPr="006E2A7E">
        <w:rPr>
          <w:rFonts w:cs="Arial"/>
          <w:noProof/>
          <w:szCs w:val="24"/>
          <w:lang w:val="fr-FR"/>
        </w:rPr>
        <w:t>Si ce n’est pas le cas, veuillez le faire avant de remplir et d’envoyer le présent doc</w:t>
      </w:r>
      <w:r w:rsidRPr="006E2A7E">
        <w:rPr>
          <w:rFonts w:cs="Arial"/>
          <w:noProof/>
          <w:szCs w:val="24"/>
          <w:lang w:val="fr-FR"/>
        </w:rPr>
        <w:t>ument.</w:t>
      </w:r>
    </w:p>
    <w:p w:rsidR="001950EE" w:rsidRPr="006E2A7E" w:rsidRDefault="001950EE" w:rsidP="006E2A7E">
      <w:pPr>
        <w:spacing w:after="120"/>
        <w:rPr>
          <w:rFonts w:cs="Arial"/>
          <w:szCs w:val="24"/>
          <w:lang w:val="fr-FR"/>
        </w:rPr>
      </w:pPr>
    </w:p>
    <w:p w:rsidR="006E2A7E" w:rsidRDefault="001950EE" w:rsidP="006E2A7E">
      <w:pPr>
        <w:spacing w:after="120"/>
        <w:rPr>
          <w:rFonts w:cs="Arial"/>
          <w:noProof/>
          <w:szCs w:val="24"/>
          <w:lang w:val="fr-FR"/>
        </w:rPr>
      </w:pPr>
      <w:r w:rsidRPr="006E2A7E">
        <w:rPr>
          <w:rFonts w:cs="Arial"/>
          <w:noProof/>
          <w:szCs w:val="24"/>
          <w:lang w:val="fr-FR"/>
        </w:rPr>
        <w:t>Vous trouverez d’autres indications sur la façon de remplir le présent form</w:t>
      </w:r>
      <w:r w:rsidRPr="006E2A7E">
        <w:rPr>
          <w:rFonts w:cs="Arial"/>
          <w:noProof/>
          <w:szCs w:val="24"/>
          <w:lang w:val="fr-FR"/>
        </w:rPr>
        <w:t xml:space="preserve">ulaire dans le document </w:t>
      </w:r>
      <w:r w:rsidRPr="006E2A7E">
        <w:rPr>
          <w:rFonts w:cs="Arial"/>
          <w:noProof/>
          <w:szCs w:val="24"/>
          <w:lang w:val="fr-FR"/>
        </w:rPr>
        <w:t>« Exp</w:t>
      </w:r>
      <w:r w:rsidRPr="006E2A7E">
        <w:rPr>
          <w:rFonts w:cs="Arial"/>
          <w:noProof/>
          <w:szCs w:val="24"/>
          <w:lang w:val="fr-FR"/>
        </w:rPr>
        <w:t>lications relatives</w:t>
      </w:r>
      <w:r w:rsidRPr="006E2A7E">
        <w:rPr>
          <w:rFonts w:cs="Arial"/>
          <w:noProof/>
          <w:szCs w:val="24"/>
          <w:lang w:val="fr-FR"/>
        </w:rPr>
        <w:t xml:space="preserve"> au for</w:t>
      </w:r>
      <w:r w:rsidRPr="006E2A7E">
        <w:rPr>
          <w:rFonts w:cs="Arial"/>
          <w:noProof/>
          <w:szCs w:val="24"/>
          <w:lang w:val="fr-FR"/>
        </w:rPr>
        <w:t>mulaire Analyses</w:t>
      </w:r>
      <w:r w:rsidRPr="006E2A7E">
        <w:rPr>
          <w:rFonts w:cs="Arial"/>
          <w:noProof/>
          <w:szCs w:val="24"/>
          <w:lang w:val="fr-FR"/>
        </w:rPr>
        <w:t> » (v</w:t>
      </w:r>
      <w:r w:rsidRPr="006E2A7E">
        <w:rPr>
          <w:rFonts w:cs="Arial"/>
          <w:noProof/>
          <w:szCs w:val="24"/>
          <w:lang w:val="fr-FR"/>
        </w:rPr>
        <w:t xml:space="preserve">oir </w:t>
      </w:r>
      <w:r w:rsidR="006E2A7E">
        <w:rPr>
          <w:rFonts w:cs="Arial"/>
          <w:noProof/>
          <w:szCs w:val="24"/>
          <w:lang w:val="fr-FR"/>
        </w:rPr>
        <w:t xml:space="preserve">lien susmentionné) </w:t>
      </w:r>
    </w:p>
    <w:p w:rsidR="001950EE" w:rsidRPr="006E2A7E" w:rsidRDefault="001950EE" w:rsidP="006E2A7E">
      <w:pPr>
        <w:spacing w:after="120"/>
        <w:rPr>
          <w:rFonts w:cs="Arial"/>
          <w:szCs w:val="24"/>
          <w:lang w:val="fr-FR"/>
        </w:rPr>
      </w:pPr>
    </w:p>
    <w:p w:rsidR="001950EE" w:rsidRPr="006E2A7E" w:rsidRDefault="001950EE" w:rsidP="006E2A7E">
      <w:pPr>
        <w:spacing w:after="120"/>
        <w:rPr>
          <w:rFonts w:cs="Arial"/>
          <w:sz w:val="16"/>
          <w:szCs w:val="24"/>
          <w:lang w:val="fr-CH"/>
        </w:rPr>
      </w:pPr>
      <w:r w:rsidRPr="006E2A7E">
        <w:rPr>
          <w:rFonts w:cs="Arial"/>
          <w:sz w:val="16"/>
          <w:szCs w:val="24"/>
          <w:lang w:val="fr-CH"/>
        </w:rPr>
        <w:t>Commission fédérale des a</w:t>
      </w:r>
      <w:r w:rsidRPr="006E2A7E">
        <w:rPr>
          <w:rFonts w:cs="Arial"/>
          <w:sz w:val="16"/>
          <w:szCs w:val="24"/>
          <w:lang w:val="fr-FR"/>
        </w:rPr>
        <w:t>nal</w:t>
      </w:r>
      <w:r w:rsidR="006E2A7E">
        <w:rPr>
          <w:rFonts w:cs="Arial"/>
          <w:sz w:val="16"/>
          <w:szCs w:val="24"/>
          <w:lang w:val="fr-FR"/>
        </w:rPr>
        <w:t>yses, moyens et appareils</w:t>
      </w:r>
      <w:r w:rsidR="006E2A7E">
        <w:rPr>
          <w:rFonts w:cs="Arial"/>
          <w:sz w:val="16"/>
          <w:szCs w:val="24"/>
          <w:lang w:val="fr-FR"/>
        </w:rPr>
        <w:br/>
      </w:r>
      <w:r w:rsidR="006E2A7E" w:rsidRPr="006E2A7E">
        <w:rPr>
          <w:rFonts w:cs="Arial"/>
          <w:noProof/>
          <w:sz w:val="16"/>
          <w:szCs w:val="24"/>
          <w:lang w:val="fr-FR"/>
        </w:rPr>
        <w:t>Secrétariat</w:t>
      </w:r>
      <w:r w:rsidR="006E2A7E">
        <w:rPr>
          <w:rFonts w:cs="Arial"/>
          <w:noProof/>
          <w:sz w:val="16"/>
          <w:szCs w:val="24"/>
          <w:lang w:val="fr-FR"/>
        </w:rPr>
        <w:t xml:space="preserve"> S</w:t>
      </w:r>
      <w:r w:rsidRPr="006E2A7E">
        <w:rPr>
          <w:rFonts w:cs="Arial"/>
          <w:noProof/>
          <w:sz w:val="16"/>
          <w:szCs w:val="24"/>
          <w:lang w:val="fr-FR"/>
        </w:rPr>
        <w:t xml:space="preserve">ous commission </w:t>
      </w:r>
      <w:r w:rsidR="006E2A7E">
        <w:rPr>
          <w:rFonts w:cs="Arial"/>
          <w:noProof/>
          <w:sz w:val="16"/>
          <w:szCs w:val="24"/>
          <w:lang w:val="fr-FR"/>
        </w:rPr>
        <w:t>A</w:t>
      </w:r>
      <w:r w:rsidRPr="006E2A7E">
        <w:rPr>
          <w:rFonts w:cs="Arial"/>
          <w:noProof/>
          <w:sz w:val="16"/>
          <w:szCs w:val="24"/>
          <w:lang w:val="fr-FR"/>
        </w:rPr>
        <w:t>nalyses</w:t>
      </w:r>
      <w:r w:rsidR="006E2A7E">
        <w:rPr>
          <w:rFonts w:cs="Arial"/>
          <w:noProof/>
          <w:sz w:val="16"/>
          <w:szCs w:val="24"/>
          <w:lang w:val="fr-FR"/>
        </w:rPr>
        <w:br/>
      </w:r>
      <w:r w:rsidRPr="006E2A7E">
        <w:rPr>
          <w:rFonts w:cs="Arial"/>
          <w:noProof/>
          <w:sz w:val="16"/>
          <w:szCs w:val="24"/>
          <w:lang w:val="fr-CH"/>
        </w:rPr>
        <w:t>c/o Office fédéral de la santé publique</w:t>
      </w:r>
      <w:r w:rsidR="006E2A7E">
        <w:rPr>
          <w:rFonts w:cs="Arial"/>
          <w:noProof/>
          <w:sz w:val="16"/>
          <w:szCs w:val="24"/>
          <w:lang w:val="fr-CH"/>
        </w:rPr>
        <w:br/>
      </w:r>
      <w:r w:rsidR="006E2A7E">
        <w:rPr>
          <w:rFonts w:cs="Arial"/>
          <w:sz w:val="16"/>
          <w:szCs w:val="24"/>
          <w:lang w:val="fr-CH"/>
        </w:rPr>
        <w:t>Schwarzenburgstrasse 157</w:t>
      </w:r>
      <w:r w:rsidR="006E2A7E">
        <w:rPr>
          <w:rFonts w:cs="Arial"/>
          <w:sz w:val="16"/>
          <w:szCs w:val="24"/>
          <w:lang w:val="fr-CH"/>
        </w:rPr>
        <w:br/>
      </w:r>
      <w:r w:rsidRPr="006E2A7E">
        <w:rPr>
          <w:rFonts w:cs="Arial"/>
          <w:noProof/>
          <w:sz w:val="16"/>
          <w:szCs w:val="24"/>
          <w:lang w:val="fr-CH"/>
        </w:rPr>
        <w:t>3003 Berne</w:t>
      </w:r>
    </w:p>
    <w:p w:rsidR="006E2A7E" w:rsidRPr="006E2A7E" w:rsidRDefault="001950EE" w:rsidP="006E2A7E">
      <w:pPr>
        <w:spacing w:after="120"/>
        <w:rPr>
          <w:rFonts w:cs="Arial"/>
          <w:noProof/>
          <w:sz w:val="16"/>
          <w:szCs w:val="24"/>
          <w:lang w:val="fr-CH"/>
        </w:rPr>
      </w:pPr>
      <w:r w:rsidRPr="006E2A7E">
        <w:rPr>
          <w:rFonts w:cs="Arial"/>
          <w:noProof/>
          <w:sz w:val="16"/>
          <w:szCs w:val="24"/>
          <w:lang w:val="fr-CH"/>
        </w:rPr>
        <w:t>Tél.</w:t>
      </w:r>
      <w:r w:rsidRPr="006E2A7E">
        <w:rPr>
          <w:rFonts w:cs="Arial"/>
          <w:sz w:val="16"/>
          <w:szCs w:val="24"/>
          <w:lang w:val="fr-CH"/>
        </w:rPr>
        <w:t xml:space="preserve"> </w:t>
      </w:r>
      <w:r w:rsidRPr="006E2A7E">
        <w:rPr>
          <w:rFonts w:cs="Arial"/>
          <w:sz w:val="16"/>
          <w:szCs w:val="24"/>
          <w:lang w:val="fr-CH"/>
        </w:rPr>
        <w:tab/>
      </w:r>
      <w:r w:rsidRPr="006E2A7E">
        <w:rPr>
          <w:rFonts w:cs="Arial"/>
          <w:sz w:val="16"/>
          <w:szCs w:val="24"/>
          <w:lang w:val="fr-CH"/>
        </w:rPr>
        <w:tab/>
        <w:t>0</w:t>
      </w:r>
      <w:r w:rsidR="006E2A7E">
        <w:rPr>
          <w:rFonts w:cs="Arial"/>
          <w:sz w:val="16"/>
          <w:szCs w:val="24"/>
          <w:lang w:val="fr-CH"/>
        </w:rPr>
        <w:t>58 46</w:t>
      </w:r>
      <w:r w:rsidRPr="006E2A7E">
        <w:rPr>
          <w:rFonts w:cs="Arial"/>
          <w:sz w:val="16"/>
          <w:szCs w:val="24"/>
          <w:lang w:val="fr-CH"/>
        </w:rPr>
        <w:t>5 00 27</w:t>
      </w:r>
      <w:r w:rsidR="006E2A7E">
        <w:rPr>
          <w:rFonts w:cs="Arial"/>
          <w:sz w:val="16"/>
          <w:szCs w:val="24"/>
          <w:lang w:val="fr-CH"/>
        </w:rPr>
        <w:br/>
      </w:r>
      <w:r w:rsidRPr="006E2A7E">
        <w:rPr>
          <w:rFonts w:cs="Arial"/>
          <w:noProof/>
          <w:sz w:val="16"/>
          <w:szCs w:val="24"/>
          <w:lang w:val="fr-CH"/>
        </w:rPr>
        <w:t>Télécopie</w:t>
      </w:r>
      <w:r w:rsidRPr="006E2A7E">
        <w:rPr>
          <w:rFonts w:cs="Arial"/>
          <w:sz w:val="16"/>
          <w:szCs w:val="24"/>
          <w:lang w:val="fr-CH"/>
        </w:rPr>
        <w:t xml:space="preserve"> </w:t>
      </w:r>
      <w:r w:rsidRPr="006E2A7E">
        <w:rPr>
          <w:rFonts w:cs="Arial"/>
          <w:sz w:val="16"/>
          <w:szCs w:val="24"/>
          <w:lang w:val="fr-CH"/>
        </w:rPr>
        <w:tab/>
        <w:t>0</w:t>
      </w:r>
      <w:r w:rsidR="006E2A7E">
        <w:rPr>
          <w:rFonts w:cs="Arial"/>
          <w:sz w:val="16"/>
          <w:szCs w:val="24"/>
          <w:lang w:val="fr-CH"/>
        </w:rPr>
        <w:t>58 46</w:t>
      </w:r>
      <w:r w:rsidRPr="006E2A7E">
        <w:rPr>
          <w:rFonts w:cs="Arial"/>
          <w:sz w:val="16"/>
          <w:szCs w:val="24"/>
          <w:lang w:val="fr-CH"/>
        </w:rPr>
        <w:t>2 90 20</w:t>
      </w:r>
      <w:r w:rsidR="006E2A7E">
        <w:rPr>
          <w:rFonts w:cs="Arial"/>
          <w:sz w:val="16"/>
          <w:szCs w:val="24"/>
          <w:lang w:val="fr-CH"/>
        </w:rPr>
        <w:br/>
      </w:r>
      <w:r w:rsidRPr="006E2A7E">
        <w:rPr>
          <w:rFonts w:cs="Arial"/>
          <w:noProof/>
          <w:sz w:val="16"/>
          <w:szCs w:val="24"/>
          <w:lang w:val="fr-CH"/>
        </w:rPr>
        <w:t>Courriel</w:t>
      </w:r>
      <w:r w:rsidRPr="006E2A7E">
        <w:rPr>
          <w:rFonts w:cs="Arial"/>
          <w:sz w:val="16"/>
          <w:szCs w:val="24"/>
          <w:lang w:val="fr-CH"/>
        </w:rPr>
        <w:tab/>
      </w:r>
      <w:hyperlink r:id="rId8" w:history="1">
        <w:r w:rsidR="006E2A7E" w:rsidRPr="00784D16">
          <w:rPr>
            <w:rStyle w:val="Lienhypertexte"/>
            <w:rFonts w:cs="Arial"/>
            <w:noProof/>
            <w:sz w:val="16"/>
            <w:szCs w:val="24"/>
            <w:lang w:val="fr-CH"/>
          </w:rPr>
          <w:t>EAMGK-AL-sekretariat@bag.admin.ch</w:t>
        </w:r>
      </w:hyperlink>
      <w:r w:rsidR="006E2A7E">
        <w:rPr>
          <w:rFonts w:cs="Arial"/>
          <w:noProof/>
          <w:sz w:val="16"/>
          <w:szCs w:val="24"/>
          <w:lang w:val="fr-CH"/>
        </w:rPr>
        <w:br/>
      </w:r>
      <w:r w:rsidRPr="006E2A7E">
        <w:rPr>
          <w:rFonts w:cs="Arial"/>
          <w:noProof/>
          <w:sz w:val="16"/>
          <w:szCs w:val="24"/>
          <w:lang w:val="fr-CH"/>
        </w:rPr>
        <w:t>Internet</w:t>
      </w:r>
      <w:r w:rsidRPr="006E2A7E">
        <w:rPr>
          <w:rFonts w:cs="Arial"/>
          <w:sz w:val="16"/>
          <w:szCs w:val="24"/>
          <w:lang w:val="fr-CH"/>
        </w:rPr>
        <w:t xml:space="preserve"> </w:t>
      </w:r>
      <w:r w:rsidRPr="006E2A7E">
        <w:rPr>
          <w:rFonts w:cs="Arial"/>
          <w:sz w:val="16"/>
          <w:szCs w:val="24"/>
          <w:lang w:val="fr-CH"/>
        </w:rPr>
        <w:tab/>
      </w:r>
      <w:hyperlink r:id="rId9" w:history="1">
        <w:r w:rsidR="006E2A7E" w:rsidRPr="00784D16">
          <w:rPr>
            <w:rStyle w:val="Lienhypertexte"/>
            <w:rFonts w:cs="Arial"/>
            <w:noProof/>
            <w:sz w:val="16"/>
            <w:szCs w:val="24"/>
            <w:lang w:val="fr-CH"/>
          </w:rPr>
          <w:t>www.bag.admin.ch</w:t>
        </w:r>
      </w:hyperlink>
    </w:p>
    <w:p w:rsidR="001950EE" w:rsidRPr="006E2A7E" w:rsidRDefault="001950EE">
      <w:pPr>
        <w:outlineLvl w:val="0"/>
        <w:rPr>
          <w:rFonts w:cs="Arial"/>
          <w:szCs w:val="24"/>
          <w:lang w:val="fr-FR"/>
        </w:rPr>
      </w:pPr>
      <w:r w:rsidRPr="006E2A7E">
        <w:rPr>
          <w:rFonts w:cs="Arial"/>
          <w:b/>
          <w:sz w:val="28"/>
          <w:szCs w:val="24"/>
          <w:lang w:val="fr-FR"/>
        </w:rPr>
        <w:br w:type="page"/>
      </w:r>
      <w:r w:rsidRPr="006E2A7E">
        <w:rPr>
          <w:rFonts w:cs="Arial"/>
          <w:b/>
          <w:noProof/>
          <w:sz w:val="28"/>
          <w:szCs w:val="24"/>
          <w:lang w:val="fr-FR"/>
        </w:rPr>
        <w:lastRenderedPageBreak/>
        <w:t>Module 1 : Requérants, prestation et résumé</w:t>
      </w:r>
    </w:p>
    <w:p w:rsidR="001950EE" w:rsidRPr="006E2A7E" w:rsidRDefault="001950EE">
      <w:pPr>
        <w:rPr>
          <w:rFonts w:cs="Arial"/>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1950EE" w:rsidRPr="006E2A7E" w:rsidTr="00913CD6">
        <w:tc>
          <w:tcPr>
            <w:tcW w:w="9287" w:type="dxa"/>
            <w:gridSpan w:val="2"/>
          </w:tcPr>
          <w:p w:rsidR="001950EE" w:rsidRPr="006E2A7E" w:rsidRDefault="001950EE" w:rsidP="00913CD6">
            <w:pPr>
              <w:spacing w:before="120" w:after="120"/>
              <w:rPr>
                <w:rFonts w:cs="Arial"/>
                <w:sz w:val="28"/>
                <w:szCs w:val="24"/>
                <w:lang w:val="fr-CH"/>
              </w:rPr>
            </w:pPr>
            <w:r w:rsidRPr="006E2A7E">
              <w:rPr>
                <w:rFonts w:cs="Arial"/>
                <w:b/>
                <w:sz w:val="28"/>
                <w:szCs w:val="24"/>
                <w:lang w:val="fr-CH"/>
              </w:rPr>
              <w:t xml:space="preserve">1.1. </w:t>
            </w:r>
            <w:r w:rsidRPr="006E2A7E">
              <w:rPr>
                <w:rFonts w:cs="Arial"/>
                <w:b/>
                <w:noProof/>
                <w:sz w:val="28"/>
                <w:szCs w:val="24"/>
                <w:lang w:val="fr-CH"/>
              </w:rPr>
              <w:t>Requérants / experts</w:t>
            </w:r>
          </w:p>
        </w:tc>
      </w:tr>
      <w:tr w:rsidR="001950EE" w:rsidRPr="006E2A7E" w:rsidTr="00913CD6">
        <w:tc>
          <w:tcPr>
            <w:tcW w:w="4643" w:type="dxa"/>
          </w:tcPr>
          <w:p w:rsidR="001950EE" w:rsidRPr="006E2A7E" w:rsidRDefault="001950EE" w:rsidP="00913CD6">
            <w:pPr>
              <w:spacing w:before="120" w:after="120" w:line="240" w:lineRule="auto"/>
              <w:rPr>
                <w:rFonts w:cs="Arial"/>
                <w:szCs w:val="24"/>
                <w:lang w:val="fr-CH"/>
              </w:rPr>
            </w:pPr>
            <w:r w:rsidRPr="006E2A7E">
              <w:rPr>
                <w:rFonts w:cs="Arial"/>
                <w:noProof/>
                <w:szCs w:val="24"/>
                <w:lang w:val="fr-CH"/>
              </w:rPr>
              <w:t>Requéra</w:t>
            </w:r>
            <w:r w:rsidRPr="006E2A7E">
              <w:rPr>
                <w:rFonts w:cs="Arial"/>
                <w:noProof/>
                <w:szCs w:val="24"/>
                <w:lang w:val="fr-CH"/>
              </w:rPr>
              <w:t>nt/e</w:t>
            </w:r>
            <w:r w:rsidRPr="006E2A7E">
              <w:rPr>
                <w:rFonts w:cs="Arial"/>
                <w:noProof/>
                <w:szCs w:val="24"/>
                <w:lang w:val="fr-CH"/>
              </w:rPr>
              <w:t> </w:t>
            </w:r>
            <w:r w:rsidRPr="006E2A7E">
              <w:rPr>
                <w:rFonts w:cs="Arial"/>
                <w:noProof/>
                <w:szCs w:val="24"/>
                <w:lang w:val="fr-CH"/>
              </w:rPr>
              <w:t>:</w:t>
            </w:r>
            <w:r w:rsidRPr="006E2A7E">
              <w:rPr>
                <w:rFonts w:cs="Arial"/>
                <w:szCs w:val="24"/>
                <w:lang w:val="fr-CH"/>
              </w:rPr>
              <w:t xml:space="preserve"> </w:t>
            </w:r>
          </w:p>
          <w:p w:rsidR="001950EE" w:rsidRPr="006E2A7E" w:rsidRDefault="001950EE" w:rsidP="00913CD6">
            <w:pPr>
              <w:spacing w:after="40" w:line="240" w:lineRule="auto"/>
              <w:rPr>
                <w:rFonts w:cs="Arial"/>
                <w:szCs w:val="24"/>
                <w:lang w:val="fr-CH"/>
              </w:rPr>
            </w:pPr>
            <w:r w:rsidRPr="006E2A7E">
              <w:rPr>
                <w:rFonts w:cs="Arial"/>
                <w:noProof/>
                <w:szCs w:val="24"/>
                <w:lang w:val="fr-CH"/>
              </w:rPr>
              <w:t>Institution / organisation / entr</w:t>
            </w:r>
            <w:r w:rsidRPr="006E2A7E">
              <w:rPr>
                <w:rFonts w:cs="Arial"/>
                <w:noProof/>
                <w:szCs w:val="24"/>
                <w:lang w:val="fr-CH"/>
              </w:rPr>
              <w:t>eprise</w:t>
            </w:r>
          </w:p>
          <w:p w:rsidR="001950EE" w:rsidRPr="006E2A7E" w:rsidRDefault="001950EE" w:rsidP="00913CD6">
            <w:pPr>
              <w:spacing w:after="40" w:line="240" w:lineRule="auto"/>
              <w:rPr>
                <w:rFonts w:cs="Arial"/>
                <w:szCs w:val="24"/>
                <w:lang w:val="fr-CH"/>
              </w:rPr>
            </w:pPr>
            <w:r w:rsidRPr="006E2A7E">
              <w:rPr>
                <w:rFonts w:cs="Arial"/>
                <w:noProof/>
                <w:szCs w:val="24"/>
                <w:lang w:val="fr-CH"/>
              </w:rPr>
              <w:t>Nom et prénom</w:t>
            </w:r>
          </w:p>
          <w:p w:rsidR="001950EE" w:rsidRPr="006E2A7E" w:rsidRDefault="001950EE" w:rsidP="00913CD6">
            <w:pPr>
              <w:spacing w:after="40" w:line="240" w:lineRule="auto"/>
              <w:rPr>
                <w:rFonts w:cs="Arial"/>
                <w:szCs w:val="24"/>
                <w:lang w:val="fr-CH"/>
              </w:rPr>
            </w:pPr>
            <w:r w:rsidRPr="006E2A7E">
              <w:rPr>
                <w:rFonts w:cs="Arial"/>
                <w:noProof/>
                <w:szCs w:val="24"/>
                <w:lang w:val="fr-CH"/>
              </w:rPr>
              <w:t>Adresse po</w:t>
            </w:r>
            <w:r w:rsidRPr="006E2A7E">
              <w:rPr>
                <w:rFonts w:cs="Arial"/>
                <w:noProof/>
                <w:szCs w:val="24"/>
                <w:lang w:val="fr-CH"/>
              </w:rPr>
              <w:t>stale</w:t>
            </w:r>
          </w:p>
          <w:p w:rsidR="001950EE" w:rsidRPr="006E2A7E" w:rsidRDefault="001950EE" w:rsidP="00913CD6">
            <w:pPr>
              <w:spacing w:after="40" w:line="240" w:lineRule="auto"/>
              <w:rPr>
                <w:rFonts w:cs="Arial"/>
                <w:szCs w:val="24"/>
                <w:lang w:val="fr-CH"/>
              </w:rPr>
            </w:pPr>
            <w:r w:rsidRPr="006E2A7E">
              <w:rPr>
                <w:rFonts w:cs="Arial"/>
                <w:noProof/>
                <w:szCs w:val="24"/>
                <w:lang w:val="fr-CH"/>
              </w:rPr>
              <w:t>N° de tél. et de télécopie, jo</w:t>
            </w:r>
            <w:r w:rsidRPr="006E2A7E">
              <w:rPr>
                <w:rFonts w:cs="Arial"/>
                <w:noProof/>
                <w:szCs w:val="24"/>
                <w:lang w:val="fr-CH"/>
              </w:rPr>
              <w:t>ignabilité</w:t>
            </w:r>
          </w:p>
          <w:p w:rsidR="001950EE" w:rsidRPr="006E2A7E" w:rsidRDefault="001950EE" w:rsidP="00913CD6">
            <w:pPr>
              <w:spacing w:after="40" w:line="240" w:lineRule="auto"/>
              <w:rPr>
                <w:rFonts w:cs="Arial"/>
                <w:szCs w:val="24"/>
                <w:lang w:val="fr-CH"/>
              </w:rPr>
            </w:pPr>
            <w:r w:rsidRPr="006E2A7E">
              <w:rPr>
                <w:rFonts w:cs="Arial"/>
                <w:noProof/>
                <w:szCs w:val="24"/>
                <w:lang w:val="fr-CH"/>
              </w:rPr>
              <w:t>Courriel</w:t>
            </w:r>
          </w:p>
        </w:tc>
        <w:tc>
          <w:tcPr>
            <w:tcW w:w="4644" w:type="dxa"/>
          </w:tcPr>
          <w:p w:rsidR="001950EE" w:rsidRPr="006E2A7E" w:rsidRDefault="001950EE" w:rsidP="00913CD6">
            <w:pPr>
              <w:spacing w:line="240" w:lineRule="auto"/>
              <w:rPr>
                <w:rFonts w:cs="Arial"/>
                <w:szCs w:val="24"/>
              </w:rPr>
            </w:pPr>
          </w:p>
        </w:tc>
      </w:tr>
      <w:tr w:rsidR="001950EE" w:rsidRPr="006E2A7E" w:rsidTr="00913CD6">
        <w:tc>
          <w:tcPr>
            <w:tcW w:w="4643" w:type="dxa"/>
          </w:tcPr>
          <w:p w:rsidR="001950EE" w:rsidRPr="006E2A7E" w:rsidRDefault="001950EE" w:rsidP="00913CD6">
            <w:pPr>
              <w:spacing w:before="120" w:after="120" w:line="240" w:lineRule="auto"/>
              <w:rPr>
                <w:rFonts w:cs="Arial"/>
                <w:szCs w:val="24"/>
                <w:lang w:val="fr-CH"/>
              </w:rPr>
            </w:pPr>
            <w:r w:rsidRPr="006E2A7E">
              <w:rPr>
                <w:rFonts w:cs="Arial"/>
                <w:noProof/>
                <w:szCs w:val="24"/>
                <w:lang w:val="fr-CH"/>
              </w:rPr>
              <w:t>Auteur de la demande :</w:t>
            </w:r>
            <w:r w:rsidRPr="006E2A7E">
              <w:rPr>
                <w:rFonts w:cs="Arial"/>
                <w:szCs w:val="24"/>
                <w:lang w:val="fr-CH"/>
              </w:rPr>
              <w:t xml:space="preserve"> </w:t>
            </w:r>
          </w:p>
          <w:p w:rsidR="001950EE" w:rsidRPr="006E2A7E" w:rsidRDefault="001950EE" w:rsidP="00913CD6">
            <w:pPr>
              <w:spacing w:after="40" w:line="240" w:lineRule="auto"/>
              <w:rPr>
                <w:rFonts w:cs="Arial"/>
                <w:szCs w:val="24"/>
                <w:lang w:val="fr-CH"/>
              </w:rPr>
            </w:pPr>
            <w:r w:rsidRPr="006E2A7E">
              <w:rPr>
                <w:rFonts w:cs="Arial"/>
                <w:noProof/>
                <w:szCs w:val="24"/>
                <w:lang w:val="fr-CH"/>
              </w:rPr>
              <w:t>Institution / organisation / entr</w:t>
            </w:r>
            <w:r w:rsidRPr="006E2A7E">
              <w:rPr>
                <w:rFonts w:cs="Arial"/>
                <w:noProof/>
                <w:szCs w:val="24"/>
                <w:lang w:val="fr-CH"/>
              </w:rPr>
              <w:t>eprise</w:t>
            </w:r>
          </w:p>
          <w:p w:rsidR="001950EE" w:rsidRPr="006E2A7E" w:rsidRDefault="001950EE" w:rsidP="00913CD6">
            <w:pPr>
              <w:spacing w:after="40" w:line="240" w:lineRule="auto"/>
              <w:rPr>
                <w:rFonts w:cs="Arial"/>
                <w:szCs w:val="24"/>
                <w:lang w:val="fr-CH"/>
              </w:rPr>
            </w:pPr>
            <w:r w:rsidRPr="006E2A7E">
              <w:rPr>
                <w:rFonts w:cs="Arial"/>
                <w:noProof/>
                <w:szCs w:val="24"/>
                <w:lang w:val="fr-CH"/>
              </w:rPr>
              <w:t>Nom et prénom</w:t>
            </w:r>
          </w:p>
          <w:p w:rsidR="001950EE" w:rsidRPr="006E2A7E" w:rsidRDefault="001950EE" w:rsidP="00913CD6">
            <w:pPr>
              <w:spacing w:after="40" w:line="240" w:lineRule="auto"/>
              <w:rPr>
                <w:rFonts w:cs="Arial"/>
                <w:szCs w:val="24"/>
                <w:lang w:val="fr-CH"/>
              </w:rPr>
            </w:pPr>
            <w:r w:rsidRPr="006E2A7E">
              <w:rPr>
                <w:rFonts w:cs="Arial"/>
                <w:noProof/>
                <w:szCs w:val="24"/>
                <w:lang w:val="fr-CH"/>
              </w:rPr>
              <w:t>Adresse po</w:t>
            </w:r>
            <w:r w:rsidRPr="006E2A7E">
              <w:rPr>
                <w:rFonts w:cs="Arial"/>
                <w:noProof/>
                <w:szCs w:val="24"/>
                <w:lang w:val="fr-CH"/>
              </w:rPr>
              <w:t>stale</w:t>
            </w:r>
          </w:p>
          <w:p w:rsidR="001950EE" w:rsidRPr="006E2A7E" w:rsidRDefault="001950EE" w:rsidP="00913CD6">
            <w:pPr>
              <w:spacing w:after="40" w:line="240" w:lineRule="auto"/>
              <w:rPr>
                <w:rFonts w:cs="Arial"/>
                <w:szCs w:val="24"/>
                <w:lang w:val="fr-CH"/>
              </w:rPr>
            </w:pPr>
            <w:r w:rsidRPr="006E2A7E">
              <w:rPr>
                <w:rFonts w:cs="Arial"/>
                <w:noProof/>
                <w:szCs w:val="24"/>
                <w:lang w:val="fr-CH"/>
              </w:rPr>
              <w:t>N° de tél. et de télécopie, jo</w:t>
            </w:r>
            <w:r w:rsidRPr="006E2A7E">
              <w:rPr>
                <w:rFonts w:cs="Arial"/>
                <w:noProof/>
                <w:szCs w:val="24"/>
                <w:lang w:val="fr-CH"/>
              </w:rPr>
              <w:t>ignabilité</w:t>
            </w:r>
          </w:p>
          <w:p w:rsidR="001950EE" w:rsidRPr="006E2A7E" w:rsidRDefault="001950EE" w:rsidP="00913CD6">
            <w:pPr>
              <w:spacing w:after="40" w:line="240" w:lineRule="auto"/>
              <w:rPr>
                <w:rFonts w:cs="Arial"/>
                <w:szCs w:val="24"/>
                <w:lang w:val="fr-CH"/>
              </w:rPr>
            </w:pPr>
            <w:r w:rsidRPr="006E2A7E">
              <w:rPr>
                <w:rFonts w:cs="Arial"/>
                <w:noProof/>
                <w:szCs w:val="24"/>
                <w:lang w:val="fr-CH"/>
              </w:rPr>
              <w:t>Courriel</w:t>
            </w:r>
          </w:p>
        </w:tc>
        <w:tc>
          <w:tcPr>
            <w:tcW w:w="4644" w:type="dxa"/>
          </w:tcPr>
          <w:p w:rsidR="001950EE" w:rsidRPr="006E2A7E" w:rsidRDefault="001950EE" w:rsidP="00913CD6">
            <w:pPr>
              <w:spacing w:line="240" w:lineRule="auto"/>
              <w:rPr>
                <w:rFonts w:cs="Arial"/>
                <w:szCs w:val="24"/>
              </w:rPr>
            </w:pPr>
          </w:p>
        </w:tc>
      </w:tr>
      <w:tr w:rsidR="001950EE" w:rsidRPr="006E2A7E" w:rsidTr="00913CD6">
        <w:tc>
          <w:tcPr>
            <w:tcW w:w="4643" w:type="dxa"/>
          </w:tcPr>
          <w:p w:rsidR="001950EE" w:rsidRPr="006E2A7E" w:rsidRDefault="001950EE" w:rsidP="00913CD6">
            <w:pPr>
              <w:spacing w:before="120" w:after="120" w:line="240" w:lineRule="auto"/>
              <w:rPr>
                <w:rFonts w:cs="Arial"/>
                <w:szCs w:val="24"/>
                <w:lang w:val="fr-CH"/>
              </w:rPr>
            </w:pPr>
            <w:r w:rsidRPr="006E2A7E">
              <w:rPr>
                <w:rFonts w:cs="Arial"/>
                <w:noProof/>
                <w:szCs w:val="24"/>
                <w:lang w:val="fr-CH"/>
              </w:rPr>
              <w:t>Expert clini</w:t>
            </w:r>
            <w:r w:rsidRPr="006E2A7E">
              <w:rPr>
                <w:rFonts w:cs="Arial"/>
                <w:noProof/>
                <w:szCs w:val="24"/>
                <w:lang w:val="fr-CH"/>
              </w:rPr>
              <w:t>que</w:t>
            </w:r>
            <w:r w:rsidRPr="006E2A7E">
              <w:rPr>
                <w:rFonts w:cs="Arial"/>
                <w:noProof/>
                <w:szCs w:val="24"/>
                <w:lang w:val="fr-CH"/>
              </w:rPr>
              <w:t> </w:t>
            </w:r>
            <w:r w:rsidRPr="006E2A7E">
              <w:rPr>
                <w:rFonts w:cs="Arial"/>
                <w:noProof/>
                <w:szCs w:val="24"/>
                <w:lang w:val="fr-CH"/>
              </w:rPr>
              <w:t>:</w:t>
            </w:r>
            <w:r w:rsidRPr="006E2A7E">
              <w:rPr>
                <w:rFonts w:cs="Arial"/>
                <w:szCs w:val="24"/>
                <w:lang w:val="fr-CH"/>
              </w:rPr>
              <w:t xml:space="preserve"> </w:t>
            </w:r>
          </w:p>
          <w:p w:rsidR="001950EE" w:rsidRPr="006E2A7E" w:rsidRDefault="001950EE" w:rsidP="00913CD6">
            <w:pPr>
              <w:spacing w:after="40" w:line="240" w:lineRule="auto"/>
              <w:rPr>
                <w:rFonts w:cs="Arial"/>
                <w:szCs w:val="24"/>
                <w:lang w:val="fr-CH"/>
              </w:rPr>
            </w:pPr>
            <w:r w:rsidRPr="006E2A7E">
              <w:rPr>
                <w:rFonts w:cs="Arial"/>
                <w:noProof/>
                <w:szCs w:val="24"/>
                <w:lang w:val="fr-CH"/>
              </w:rPr>
              <w:t>Institution / organisation / entr</w:t>
            </w:r>
            <w:r w:rsidRPr="006E2A7E">
              <w:rPr>
                <w:rFonts w:cs="Arial"/>
                <w:noProof/>
                <w:szCs w:val="24"/>
                <w:lang w:val="fr-CH"/>
              </w:rPr>
              <w:t>eprise</w:t>
            </w:r>
          </w:p>
          <w:p w:rsidR="001950EE" w:rsidRPr="006E2A7E" w:rsidRDefault="001950EE" w:rsidP="00913CD6">
            <w:pPr>
              <w:spacing w:after="40" w:line="240" w:lineRule="auto"/>
              <w:rPr>
                <w:rFonts w:cs="Arial"/>
                <w:szCs w:val="24"/>
                <w:lang w:val="fr-CH"/>
              </w:rPr>
            </w:pPr>
            <w:r w:rsidRPr="006E2A7E">
              <w:rPr>
                <w:rFonts w:cs="Arial"/>
                <w:noProof/>
                <w:szCs w:val="24"/>
                <w:lang w:val="fr-CH"/>
              </w:rPr>
              <w:t>Nom et prénom</w:t>
            </w:r>
          </w:p>
          <w:p w:rsidR="001950EE" w:rsidRPr="006E2A7E" w:rsidRDefault="001950EE" w:rsidP="00913CD6">
            <w:pPr>
              <w:spacing w:after="40" w:line="240" w:lineRule="auto"/>
              <w:rPr>
                <w:rFonts w:cs="Arial"/>
                <w:szCs w:val="24"/>
                <w:lang w:val="fr-CH"/>
              </w:rPr>
            </w:pPr>
            <w:r w:rsidRPr="006E2A7E">
              <w:rPr>
                <w:rFonts w:cs="Arial"/>
                <w:noProof/>
                <w:szCs w:val="24"/>
                <w:lang w:val="fr-CH"/>
              </w:rPr>
              <w:t>Adresse po</w:t>
            </w:r>
            <w:r w:rsidRPr="006E2A7E">
              <w:rPr>
                <w:rFonts w:cs="Arial"/>
                <w:noProof/>
                <w:szCs w:val="24"/>
                <w:lang w:val="fr-CH"/>
              </w:rPr>
              <w:t>stale</w:t>
            </w:r>
          </w:p>
          <w:p w:rsidR="001950EE" w:rsidRPr="006E2A7E" w:rsidRDefault="001950EE" w:rsidP="00913CD6">
            <w:pPr>
              <w:spacing w:after="40" w:line="240" w:lineRule="auto"/>
              <w:rPr>
                <w:rFonts w:cs="Arial"/>
                <w:szCs w:val="24"/>
                <w:lang w:val="fr-CH"/>
              </w:rPr>
            </w:pPr>
            <w:r w:rsidRPr="006E2A7E">
              <w:rPr>
                <w:rFonts w:cs="Arial"/>
                <w:noProof/>
                <w:szCs w:val="24"/>
                <w:lang w:val="fr-CH"/>
              </w:rPr>
              <w:t>N° de tél. et de télécopie, jo</w:t>
            </w:r>
            <w:r w:rsidRPr="006E2A7E">
              <w:rPr>
                <w:rFonts w:cs="Arial"/>
                <w:noProof/>
                <w:szCs w:val="24"/>
                <w:lang w:val="fr-CH"/>
              </w:rPr>
              <w:t>ignabilité</w:t>
            </w:r>
          </w:p>
          <w:p w:rsidR="001950EE" w:rsidRPr="006E2A7E" w:rsidRDefault="001950EE" w:rsidP="00913CD6">
            <w:pPr>
              <w:spacing w:after="40" w:line="240" w:lineRule="auto"/>
              <w:rPr>
                <w:rFonts w:cs="Arial"/>
                <w:szCs w:val="24"/>
                <w:lang w:val="fr-CH"/>
              </w:rPr>
            </w:pPr>
            <w:r w:rsidRPr="006E2A7E">
              <w:rPr>
                <w:rFonts w:cs="Arial"/>
                <w:noProof/>
                <w:szCs w:val="24"/>
                <w:lang w:val="fr-CH"/>
              </w:rPr>
              <w:t>Courriel</w:t>
            </w:r>
          </w:p>
          <w:p w:rsidR="001950EE" w:rsidRPr="006E2A7E" w:rsidRDefault="001950EE" w:rsidP="00913CD6">
            <w:pPr>
              <w:spacing w:after="40" w:line="240" w:lineRule="auto"/>
              <w:rPr>
                <w:rFonts w:cs="Arial"/>
                <w:szCs w:val="24"/>
                <w:lang w:val="fr-CH"/>
              </w:rPr>
            </w:pPr>
            <w:r w:rsidRPr="006E2A7E">
              <w:rPr>
                <w:rFonts w:cs="Arial"/>
                <w:noProof/>
                <w:szCs w:val="24"/>
                <w:lang w:val="fr-CH"/>
              </w:rPr>
              <w:t>Conflits d’intérêts (</w:t>
            </w:r>
            <w:r w:rsidRPr="006E2A7E">
              <w:rPr>
                <w:rFonts w:cs="Arial"/>
                <w:noProof/>
                <w:lang w:val="fr-CH"/>
              </w:rPr>
              <w:sym w:font="Wingdings" w:char="F0E0"/>
            </w:r>
            <w:r w:rsidRPr="006E2A7E">
              <w:rPr>
                <w:rFonts w:cs="Arial"/>
                <w:noProof/>
                <w:szCs w:val="24"/>
                <w:lang w:val="fr-CH"/>
              </w:rPr>
              <w:t xml:space="preserve"> remplir le fo</w:t>
            </w:r>
            <w:r w:rsidRPr="006E2A7E">
              <w:rPr>
                <w:rFonts w:cs="Arial"/>
                <w:noProof/>
                <w:szCs w:val="24"/>
                <w:lang w:val="fr-CH"/>
              </w:rPr>
              <w:t>rmulaire)</w:t>
            </w:r>
          </w:p>
        </w:tc>
        <w:tc>
          <w:tcPr>
            <w:tcW w:w="4644" w:type="dxa"/>
          </w:tcPr>
          <w:p w:rsidR="001950EE" w:rsidRPr="006E2A7E" w:rsidRDefault="001950EE" w:rsidP="00913CD6">
            <w:pPr>
              <w:spacing w:before="120" w:after="120" w:line="240" w:lineRule="auto"/>
              <w:rPr>
                <w:rFonts w:cs="Arial"/>
                <w:szCs w:val="24"/>
                <w:lang w:val="fr-FR"/>
              </w:rPr>
            </w:pPr>
          </w:p>
          <w:p w:rsidR="001950EE" w:rsidRPr="006E2A7E" w:rsidRDefault="001950EE" w:rsidP="00913CD6">
            <w:pPr>
              <w:spacing w:line="240" w:lineRule="auto"/>
              <w:rPr>
                <w:rFonts w:cs="Arial"/>
                <w:szCs w:val="24"/>
                <w:lang w:val="fr-FR"/>
              </w:rPr>
            </w:pPr>
          </w:p>
          <w:p w:rsidR="001950EE" w:rsidRPr="006E2A7E" w:rsidRDefault="001950EE" w:rsidP="00913CD6">
            <w:pPr>
              <w:spacing w:line="240" w:lineRule="auto"/>
              <w:rPr>
                <w:rFonts w:cs="Arial"/>
                <w:szCs w:val="24"/>
                <w:lang w:val="fr-FR"/>
              </w:rPr>
            </w:pPr>
          </w:p>
          <w:p w:rsidR="001950EE" w:rsidRPr="006E2A7E" w:rsidRDefault="001950EE" w:rsidP="00913CD6">
            <w:pPr>
              <w:spacing w:line="240" w:lineRule="auto"/>
              <w:rPr>
                <w:rFonts w:cs="Arial"/>
                <w:szCs w:val="24"/>
                <w:lang w:val="fr-FR"/>
              </w:rPr>
            </w:pPr>
          </w:p>
          <w:p w:rsidR="001950EE" w:rsidRPr="006E2A7E" w:rsidRDefault="001950EE" w:rsidP="00913CD6">
            <w:pPr>
              <w:spacing w:line="240" w:lineRule="auto"/>
              <w:rPr>
                <w:rFonts w:cs="Arial"/>
                <w:szCs w:val="24"/>
                <w:lang w:val="fr-FR"/>
              </w:rPr>
            </w:pPr>
          </w:p>
          <w:p w:rsidR="001950EE" w:rsidRPr="006E2A7E" w:rsidRDefault="001950EE" w:rsidP="00913CD6">
            <w:pPr>
              <w:spacing w:line="240" w:lineRule="auto"/>
              <w:rPr>
                <w:rFonts w:cs="Arial"/>
                <w:szCs w:val="24"/>
                <w:lang w:val="fr-FR"/>
              </w:rPr>
            </w:pPr>
          </w:p>
          <w:p w:rsidR="001950EE" w:rsidRPr="006E2A7E" w:rsidRDefault="001950EE" w:rsidP="00913CD6">
            <w:pPr>
              <w:tabs>
                <w:tab w:val="left" w:pos="3012"/>
                <w:tab w:val="left" w:pos="7440"/>
              </w:tabs>
              <w:spacing w:before="60"/>
              <w:ind w:left="35" w:firstLine="2977"/>
              <w:rPr>
                <w:rFonts w:cs="Arial"/>
                <w:szCs w:val="24"/>
              </w:rPr>
            </w:pPr>
            <w:r w:rsidRPr="006E2A7E">
              <w:rPr>
                <w:rFonts w:cs="Arial"/>
              </w:rPr>
              <w:sym w:font="Wingdings" w:char="F071"/>
            </w:r>
            <w:r w:rsidRPr="006E2A7E">
              <w:rPr>
                <w:rFonts w:cs="Arial"/>
                <w:szCs w:val="24"/>
              </w:rPr>
              <w:t xml:space="preserve"> </w:t>
            </w:r>
            <w:r w:rsidRPr="006E2A7E">
              <w:rPr>
                <w:rFonts w:cs="Arial"/>
                <w:noProof/>
                <w:szCs w:val="24"/>
              </w:rPr>
              <w:t>A</w:t>
            </w:r>
            <w:r w:rsidRPr="006E2A7E">
              <w:rPr>
                <w:rFonts w:cs="Arial"/>
                <w:noProof/>
                <w:szCs w:val="24"/>
              </w:rPr>
              <w:t>nnexe n°</w:t>
            </w:r>
            <w:r w:rsidRPr="006E2A7E">
              <w:rPr>
                <w:rFonts w:cs="Arial"/>
                <w:szCs w:val="24"/>
              </w:rPr>
              <w:t xml:space="preserve"> </w:t>
            </w:r>
          </w:p>
        </w:tc>
      </w:tr>
      <w:tr w:rsidR="001950EE" w:rsidRPr="006E2A7E" w:rsidTr="00913CD6">
        <w:tc>
          <w:tcPr>
            <w:tcW w:w="4643" w:type="dxa"/>
          </w:tcPr>
          <w:p w:rsidR="001950EE" w:rsidRPr="006E2A7E" w:rsidRDefault="001950EE" w:rsidP="00913CD6">
            <w:pPr>
              <w:spacing w:before="120" w:after="120" w:line="240" w:lineRule="auto"/>
              <w:rPr>
                <w:rFonts w:cs="Arial"/>
                <w:szCs w:val="24"/>
                <w:lang w:val="fr-CH"/>
              </w:rPr>
            </w:pPr>
            <w:r w:rsidRPr="006E2A7E">
              <w:rPr>
                <w:rFonts w:cs="Arial"/>
                <w:noProof/>
                <w:szCs w:val="24"/>
                <w:lang w:val="fr-CH"/>
              </w:rPr>
              <w:t>Expert économique (facultati</w:t>
            </w:r>
            <w:r w:rsidRPr="006E2A7E">
              <w:rPr>
                <w:rFonts w:cs="Arial"/>
                <w:noProof/>
                <w:szCs w:val="24"/>
                <w:lang w:val="fr-CH"/>
              </w:rPr>
              <w:t>f)</w:t>
            </w:r>
            <w:r w:rsidRPr="006E2A7E">
              <w:rPr>
                <w:rFonts w:cs="Arial"/>
                <w:noProof/>
                <w:szCs w:val="24"/>
                <w:lang w:val="fr-CH"/>
              </w:rPr>
              <w:t> </w:t>
            </w:r>
            <w:r w:rsidRPr="006E2A7E">
              <w:rPr>
                <w:rFonts w:cs="Arial"/>
                <w:noProof/>
                <w:szCs w:val="24"/>
                <w:lang w:val="fr-CH"/>
              </w:rPr>
              <w:t>:</w:t>
            </w:r>
            <w:r w:rsidRPr="006E2A7E">
              <w:rPr>
                <w:rFonts w:cs="Arial"/>
                <w:szCs w:val="24"/>
                <w:lang w:val="fr-CH"/>
              </w:rPr>
              <w:t xml:space="preserve"> </w:t>
            </w:r>
          </w:p>
          <w:p w:rsidR="001950EE" w:rsidRPr="006E2A7E" w:rsidRDefault="001950EE" w:rsidP="00913CD6">
            <w:pPr>
              <w:spacing w:after="40" w:line="240" w:lineRule="auto"/>
              <w:rPr>
                <w:rFonts w:cs="Arial"/>
                <w:szCs w:val="24"/>
                <w:lang w:val="fr-CH"/>
              </w:rPr>
            </w:pPr>
            <w:r w:rsidRPr="006E2A7E">
              <w:rPr>
                <w:rFonts w:cs="Arial"/>
                <w:noProof/>
                <w:szCs w:val="24"/>
                <w:lang w:val="fr-CH"/>
              </w:rPr>
              <w:t>Institution / organisation / entr</w:t>
            </w:r>
            <w:r w:rsidRPr="006E2A7E">
              <w:rPr>
                <w:rFonts w:cs="Arial"/>
                <w:noProof/>
                <w:szCs w:val="24"/>
                <w:lang w:val="fr-CH"/>
              </w:rPr>
              <w:t>eprise</w:t>
            </w:r>
          </w:p>
          <w:p w:rsidR="001950EE" w:rsidRPr="006E2A7E" w:rsidRDefault="001950EE" w:rsidP="00913CD6">
            <w:pPr>
              <w:spacing w:after="40" w:line="240" w:lineRule="auto"/>
              <w:rPr>
                <w:rFonts w:cs="Arial"/>
                <w:szCs w:val="24"/>
                <w:lang w:val="fr-CH"/>
              </w:rPr>
            </w:pPr>
            <w:r w:rsidRPr="006E2A7E">
              <w:rPr>
                <w:rFonts w:cs="Arial"/>
                <w:noProof/>
                <w:szCs w:val="24"/>
                <w:lang w:val="fr-CH"/>
              </w:rPr>
              <w:t>Nom et prénom</w:t>
            </w:r>
          </w:p>
          <w:p w:rsidR="001950EE" w:rsidRPr="006E2A7E" w:rsidRDefault="001950EE" w:rsidP="00913CD6">
            <w:pPr>
              <w:spacing w:after="40" w:line="240" w:lineRule="auto"/>
              <w:rPr>
                <w:rFonts w:cs="Arial"/>
                <w:szCs w:val="24"/>
                <w:lang w:val="fr-CH"/>
              </w:rPr>
            </w:pPr>
            <w:r w:rsidRPr="006E2A7E">
              <w:rPr>
                <w:rFonts w:cs="Arial"/>
                <w:noProof/>
                <w:szCs w:val="24"/>
                <w:lang w:val="fr-CH"/>
              </w:rPr>
              <w:t>Adresse po</w:t>
            </w:r>
            <w:r w:rsidRPr="006E2A7E">
              <w:rPr>
                <w:rFonts w:cs="Arial"/>
                <w:noProof/>
                <w:szCs w:val="24"/>
                <w:lang w:val="fr-CH"/>
              </w:rPr>
              <w:t>stale</w:t>
            </w:r>
          </w:p>
          <w:p w:rsidR="001950EE" w:rsidRPr="006E2A7E" w:rsidRDefault="001950EE" w:rsidP="00913CD6">
            <w:pPr>
              <w:spacing w:after="40" w:line="240" w:lineRule="auto"/>
              <w:rPr>
                <w:rFonts w:cs="Arial"/>
                <w:szCs w:val="24"/>
                <w:lang w:val="fr-CH"/>
              </w:rPr>
            </w:pPr>
            <w:r w:rsidRPr="006E2A7E">
              <w:rPr>
                <w:rFonts w:cs="Arial"/>
                <w:noProof/>
                <w:szCs w:val="24"/>
                <w:lang w:val="fr-CH"/>
              </w:rPr>
              <w:t>N° de tél. et de télécopie, jo</w:t>
            </w:r>
            <w:r w:rsidRPr="006E2A7E">
              <w:rPr>
                <w:rFonts w:cs="Arial"/>
                <w:noProof/>
                <w:szCs w:val="24"/>
                <w:lang w:val="fr-CH"/>
              </w:rPr>
              <w:t>ignabilité</w:t>
            </w:r>
          </w:p>
          <w:p w:rsidR="001950EE" w:rsidRPr="006E2A7E" w:rsidRDefault="001950EE" w:rsidP="00913CD6">
            <w:pPr>
              <w:spacing w:after="40" w:line="240" w:lineRule="auto"/>
              <w:rPr>
                <w:rFonts w:cs="Arial"/>
                <w:szCs w:val="24"/>
                <w:lang w:val="fr-CH"/>
              </w:rPr>
            </w:pPr>
            <w:r w:rsidRPr="006E2A7E">
              <w:rPr>
                <w:rFonts w:cs="Arial"/>
                <w:noProof/>
                <w:szCs w:val="24"/>
                <w:lang w:val="fr-CH"/>
              </w:rPr>
              <w:t>Courriel</w:t>
            </w:r>
          </w:p>
          <w:p w:rsidR="001950EE" w:rsidRPr="006E2A7E" w:rsidRDefault="001950EE" w:rsidP="00913CD6">
            <w:pPr>
              <w:spacing w:after="40" w:line="240" w:lineRule="auto"/>
              <w:rPr>
                <w:rFonts w:cs="Arial"/>
                <w:szCs w:val="24"/>
                <w:lang w:val="fr-CH"/>
              </w:rPr>
            </w:pPr>
            <w:r w:rsidRPr="006E2A7E">
              <w:rPr>
                <w:rFonts w:cs="Arial"/>
                <w:noProof/>
                <w:szCs w:val="24"/>
                <w:lang w:val="fr-CH"/>
              </w:rPr>
              <w:t>Conflits d’intérêts (</w:t>
            </w:r>
            <w:r w:rsidRPr="006E2A7E">
              <w:rPr>
                <w:rFonts w:cs="Arial"/>
                <w:noProof/>
                <w:lang w:val="fr-CH"/>
              </w:rPr>
              <w:sym w:font="Wingdings" w:char="F0E0"/>
            </w:r>
            <w:r w:rsidRPr="006E2A7E">
              <w:rPr>
                <w:rFonts w:cs="Arial"/>
                <w:noProof/>
                <w:szCs w:val="24"/>
                <w:lang w:val="fr-CH"/>
              </w:rPr>
              <w:t xml:space="preserve"> remplir le fo</w:t>
            </w:r>
            <w:r w:rsidRPr="006E2A7E">
              <w:rPr>
                <w:rFonts w:cs="Arial"/>
                <w:noProof/>
                <w:szCs w:val="24"/>
                <w:lang w:val="fr-CH"/>
              </w:rPr>
              <w:t>rmulaire)</w:t>
            </w:r>
          </w:p>
        </w:tc>
        <w:tc>
          <w:tcPr>
            <w:tcW w:w="4644" w:type="dxa"/>
          </w:tcPr>
          <w:p w:rsidR="001950EE" w:rsidRPr="006E2A7E" w:rsidRDefault="001950EE" w:rsidP="00913CD6">
            <w:pPr>
              <w:spacing w:before="120" w:after="120" w:line="240" w:lineRule="auto"/>
              <w:rPr>
                <w:rFonts w:cs="Arial"/>
                <w:szCs w:val="24"/>
                <w:lang w:val="fr-FR"/>
              </w:rPr>
            </w:pPr>
          </w:p>
          <w:p w:rsidR="001950EE" w:rsidRPr="006E2A7E" w:rsidRDefault="001950EE" w:rsidP="00913CD6">
            <w:pPr>
              <w:spacing w:line="240" w:lineRule="auto"/>
              <w:rPr>
                <w:rFonts w:cs="Arial"/>
                <w:szCs w:val="24"/>
                <w:lang w:val="fr-FR"/>
              </w:rPr>
            </w:pPr>
          </w:p>
          <w:p w:rsidR="001950EE" w:rsidRPr="006E2A7E" w:rsidRDefault="001950EE" w:rsidP="00913CD6">
            <w:pPr>
              <w:spacing w:line="240" w:lineRule="auto"/>
              <w:rPr>
                <w:rFonts w:cs="Arial"/>
                <w:szCs w:val="24"/>
                <w:lang w:val="fr-FR"/>
              </w:rPr>
            </w:pPr>
          </w:p>
          <w:p w:rsidR="001950EE" w:rsidRPr="006E2A7E" w:rsidRDefault="001950EE" w:rsidP="00913CD6">
            <w:pPr>
              <w:spacing w:line="240" w:lineRule="auto"/>
              <w:rPr>
                <w:rFonts w:cs="Arial"/>
                <w:szCs w:val="24"/>
                <w:lang w:val="fr-FR"/>
              </w:rPr>
            </w:pPr>
          </w:p>
          <w:p w:rsidR="001950EE" w:rsidRPr="006E2A7E" w:rsidRDefault="001950EE" w:rsidP="00913CD6">
            <w:pPr>
              <w:spacing w:line="240" w:lineRule="auto"/>
              <w:rPr>
                <w:rFonts w:cs="Arial"/>
                <w:szCs w:val="24"/>
                <w:lang w:val="fr-FR"/>
              </w:rPr>
            </w:pPr>
          </w:p>
          <w:p w:rsidR="001950EE" w:rsidRPr="006E2A7E" w:rsidRDefault="001950EE" w:rsidP="00913CD6">
            <w:pPr>
              <w:spacing w:line="240" w:lineRule="auto"/>
              <w:rPr>
                <w:rFonts w:cs="Arial"/>
                <w:szCs w:val="24"/>
                <w:lang w:val="fr-FR"/>
              </w:rPr>
            </w:pPr>
          </w:p>
          <w:p w:rsidR="001950EE" w:rsidRPr="006E2A7E" w:rsidRDefault="001950EE" w:rsidP="00913CD6">
            <w:pPr>
              <w:tabs>
                <w:tab w:val="left" w:pos="3012"/>
                <w:tab w:val="left" w:pos="7440"/>
              </w:tabs>
              <w:spacing w:before="60"/>
              <w:ind w:left="35" w:firstLine="2977"/>
              <w:rPr>
                <w:rFonts w:cs="Arial"/>
                <w:szCs w:val="24"/>
              </w:rPr>
            </w:pPr>
            <w:r w:rsidRPr="006E2A7E">
              <w:rPr>
                <w:rFonts w:cs="Arial"/>
              </w:rPr>
              <w:sym w:font="Wingdings" w:char="F071"/>
            </w:r>
            <w:r w:rsidRPr="006E2A7E">
              <w:rPr>
                <w:rFonts w:cs="Arial"/>
                <w:szCs w:val="24"/>
              </w:rPr>
              <w:t xml:space="preserve"> </w:t>
            </w:r>
            <w:r w:rsidRPr="006E2A7E">
              <w:rPr>
                <w:rFonts w:cs="Arial"/>
                <w:noProof/>
                <w:szCs w:val="24"/>
              </w:rPr>
              <w:t>A</w:t>
            </w:r>
            <w:r w:rsidRPr="006E2A7E">
              <w:rPr>
                <w:rFonts w:cs="Arial"/>
                <w:noProof/>
                <w:szCs w:val="24"/>
              </w:rPr>
              <w:t>nnexe n°</w:t>
            </w:r>
          </w:p>
        </w:tc>
      </w:tr>
      <w:tr w:rsidR="001950EE" w:rsidRPr="006E2A7E" w:rsidTr="00913CD6">
        <w:tc>
          <w:tcPr>
            <w:tcW w:w="9287" w:type="dxa"/>
            <w:gridSpan w:val="2"/>
          </w:tcPr>
          <w:p w:rsidR="001950EE" w:rsidRPr="006E2A7E" w:rsidRDefault="001950EE" w:rsidP="00913CD6">
            <w:pPr>
              <w:spacing w:before="120" w:after="120" w:line="240" w:lineRule="auto"/>
              <w:rPr>
                <w:rFonts w:cs="Arial"/>
                <w:b/>
                <w:sz w:val="28"/>
                <w:szCs w:val="24"/>
              </w:rPr>
            </w:pPr>
            <w:bookmarkStart w:id="3" w:name="OLE_LINK5"/>
            <w:r w:rsidRPr="006E2A7E">
              <w:rPr>
                <w:rFonts w:cs="Arial"/>
                <w:b/>
                <w:sz w:val="28"/>
                <w:szCs w:val="24"/>
              </w:rPr>
              <w:t xml:space="preserve">1.2. </w:t>
            </w:r>
            <w:r w:rsidRPr="006E2A7E">
              <w:rPr>
                <w:rFonts w:cs="Arial"/>
                <w:b/>
                <w:noProof/>
                <w:sz w:val="28"/>
                <w:szCs w:val="24"/>
              </w:rPr>
              <w:t>Objet de la demande</w:t>
            </w:r>
            <w:bookmarkEnd w:id="3"/>
          </w:p>
        </w:tc>
      </w:tr>
      <w:tr w:rsidR="001950EE" w:rsidRPr="006E2A7E" w:rsidTr="00913CD6">
        <w:tc>
          <w:tcPr>
            <w:tcW w:w="9287" w:type="dxa"/>
            <w:gridSpan w:val="2"/>
          </w:tcPr>
          <w:p w:rsidR="001950EE" w:rsidRPr="006E2A7E" w:rsidRDefault="001950EE" w:rsidP="00913CD6">
            <w:pPr>
              <w:spacing w:before="120" w:after="120" w:line="240" w:lineRule="auto"/>
              <w:rPr>
                <w:rFonts w:cs="Arial"/>
                <w:szCs w:val="24"/>
              </w:rPr>
            </w:pPr>
            <w:r w:rsidRPr="006E2A7E">
              <w:rPr>
                <w:rFonts w:cs="Arial"/>
                <w:noProof/>
                <w:szCs w:val="24"/>
              </w:rPr>
              <w:t>Objet de la demande:</w:t>
            </w:r>
          </w:p>
          <w:p w:rsidR="001950EE" w:rsidRPr="006E2A7E" w:rsidRDefault="001950EE" w:rsidP="00913CD6">
            <w:pPr>
              <w:numPr>
                <w:ilvl w:val="0"/>
                <w:numId w:val="27"/>
              </w:numPr>
              <w:spacing w:before="120" w:after="120" w:line="240" w:lineRule="auto"/>
              <w:rPr>
                <w:rFonts w:cs="Arial"/>
                <w:szCs w:val="24"/>
                <w:lang w:val="fr-FR"/>
              </w:rPr>
            </w:pPr>
            <w:r w:rsidRPr="006E2A7E">
              <w:rPr>
                <w:rFonts w:cs="Arial"/>
                <w:noProof/>
                <w:szCs w:val="24"/>
                <w:lang w:val="fr-FR"/>
              </w:rPr>
              <w:t>Inscription sur la LA d’un nouveau paramètre</w:t>
            </w:r>
            <w:r w:rsidRPr="006E2A7E">
              <w:rPr>
                <w:rFonts w:cs="Arial"/>
                <w:szCs w:val="24"/>
                <w:lang w:val="fr-FR"/>
              </w:rPr>
              <w:t xml:space="preserve"> </w:t>
            </w:r>
          </w:p>
          <w:p w:rsidR="001950EE" w:rsidRPr="006E2A7E" w:rsidRDefault="001950EE" w:rsidP="00913CD6">
            <w:pPr>
              <w:numPr>
                <w:ilvl w:val="0"/>
                <w:numId w:val="27"/>
              </w:numPr>
              <w:spacing w:before="120" w:after="120" w:line="240" w:lineRule="auto"/>
              <w:rPr>
                <w:rFonts w:cs="Arial"/>
                <w:szCs w:val="24"/>
                <w:lang w:val="fr-FR"/>
              </w:rPr>
            </w:pPr>
            <w:r w:rsidRPr="006E2A7E">
              <w:rPr>
                <w:rFonts w:cs="Arial"/>
                <w:noProof/>
                <w:szCs w:val="24"/>
                <w:lang w:val="fr-FR"/>
              </w:rPr>
              <w:t>Inscription sur la LA d’une nouvelle méthode pour un paramètre figurant déjà sur la liste</w:t>
            </w:r>
          </w:p>
          <w:p w:rsidR="001950EE" w:rsidRPr="006E2A7E" w:rsidRDefault="001950EE" w:rsidP="00913CD6">
            <w:pPr>
              <w:numPr>
                <w:ilvl w:val="0"/>
                <w:numId w:val="27"/>
              </w:numPr>
              <w:spacing w:before="120" w:after="120" w:line="240" w:lineRule="auto"/>
              <w:rPr>
                <w:rFonts w:cs="Arial"/>
                <w:szCs w:val="24"/>
                <w:lang w:val="fr-FR"/>
              </w:rPr>
            </w:pPr>
            <w:r w:rsidRPr="006E2A7E">
              <w:rPr>
                <w:rFonts w:cs="Arial"/>
                <w:noProof/>
                <w:szCs w:val="24"/>
                <w:lang w:val="fr-FR"/>
              </w:rPr>
              <w:t>Adaptation des limitations pour une analyse figurant déjà sur la LA</w:t>
            </w:r>
          </w:p>
          <w:p w:rsidR="001950EE" w:rsidRPr="006E2A7E" w:rsidRDefault="001950EE" w:rsidP="00913CD6">
            <w:pPr>
              <w:spacing w:before="120" w:after="120" w:line="240" w:lineRule="auto"/>
              <w:rPr>
                <w:rFonts w:cs="Arial"/>
                <w:b/>
                <w:i/>
                <w:szCs w:val="24"/>
              </w:rPr>
            </w:pPr>
            <w:r w:rsidRPr="006E2A7E">
              <w:rPr>
                <w:rFonts w:cs="Arial"/>
                <w:b/>
                <w:i/>
                <w:noProof/>
                <w:szCs w:val="24"/>
              </w:rPr>
              <w:t>Attention :</w:t>
            </w:r>
            <w:r w:rsidRPr="006E2A7E">
              <w:rPr>
                <w:rFonts w:cs="Arial"/>
                <w:b/>
                <w:i/>
                <w:szCs w:val="24"/>
              </w:rPr>
              <w:t xml:space="preserve"> </w:t>
            </w:r>
          </w:p>
          <w:p w:rsidR="001950EE" w:rsidRPr="006E2A7E" w:rsidRDefault="001950EE" w:rsidP="00913CD6">
            <w:pPr>
              <w:numPr>
                <w:ilvl w:val="0"/>
                <w:numId w:val="28"/>
              </w:numPr>
              <w:spacing w:before="120" w:after="120" w:line="240" w:lineRule="auto"/>
              <w:rPr>
                <w:rFonts w:cs="Arial"/>
                <w:i/>
                <w:szCs w:val="24"/>
                <w:lang w:val="fr-FR"/>
              </w:rPr>
            </w:pPr>
            <w:r w:rsidRPr="006E2A7E">
              <w:rPr>
                <w:rFonts w:cs="Arial"/>
                <w:i/>
                <w:noProof/>
                <w:szCs w:val="24"/>
                <w:lang w:val="fr-FR"/>
              </w:rPr>
              <w:t>Pour une demande d’inscription d’un nouveau paramètre, remplir le formulaire en entier.</w:t>
            </w:r>
          </w:p>
          <w:p w:rsidR="001950EE" w:rsidRPr="006E2A7E" w:rsidRDefault="001950EE" w:rsidP="00913CD6">
            <w:pPr>
              <w:numPr>
                <w:ilvl w:val="0"/>
                <w:numId w:val="28"/>
              </w:numPr>
              <w:spacing w:before="120" w:after="120" w:line="240" w:lineRule="auto"/>
              <w:rPr>
                <w:rFonts w:cs="Arial"/>
                <w:szCs w:val="24"/>
                <w:lang w:val="fr-FR"/>
              </w:rPr>
            </w:pPr>
            <w:r w:rsidRPr="006E2A7E">
              <w:rPr>
                <w:rFonts w:cs="Arial"/>
                <w:i/>
                <w:noProof/>
                <w:szCs w:val="24"/>
                <w:lang w:val="fr-FR"/>
              </w:rPr>
              <w:t>Pour les autres demandes, ne remplir que les parties correspondantes (voir explications).</w:t>
            </w:r>
          </w:p>
        </w:tc>
      </w:tr>
    </w:tbl>
    <w:p w:rsidR="001950EE" w:rsidRPr="006E2A7E" w:rsidRDefault="001950EE">
      <w:pPr>
        <w:rPr>
          <w:rFonts w:cs="Arial"/>
          <w:szCs w:val="24"/>
          <w:lang w:val="fr-FR"/>
        </w:rPr>
      </w:pPr>
      <w:r w:rsidRPr="006E2A7E">
        <w:rPr>
          <w:rFonts w:cs="Arial"/>
          <w:szCs w:val="24"/>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1950EE" w:rsidRPr="006E2A7E" w:rsidTr="00913CD6">
        <w:tc>
          <w:tcPr>
            <w:tcW w:w="9287" w:type="dxa"/>
          </w:tcPr>
          <w:p w:rsidR="001950EE" w:rsidRPr="006E2A7E" w:rsidRDefault="001950EE" w:rsidP="00913CD6">
            <w:pPr>
              <w:spacing w:before="120" w:after="120" w:line="240" w:lineRule="auto"/>
              <w:rPr>
                <w:rFonts w:cs="Arial"/>
                <w:b/>
                <w:sz w:val="28"/>
                <w:szCs w:val="24"/>
              </w:rPr>
            </w:pPr>
            <w:r w:rsidRPr="006E2A7E">
              <w:rPr>
                <w:rFonts w:cs="Arial"/>
                <w:szCs w:val="24"/>
                <w:lang w:val="fr-FR"/>
              </w:rPr>
              <w:lastRenderedPageBreak/>
              <w:br w:type="page"/>
            </w:r>
            <w:r w:rsidRPr="006E2A7E">
              <w:rPr>
                <w:rFonts w:cs="Arial"/>
                <w:b/>
                <w:sz w:val="28"/>
                <w:szCs w:val="24"/>
              </w:rPr>
              <w:t xml:space="preserve">1.3. </w:t>
            </w:r>
            <w:r w:rsidRPr="006E2A7E">
              <w:rPr>
                <w:rFonts w:cs="Arial"/>
                <w:b/>
                <w:noProof/>
                <w:sz w:val="28"/>
                <w:szCs w:val="24"/>
              </w:rPr>
              <w:t>Demande (libellé exact)</w:t>
            </w:r>
          </w:p>
        </w:tc>
      </w:tr>
      <w:tr w:rsidR="001950EE" w:rsidRPr="006E2A7E" w:rsidTr="00913CD6">
        <w:tc>
          <w:tcPr>
            <w:tcW w:w="9287" w:type="dxa"/>
          </w:tcPr>
          <w:p w:rsidR="001950EE" w:rsidRPr="006E2A7E" w:rsidRDefault="001950EE" w:rsidP="00913CD6">
            <w:pPr>
              <w:spacing w:before="120" w:after="120" w:line="240" w:lineRule="auto"/>
              <w:rPr>
                <w:rFonts w:cs="Arial"/>
                <w:szCs w:val="24"/>
                <w:lang w:val="fr-FR"/>
              </w:rPr>
            </w:pPr>
            <w:r w:rsidRPr="006E2A7E">
              <w:rPr>
                <w:rFonts w:cs="Arial"/>
                <w:noProof/>
                <w:szCs w:val="24"/>
                <w:lang w:val="fr-FR"/>
              </w:rPr>
              <w:t>Inscription demandée, ou adaptation demandée de l’annexe 3 OPAS (Liste des analyses), y compris suffixe et nombre de points demandés</w:t>
            </w:r>
          </w:p>
          <w:p w:rsidR="001950EE" w:rsidRPr="006E2A7E" w:rsidRDefault="001950EE" w:rsidP="00913CD6">
            <w:pPr>
              <w:spacing w:before="120" w:after="120" w:line="240" w:lineRule="auto"/>
              <w:rPr>
                <w:rFonts w:cs="Arial"/>
                <w:szCs w:val="24"/>
              </w:rPr>
            </w:pPr>
            <w:r w:rsidRPr="006E2A7E">
              <w:rPr>
                <w:rFonts w:cs="Arial"/>
                <w:noProof/>
                <w:szCs w:val="24"/>
              </w:rPr>
              <w:t>Allemand :</w:t>
            </w:r>
          </w:p>
          <w:p w:rsidR="001950EE" w:rsidRPr="006E2A7E" w:rsidRDefault="001950EE" w:rsidP="00913CD6">
            <w:pPr>
              <w:spacing w:before="120" w:after="120" w:line="240" w:lineRule="auto"/>
              <w:rPr>
                <w:rFonts w:cs="Arial"/>
                <w:szCs w:val="24"/>
              </w:rPr>
            </w:pPr>
          </w:p>
          <w:p w:rsidR="001950EE" w:rsidRPr="006E2A7E" w:rsidRDefault="001950EE" w:rsidP="00913CD6">
            <w:pPr>
              <w:spacing w:before="120" w:after="120" w:line="240" w:lineRule="auto"/>
              <w:rPr>
                <w:rFonts w:cs="Arial"/>
                <w:szCs w:val="24"/>
              </w:rPr>
            </w:pPr>
            <w:r w:rsidRPr="006E2A7E">
              <w:rPr>
                <w:rFonts w:cs="Arial"/>
                <w:noProof/>
                <w:szCs w:val="24"/>
              </w:rPr>
              <w:t>Français :</w:t>
            </w:r>
            <w:r w:rsidRPr="006E2A7E">
              <w:rPr>
                <w:rFonts w:cs="Arial"/>
                <w:szCs w:val="24"/>
              </w:rPr>
              <w:t xml:space="preserve"> </w:t>
            </w:r>
          </w:p>
          <w:p w:rsidR="001950EE" w:rsidRPr="006E2A7E" w:rsidRDefault="001950EE" w:rsidP="00913CD6">
            <w:pPr>
              <w:spacing w:before="120" w:after="120" w:line="240" w:lineRule="auto"/>
              <w:rPr>
                <w:rFonts w:cs="Arial"/>
                <w:szCs w:val="24"/>
              </w:rPr>
            </w:pPr>
          </w:p>
          <w:p w:rsidR="001950EE" w:rsidRPr="006E2A7E" w:rsidRDefault="001950EE" w:rsidP="00913CD6">
            <w:pPr>
              <w:spacing w:before="120" w:after="120" w:line="240" w:lineRule="auto"/>
              <w:rPr>
                <w:rFonts w:cs="Arial"/>
                <w:szCs w:val="24"/>
              </w:rPr>
            </w:pPr>
            <w:r w:rsidRPr="006E2A7E">
              <w:rPr>
                <w:rFonts w:cs="Arial"/>
                <w:noProof/>
                <w:szCs w:val="24"/>
              </w:rPr>
              <w:t>Italien :</w:t>
            </w:r>
            <w:r w:rsidRPr="006E2A7E">
              <w:rPr>
                <w:rFonts w:cs="Arial"/>
                <w:szCs w:val="24"/>
              </w:rPr>
              <w:t xml:space="preserve"> </w:t>
            </w:r>
          </w:p>
          <w:p w:rsidR="001950EE" w:rsidRPr="006E2A7E" w:rsidRDefault="001950EE" w:rsidP="00913CD6">
            <w:pPr>
              <w:spacing w:before="120" w:after="120" w:line="240" w:lineRule="auto"/>
              <w:rPr>
                <w:rFonts w:cs="Arial"/>
                <w:szCs w:val="24"/>
              </w:rPr>
            </w:pPr>
          </w:p>
        </w:tc>
      </w:tr>
      <w:tr w:rsidR="001950EE" w:rsidRPr="006E2A7E" w:rsidTr="00913CD6">
        <w:tc>
          <w:tcPr>
            <w:tcW w:w="9287" w:type="dxa"/>
          </w:tcPr>
          <w:p w:rsidR="001950EE" w:rsidRPr="006E2A7E" w:rsidRDefault="001950EE" w:rsidP="00913CD6">
            <w:pPr>
              <w:spacing w:before="120" w:after="120" w:line="240" w:lineRule="auto"/>
              <w:rPr>
                <w:rFonts w:cs="Arial"/>
                <w:szCs w:val="24"/>
                <w:lang w:val="fr-FR"/>
              </w:rPr>
            </w:pPr>
            <w:r w:rsidRPr="006E2A7E">
              <w:rPr>
                <w:rFonts w:cs="Arial"/>
                <w:b/>
                <w:sz w:val="28"/>
                <w:szCs w:val="24"/>
                <w:lang w:val="fr-FR"/>
              </w:rPr>
              <w:t xml:space="preserve">1.4. </w:t>
            </w:r>
            <w:r w:rsidRPr="006E2A7E">
              <w:rPr>
                <w:rFonts w:cs="Arial"/>
                <w:b/>
                <w:noProof/>
                <w:sz w:val="28"/>
                <w:szCs w:val="24"/>
                <w:lang w:val="fr-FR"/>
              </w:rPr>
              <w:t>Description de l’objet de la demande</w:t>
            </w:r>
          </w:p>
        </w:tc>
      </w:tr>
      <w:tr w:rsidR="001950EE" w:rsidRPr="006E2A7E" w:rsidTr="00913CD6">
        <w:tc>
          <w:tcPr>
            <w:tcW w:w="9287" w:type="dxa"/>
          </w:tcPr>
          <w:p w:rsidR="001950EE" w:rsidRPr="006E2A7E" w:rsidRDefault="001950EE" w:rsidP="00913CD6">
            <w:pPr>
              <w:spacing w:before="120" w:after="120" w:line="240" w:lineRule="auto"/>
              <w:rPr>
                <w:rFonts w:cs="Arial"/>
                <w:i/>
                <w:szCs w:val="24"/>
                <w:lang w:val="fr-FR"/>
              </w:rPr>
            </w:pPr>
            <w:r w:rsidRPr="006E2A7E">
              <w:rPr>
                <w:rFonts w:cs="Arial"/>
                <w:szCs w:val="24"/>
                <w:lang w:val="fr-FR"/>
              </w:rPr>
              <w:t>Brève description de la nouvelle analyse</w:t>
            </w:r>
            <w:r w:rsidRPr="006E2A7E">
              <w:rPr>
                <w:rStyle w:val="Appelnotedebasdep"/>
                <w:rFonts w:cs="Arial"/>
                <w:noProof/>
                <w:szCs w:val="24"/>
              </w:rPr>
              <w:footnoteReference w:id="1"/>
            </w:r>
            <w:r w:rsidRPr="006E2A7E">
              <w:rPr>
                <w:rFonts w:cs="Arial"/>
                <w:szCs w:val="24"/>
                <w:lang w:val="fr-FR"/>
              </w:rPr>
              <w:t> ; objectif (dépistage, pose de diagnostic, contrôle du traitement)</w:t>
            </w:r>
          </w:p>
          <w:p w:rsidR="001950EE" w:rsidRPr="006E2A7E" w:rsidRDefault="001950EE" w:rsidP="00913CD6">
            <w:pPr>
              <w:spacing w:before="120" w:after="120" w:line="240" w:lineRule="auto"/>
              <w:rPr>
                <w:rFonts w:cs="Arial"/>
                <w:szCs w:val="24"/>
                <w:lang w:val="fr-FR"/>
              </w:rPr>
            </w:pPr>
          </w:p>
        </w:tc>
      </w:tr>
      <w:tr w:rsidR="001950EE" w:rsidRPr="006E2A7E" w:rsidTr="00913CD6">
        <w:tc>
          <w:tcPr>
            <w:tcW w:w="9287" w:type="dxa"/>
          </w:tcPr>
          <w:p w:rsidR="001950EE" w:rsidRPr="006E2A7E" w:rsidRDefault="001950EE" w:rsidP="00913CD6">
            <w:pPr>
              <w:spacing w:before="120" w:after="120"/>
              <w:rPr>
                <w:rFonts w:cs="Arial"/>
                <w:b/>
                <w:sz w:val="28"/>
                <w:szCs w:val="24"/>
                <w:lang w:val="fr-FR"/>
              </w:rPr>
            </w:pPr>
            <w:r w:rsidRPr="006E2A7E">
              <w:rPr>
                <w:rFonts w:cs="Arial"/>
                <w:szCs w:val="24"/>
                <w:lang w:val="fr-FR"/>
              </w:rPr>
              <w:br w:type="page"/>
            </w:r>
            <w:r w:rsidRPr="006E2A7E">
              <w:rPr>
                <w:rFonts w:cs="Arial"/>
                <w:b/>
                <w:sz w:val="28"/>
                <w:szCs w:val="24"/>
                <w:lang w:val="fr-FR"/>
              </w:rPr>
              <w:t xml:space="preserve">1.5. </w:t>
            </w:r>
            <w:r w:rsidRPr="006E2A7E">
              <w:rPr>
                <w:rFonts w:cs="Arial"/>
                <w:b/>
                <w:noProof/>
                <w:sz w:val="28"/>
                <w:szCs w:val="24"/>
                <w:lang w:val="fr-FR"/>
              </w:rPr>
              <w:t>Pour les demandes concernant des diagnostics in vitro (DIV)</w:t>
            </w:r>
            <w:r w:rsidRPr="006E2A7E">
              <w:rPr>
                <w:rFonts w:cs="Arial"/>
                <w:b/>
                <w:sz w:val="28"/>
                <w:szCs w:val="24"/>
                <w:lang w:val="fr-FR"/>
              </w:rPr>
              <w:t xml:space="preserve"> </w:t>
            </w:r>
          </w:p>
        </w:tc>
      </w:tr>
      <w:tr w:rsidR="001950EE" w:rsidRPr="006E2A7E" w:rsidTr="00913CD6">
        <w:tc>
          <w:tcPr>
            <w:tcW w:w="9287" w:type="dxa"/>
          </w:tcPr>
          <w:p w:rsidR="001950EE" w:rsidRPr="006E2A7E" w:rsidRDefault="001950EE" w:rsidP="00913CD6">
            <w:pPr>
              <w:spacing w:before="120" w:after="120"/>
              <w:rPr>
                <w:rFonts w:cs="Arial"/>
                <w:b/>
                <w:szCs w:val="24"/>
                <w:lang w:val="fr-FR"/>
              </w:rPr>
            </w:pPr>
            <w:r w:rsidRPr="006E2A7E">
              <w:rPr>
                <w:rFonts w:cs="Arial"/>
                <w:b/>
                <w:noProof/>
                <w:szCs w:val="24"/>
                <w:lang w:val="fr-FR"/>
              </w:rPr>
              <w:t>DIV commercialisé</w:t>
            </w:r>
            <w:r w:rsidRPr="006E2A7E">
              <w:rPr>
                <w:rFonts w:cs="Arial"/>
                <w:b/>
                <w:szCs w:val="24"/>
                <w:lang w:val="fr-FR"/>
              </w:rPr>
              <w:t xml:space="preserve"> </w:t>
            </w:r>
          </w:p>
          <w:p w:rsidR="00F33466" w:rsidRPr="006E2A7E" w:rsidRDefault="00F33466" w:rsidP="00F33466">
            <w:pPr>
              <w:tabs>
                <w:tab w:val="left" w:pos="0"/>
                <w:tab w:val="left" w:pos="7440"/>
              </w:tabs>
              <w:spacing w:before="120" w:after="120"/>
              <w:ind w:left="7440"/>
              <w:rPr>
                <w:rFonts w:cs="Arial"/>
                <w:szCs w:val="24"/>
                <w:lang w:val="fr-FR"/>
              </w:rPr>
            </w:pPr>
            <w:r w:rsidRPr="006E2A7E">
              <w:rPr>
                <w:rFonts w:cs="Arial"/>
              </w:rPr>
              <w:sym w:font="Wingdings" w:char="F071"/>
            </w:r>
            <w:r w:rsidRPr="006E2A7E">
              <w:rPr>
                <w:rFonts w:cs="Arial"/>
                <w:szCs w:val="24"/>
                <w:lang w:val="fr-FR"/>
              </w:rPr>
              <w:t xml:space="preserve"> </w:t>
            </w:r>
            <w:r w:rsidRPr="006E2A7E">
              <w:rPr>
                <w:rFonts w:cs="Arial"/>
                <w:noProof/>
                <w:szCs w:val="24"/>
                <w:lang w:val="fr-FR"/>
              </w:rPr>
              <w:t>A</w:t>
            </w:r>
            <w:r w:rsidRPr="006E2A7E">
              <w:rPr>
                <w:rFonts w:cs="Arial"/>
                <w:noProof/>
                <w:szCs w:val="24"/>
                <w:lang w:val="fr-FR"/>
              </w:rPr>
              <w:t>nnexe n°</w:t>
            </w:r>
          </w:p>
          <w:p w:rsidR="00F33466" w:rsidRPr="006E2A7E" w:rsidRDefault="00F33466" w:rsidP="00913CD6">
            <w:pPr>
              <w:tabs>
                <w:tab w:val="left" w:pos="0"/>
                <w:tab w:val="left" w:pos="7440"/>
              </w:tabs>
              <w:spacing w:before="120" w:after="120"/>
              <w:rPr>
                <w:rFonts w:cs="Arial"/>
                <w:szCs w:val="24"/>
                <w:lang w:val="fr-FR"/>
              </w:rPr>
            </w:pPr>
            <w:r w:rsidRPr="006E2A7E">
              <w:rPr>
                <w:rFonts w:cs="Arial"/>
                <w:noProof/>
                <w:szCs w:val="24"/>
                <w:lang w:val="fr-FR"/>
              </w:rPr>
              <w:t xml:space="preserve">Veuillez </w:t>
            </w:r>
            <w:r w:rsidRPr="006E2A7E">
              <w:rPr>
                <w:rFonts w:cs="Arial"/>
                <w:szCs w:val="24"/>
                <w:lang w:val="fr-FR"/>
              </w:rPr>
              <w:t>joindre la déclaration de conformité</w:t>
            </w:r>
          </w:p>
          <w:p w:rsidR="00F33466" w:rsidRPr="006E2A7E" w:rsidRDefault="00F33466" w:rsidP="00913CD6">
            <w:pPr>
              <w:tabs>
                <w:tab w:val="left" w:pos="0"/>
                <w:tab w:val="left" w:pos="7440"/>
              </w:tabs>
              <w:spacing w:before="120" w:after="120"/>
              <w:rPr>
                <w:rFonts w:cs="Arial"/>
                <w:szCs w:val="24"/>
                <w:lang w:val="fr-FR"/>
              </w:rPr>
            </w:pPr>
            <w:r w:rsidRPr="006E2A7E">
              <w:rPr>
                <w:rFonts w:cs="Arial"/>
                <w:noProof/>
                <w:szCs w:val="24"/>
                <w:lang w:val="fr-FR"/>
              </w:rPr>
              <w:t>Veuillez j</w:t>
            </w:r>
            <w:r w:rsidRPr="006E2A7E">
              <w:rPr>
                <w:rFonts w:cs="Arial"/>
                <w:szCs w:val="24"/>
                <w:lang w:val="fr-FR"/>
              </w:rPr>
              <w:t xml:space="preserve">oindre un extrait de la banque de données </w:t>
            </w:r>
            <w:r w:rsidRPr="006E2A7E">
              <w:rPr>
                <w:rFonts w:cs="Arial"/>
                <w:lang w:val="fr-CH"/>
              </w:rPr>
              <w:t>EUDAMED</w:t>
            </w:r>
            <w:r w:rsidRPr="006E2A7E">
              <w:rPr>
                <w:rFonts w:cs="Arial"/>
                <w:szCs w:val="24"/>
                <w:lang w:val="fr-FR"/>
              </w:rPr>
              <w:t xml:space="preserve"> </w:t>
            </w:r>
          </w:p>
          <w:p w:rsidR="001950EE" w:rsidRPr="006E2A7E" w:rsidRDefault="00F33466" w:rsidP="00913CD6">
            <w:pPr>
              <w:tabs>
                <w:tab w:val="left" w:pos="0"/>
                <w:tab w:val="left" w:pos="7440"/>
              </w:tabs>
              <w:spacing w:before="120" w:after="120"/>
              <w:rPr>
                <w:rFonts w:cs="Arial"/>
                <w:szCs w:val="24"/>
                <w:lang w:val="fr-FR"/>
              </w:rPr>
            </w:pPr>
            <w:r w:rsidRPr="006E2A7E">
              <w:rPr>
                <w:rFonts w:cs="Arial"/>
                <w:noProof/>
                <w:szCs w:val="24"/>
                <w:lang w:val="fr-FR"/>
              </w:rPr>
              <w:t>Veuillez j</w:t>
            </w:r>
            <w:r w:rsidRPr="006E2A7E">
              <w:rPr>
                <w:rFonts w:cs="Arial"/>
                <w:szCs w:val="24"/>
                <w:lang w:val="fr-FR"/>
              </w:rPr>
              <w:t xml:space="preserve">oindre l’information produit selon l’art. 7 ODim </w:t>
            </w:r>
            <w:r w:rsidR="001950EE" w:rsidRPr="006E2A7E">
              <w:rPr>
                <w:rFonts w:cs="Arial"/>
                <w:szCs w:val="24"/>
                <w:lang w:val="fr-FR"/>
              </w:rPr>
              <w:tab/>
            </w:r>
          </w:p>
          <w:p w:rsidR="00F33466" w:rsidRPr="006E2A7E" w:rsidRDefault="001950EE" w:rsidP="00F33466">
            <w:pPr>
              <w:spacing w:before="120" w:after="120"/>
              <w:rPr>
                <w:rFonts w:cs="Arial"/>
                <w:noProof/>
                <w:szCs w:val="24"/>
                <w:lang w:val="fr-FR"/>
              </w:rPr>
            </w:pPr>
            <w:r w:rsidRPr="006E2A7E">
              <w:rPr>
                <w:rFonts w:cs="Arial"/>
                <w:noProof/>
                <w:szCs w:val="24"/>
                <w:lang w:val="fr-FR"/>
              </w:rPr>
              <w:t>Statut d’autorisation dans d’autres pays (USA, év.</w:t>
            </w:r>
            <w:r w:rsidRPr="006E2A7E">
              <w:rPr>
                <w:rFonts w:cs="Arial"/>
                <w:szCs w:val="24"/>
                <w:lang w:val="fr-FR"/>
              </w:rPr>
              <w:t xml:space="preserve"> </w:t>
            </w:r>
            <w:r w:rsidRPr="006E2A7E">
              <w:rPr>
                <w:rFonts w:cs="Arial"/>
                <w:noProof/>
                <w:szCs w:val="24"/>
                <w:lang w:val="fr-FR"/>
              </w:rPr>
              <w:t>Can</w:t>
            </w:r>
            <w:r w:rsidRPr="006E2A7E">
              <w:rPr>
                <w:rFonts w:cs="Arial"/>
                <w:noProof/>
                <w:szCs w:val="24"/>
                <w:lang w:val="fr-FR"/>
              </w:rPr>
              <w:t>ada, Australie, etc.)</w:t>
            </w:r>
            <w:r w:rsidR="00F33466" w:rsidRPr="006E2A7E">
              <w:rPr>
                <w:rFonts w:cs="Arial"/>
                <w:noProof/>
                <w:szCs w:val="24"/>
                <w:lang w:val="fr-FR"/>
              </w:rPr>
              <w:t xml:space="preserve"> </w:t>
            </w:r>
          </w:p>
          <w:p w:rsidR="00F33466" w:rsidRPr="006E2A7E" w:rsidRDefault="00F33466" w:rsidP="00F33466">
            <w:pPr>
              <w:spacing w:before="120" w:after="120"/>
              <w:rPr>
                <w:rFonts w:cs="Arial"/>
                <w:noProof/>
                <w:szCs w:val="24"/>
                <w:lang w:val="fr-FR"/>
              </w:rPr>
            </w:pPr>
          </w:p>
          <w:p w:rsidR="001950EE" w:rsidRPr="006E2A7E" w:rsidRDefault="00F33466" w:rsidP="00F33466">
            <w:pPr>
              <w:spacing w:before="120" w:after="120"/>
              <w:rPr>
                <w:rFonts w:cs="Arial"/>
                <w:szCs w:val="24"/>
                <w:lang w:val="fr-FR"/>
              </w:rPr>
            </w:pPr>
            <w:r w:rsidRPr="006E2A7E">
              <w:rPr>
                <w:rFonts w:cs="Arial"/>
                <w:noProof/>
                <w:szCs w:val="24"/>
                <w:lang w:val="fr-FR"/>
              </w:rPr>
              <w:t>Veuillez joindre la notice d’emballage du produit original</w:t>
            </w:r>
          </w:p>
        </w:tc>
      </w:tr>
      <w:tr w:rsidR="001950EE" w:rsidRPr="006E2A7E" w:rsidTr="00913CD6">
        <w:tc>
          <w:tcPr>
            <w:tcW w:w="9287" w:type="dxa"/>
          </w:tcPr>
          <w:p w:rsidR="00F33466" w:rsidRPr="006E2A7E" w:rsidRDefault="00F33466" w:rsidP="00913CD6">
            <w:pPr>
              <w:spacing w:before="120" w:after="120"/>
              <w:rPr>
                <w:rFonts w:cs="Arial"/>
                <w:noProof/>
                <w:szCs w:val="24"/>
                <w:lang w:val="fr-FR"/>
              </w:rPr>
            </w:pPr>
            <w:r w:rsidRPr="006E2A7E">
              <w:rPr>
                <w:rFonts w:cs="Arial"/>
                <w:b/>
                <w:noProof/>
                <w:szCs w:val="24"/>
                <w:lang w:val="fr-FR"/>
              </w:rPr>
              <w:t>In-house-</w:t>
            </w:r>
            <w:r w:rsidR="001950EE" w:rsidRPr="006E2A7E">
              <w:rPr>
                <w:rFonts w:cs="Arial"/>
                <w:b/>
                <w:noProof/>
                <w:szCs w:val="24"/>
                <w:lang w:val="fr-FR"/>
              </w:rPr>
              <w:t>DIV</w:t>
            </w:r>
            <w:r w:rsidR="001950EE" w:rsidRPr="006E2A7E">
              <w:rPr>
                <w:rFonts w:cs="Arial"/>
                <w:noProof/>
                <w:szCs w:val="24"/>
                <w:lang w:val="fr-FR"/>
              </w:rPr>
              <w:t xml:space="preserve"> </w:t>
            </w:r>
          </w:p>
          <w:p w:rsidR="001950EE" w:rsidRPr="006E2A7E" w:rsidRDefault="00F33466" w:rsidP="00913CD6">
            <w:pPr>
              <w:spacing w:before="120" w:after="120"/>
              <w:rPr>
                <w:rFonts w:cs="Arial"/>
                <w:szCs w:val="24"/>
                <w:lang w:val="fr-FR"/>
              </w:rPr>
            </w:pPr>
            <w:r w:rsidRPr="006E2A7E">
              <w:rPr>
                <w:rFonts w:cs="Arial"/>
                <w:noProof/>
                <w:szCs w:val="24"/>
                <w:lang w:val="fr-FR"/>
              </w:rPr>
              <w:t>Veuillez joindre l’attestation de notification (déclaration obligatoire) de Swissmedic sous forme d’un accusé réception de Swissmedic</w:t>
            </w:r>
          </w:p>
          <w:p w:rsidR="001950EE" w:rsidRPr="006E2A7E" w:rsidRDefault="00F33466" w:rsidP="00913CD6">
            <w:pPr>
              <w:tabs>
                <w:tab w:val="left" w:pos="7440"/>
              </w:tabs>
              <w:spacing w:before="60"/>
              <w:rPr>
                <w:rFonts w:cs="Arial"/>
                <w:szCs w:val="24"/>
                <w:lang w:val="fr-FR"/>
              </w:rPr>
            </w:pPr>
            <w:r w:rsidRPr="006E2A7E">
              <w:rPr>
                <w:rFonts w:cs="Arial"/>
                <w:noProof/>
                <w:szCs w:val="24"/>
                <w:lang w:val="fr-FR"/>
              </w:rPr>
              <w:t>Veuillez j</w:t>
            </w:r>
            <w:r w:rsidRPr="006E2A7E">
              <w:rPr>
                <w:rFonts w:cs="Arial"/>
                <w:szCs w:val="24"/>
                <w:lang w:val="fr-FR"/>
              </w:rPr>
              <w:t>oindre l’information produit selon l’art. 7 ODim</w:t>
            </w:r>
            <w:r w:rsidR="001950EE" w:rsidRPr="006E2A7E">
              <w:rPr>
                <w:rFonts w:cs="Arial"/>
                <w:szCs w:val="24"/>
                <w:lang w:val="fr-FR"/>
              </w:rPr>
              <w:tab/>
            </w:r>
            <w:r w:rsidR="001950EE" w:rsidRPr="006E2A7E">
              <w:rPr>
                <w:rFonts w:cs="Arial"/>
              </w:rPr>
              <w:sym w:font="Wingdings" w:char="F071"/>
            </w:r>
            <w:r w:rsidR="001950EE" w:rsidRPr="006E2A7E">
              <w:rPr>
                <w:rFonts w:cs="Arial"/>
                <w:szCs w:val="24"/>
                <w:lang w:val="fr-FR"/>
              </w:rPr>
              <w:t xml:space="preserve"> </w:t>
            </w:r>
            <w:r w:rsidR="001950EE" w:rsidRPr="006E2A7E">
              <w:rPr>
                <w:rFonts w:cs="Arial"/>
                <w:noProof/>
                <w:szCs w:val="24"/>
                <w:lang w:val="fr-CH"/>
              </w:rPr>
              <w:t>A</w:t>
            </w:r>
            <w:r w:rsidR="001950EE" w:rsidRPr="006E2A7E">
              <w:rPr>
                <w:rFonts w:cs="Arial"/>
                <w:noProof/>
                <w:szCs w:val="24"/>
                <w:lang w:val="fr-CH"/>
              </w:rPr>
              <w:t>nnexe n°</w:t>
            </w:r>
          </w:p>
          <w:p w:rsidR="001950EE" w:rsidRPr="006E2A7E" w:rsidRDefault="001950EE" w:rsidP="00913CD6">
            <w:pPr>
              <w:spacing w:before="120" w:after="120"/>
              <w:rPr>
                <w:rFonts w:cs="Arial"/>
                <w:szCs w:val="24"/>
                <w:lang w:val="fr-FR"/>
              </w:rPr>
            </w:pPr>
          </w:p>
        </w:tc>
      </w:tr>
    </w:tbl>
    <w:p w:rsidR="001950EE" w:rsidRPr="006E2A7E" w:rsidRDefault="001950EE">
      <w:pPr>
        <w:rPr>
          <w:rFonts w:cs="Arial"/>
          <w:szCs w:val="24"/>
        </w:rPr>
      </w:pPr>
      <w:r w:rsidRPr="006E2A7E">
        <w:rPr>
          <w:rFonts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1950EE" w:rsidRPr="006E2A7E" w:rsidTr="00913CD6">
        <w:tc>
          <w:tcPr>
            <w:tcW w:w="9287" w:type="dxa"/>
          </w:tcPr>
          <w:p w:rsidR="001950EE" w:rsidRPr="006E2A7E" w:rsidRDefault="001950EE" w:rsidP="00913CD6">
            <w:pPr>
              <w:spacing w:before="120" w:after="120" w:line="240" w:lineRule="auto"/>
              <w:rPr>
                <w:rFonts w:cs="Arial"/>
                <w:szCs w:val="24"/>
              </w:rPr>
            </w:pPr>
            <w:r w:rsidRPr="006E2A7E">
              <w:rPr>
                <w:rFonts w:cs="Arial"/>
                <w:b/>
                <w:sz w:val="28"/>
                <w:szCs w:val="24"/>
              </w:rPr>
              <w:t xml:space="preserve">1.6. </w:t>
            </w:r>
            <w:r w:rsidRPr="006E2A7E">
              <w:rPr>
                <w:rFonts w:cs="Arial"/>
                <w:b/>
                <w:sz w:val="28"/>
                <w:szCs w:val="24"/>
                <w:lang w:val="fr-CH"/>
              </w:rPr>
              <w:t>Résumé (en anglais</w:t>
            </w:r>
            <w:r w:rsidRPr="006E2A7E">
              <w:rPr>
                <w:rFonts w:cs="Arial"/>
                <w:b/>
                <w:noProof/>
                <w:sz w:val="28"/>
                <w:szCs w:val="24"/>
              </w:rPr>
              <w:t>)</w:t>
            </w:r>
          </w:p>
        </w:tc>
      </w:tr>
      <w:tr w:rsidR="001950EE" w:rsidRPr="006E2A7E" w:rsidTr="00913CD6">
        <w:tc>
          <w:tcPr>
            <w:tcW w:w="9287" w:type="dxa"/>
          </w:tcPr>
          <w:p w:rsidR="001950EE" w:rsidRPr="006E2A7E" w:rsidRDefault="001950EE" w:rsidP="00913CD6">
            <w:pPr>
              <w:spacing w:before="120" w:after="120" w:line="240" w:lineRule="auto"/>
              <w:rPr>
                <w:rFonts w:cs="Arial"/>
                <w:szCs w:val="24"/>
                <w:lang w:val="fr-FR"/>
              </w:rPr>
            </w:pPr>
            <w:r w:rsidRPr="006E2A7E">
              <w:rPr>
                <w:rFonts w:cs="Arial"/>
                <w:noProof/>
                <w:szCs w:val="24"/>
                <w:lang w:val="fr-FR"/>
              </w:rPr>
              <w:t>Résumé de la demande</w:t>
            </w:r>
          </w:p>
          <w:p w:rsidR="001950EE" w:rsidRPr="006E2A7E" w:rsidRDefault="001950EE" w:rsidP="00913CD6">
            <w:pPr>
              <w:spacing w:before="120" w:after="120" w:line="240" w:lineRule="auto"/>
              <w:rPr>
                <w:rFonts w:cs="Arial"/>
                <w:szCs w:val="24"/>
                <w:lang w:val="fr-FR"/>
              </w:rPr>
            </w:pPr>
          </w:p>
          <w:p w:rsidR="001950EE" w:rsidRPr="006E2A7E" w:rsidRDefault="001950EE" w:rsidP="00913CD6">
            <w:pPr>
              <w:tabs>
                <w:tab w:val="left" w:pos="567"/>
                <w:tab w:val="left" w:pos="7440"/>
              </w:tabs>
              <w:spacing w:before="60"/>
              <w:ind w:left="567"/>
              <w:rPr>
                <w:rFonts w:cs="Arial"/>
                <w:szCs w:val="24"/>
                <w:lang w:val="fr-FR"/>
              </w:rPr>
            </w:pPr>
            <w:r w:rsidRPr="006E2A7E">
              <w:rPr>
                <w:rFonts w:cs="Arial"/>
                <w:szCs w:val="24"/>
                <w:lang w:val="fr-FR"/>
              </w:rPr>
              <w:tab/>
            </w:r>
            <w:r w:rsidRPr="006E2A7E">
              <w:rPr>
                <w:rFonts w:cs="Arial"/>
              </w:rPr>
              <w:sym w:font="Wingdings" w:char="F071"/>
            </w:r>
            <w:r w:rsidRPr="006E2A7E">
              <w:rPr>
                <w:rFonts w:cs="Arial"/>
                <w:szCs w:val="24"/>
                <w:lang w:val="fr-FR"/>
              </w:rPr>
              <w:t xml:space="preserve"> </w:t>
            </w:r>
            <w:r w:rsidRPr="006E2A7E">
              <w:rPr>
                <w:rFonts w:cs="Arial"/>
                <w:noProof/>
                <w:szCs w:val="24"/>
                <w:lang w:val="fr-FR"/>
              </w:rPr>
              <w:t>A</w:t>
            </w:r>
            <w:r w:rsidRPr="006E2A7E">
              <w:rPr>
                <w:rFonts w:cs="Arial"/>
                <w:noProof/>
                <w:szCs w:val="24"/>
                <w:lang w:val="fr-FR"/>
              </w:rPr>
              <w:t>nnexe n°</w:t>
            </w:r>
          </w:p>
          <w:p w:rsidR="001950EE" w:rsidRPr="006E2A7E" w:rsidRDefault="001950EE" w:rsidP="00913CD6">
            <w:pPr>
              <w:tabs>
                <w:tab w:val="left" w:pos="567"/>
                <w:tab w:val="left" w:pos="7440"/>
              </w:tabs>
              <w:spacing w:before="60"/>
              <w:ind w:left="567"/>
              <w:rPr>
                <w:rFonts w:cs="Arial"/>
                <w:szCs w:val="24"/>
                <w:lang w:val="fr-FR"/>
              </w:rPr>
            </w:pPr>
          </w:p>
        </w:tc>
      </w:tr>
    </w:tbl>
    <w:p w:rsidR="001950EE" w:rsidRPr="006E2A7E" w:rsidRDefault="001950EE">
      <w:pPr>
        <w:outlineLvl w:val="0"/>
        <w:rPr>
          <w:rFonts w:cs="Arial"/>
          <w:b/>
          <w:sz w:val="28"/>
          <w:szCs w:val="24"/>
          <w:lang w:val="fr-FR"/>
        </w:rPr>
      </w:pPr>
      <w:r w:rsidRPr="006E2A7E">
        <w:rPr>
          <w:rFonts w:cs="Arial"/>
          <w:b/>
          <w:sz w:val="28"/>
          <w:szCs w:val="24"/>
          <w:lang w:val="fr-FR"/>
        </w:rPr>
        <w:br w:type="page"/>
      </w:r>
      <w:r w:rsidRPr="006E2A7E">
        <w:rPr>
          <w:rFonts w:cs="Arial"/>
          <w:b/>
          <w:noProof/>
          <w:sz w:val="28"/>
          <w:szCs w:val="24"/>
        </w:rPr>
        <w:t>Module 2 : Indication(s)</w:t>
      </w:r>
      <w:r w:rsidRPr="006E2A7E">
        <w:rPr>
          <w:rFonts w:cs="Arial"/>
          <w:b/>
          <w:sz w:val="28"/>
          <w:szCs w:val="24"/>
          <w:lang w:val="fr-CH"/>
        </w:rPr>
        <w:t xml:space="preserve"> </w:t>
      </w:r>
    </w:p>
    <w:p w:rsidR="001950EE" w:rsidRPr="006E2A7E" w:rsidRDefault="001950EE">
      <w:pPr>
        <w:rPr>
          <w:rFonts w:cs="Arial"/>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1"/>
      </w:tblGrid>
      <w:tr w:rsidR="001950EE" w:rsidRPr="006E2A7E" w:rsidTr="00913CD6">
        <w:tc>
          <w:tcPr>
            <w:tcW w:w="9181" w:type="dxa"/>
          </w:tcPr>
          <w:p w:rsidR="001950EE" w:rsidRPr="006E2A7E" w:rsidRDefault="001950EE" w:rsidP="00913CD6">
            <w:pPr>
              <w:spacing w:before="120" w:after="120"/>
              <w:rPr>
                <w:rFonts w:cs="Arial"/>
                <w:szCs w:val="24"/>
                <w:highlight w:val="yellow"/>
                <w:lang w:val="fr-FR"/>
              </w:rPr>
            </w:pPr>
            <w:r w:rsidRPr="006E2A7E">
              <w:rPr>
                <w:rFonts w:cs="Arial"/>
                <w:b/>
                <w:sz w:val="28"/>
                <w:szCs w:val="24"/>
                <w:lang w:val="fr-FR"/>
              </w:rPr>
              <w:t xml:space="preserve">2.1. </w:t>
            </w:r>
            <w:r w:rsidRPr="006E2A7E">
              <w:rPr>
                <w:rFonts w:cs="Arial"/>
                <w:b/>
                <w:sz w:val="28"/>
                <w:szCs w:val="24"/>
                <w:lang w:val="fr-CH"/>
              </w:rPr>
              <w:t>Epidémiologie / besoin thérapeutique / charge de morbidité</w:t>
            </w:r>
          </w:p>
        </w:tc>
      </w:tr>
      <w:tr w:rsidR="001950EE" w:rsidRPr="006E2A7E" w:rsidTr="00913CD6">
        <w:tc>
          <w:tcPr>
            <w:tcW w:w="9181" w:type="dxa"/>
          </w:tcPr>
          <w:p w:rsidR="001950EE" w:rsidRPr="006E2A7E" w:rsidRDefault="001950EE" w:rsidP="00913CD6">
            <w:pPr>
              <w:spacing w:before="120" w:after="120"/>
              <w:rPr>
                <w:rFonts w:cs="Arial"/>
                <w:szCs w:val="24"/>
                <w:lang w:val="fr-FR"/>
              </w:rPr>
            </w:pPr>
            <w:r w:rsidRPr="006E2A7E">
              <w:rPr>
                <w:rFonts w:cs="Arial"/>
                <w:noProof/>
                <w:szCs w:val="24"/>
                <w:lang w:val="fr-FR"/>
              </w:rPr>
              <w:t>Description de la / des maladie(s), pour laquelle / lesquelles la nouvelle analyse serait utilisée :</w:t>
            </w:r>
          </w:p>
          <w:p w:rsidR="001950EE" w:rsidRPr="006E2A7E" w:rsidRDefault="001950EE" w:rsidP="00913CD6">
            <w:pPr>
              <w:numPr>
                <w:ilvl w:val="0"/>
                <w:numId w:val="26"/>
              </w:numPr>
              <w:spacing w:before="120" w:after="120"/>
              <w:rPr>
                <w:rFonts w:cs="Arial"/>
                <w:szCs w:val="24"/>
              </w:rPr>
            </w:pPr>
            <w:r w:rsidRPr="006E2A7E">
              <w:rPr>
                <w:rFonts w:cs="Arial"/>
                <w:noProof/>
                <w:szCs w:val="24"/>
              </w:rPr>
              <w:t>Incidence / prévalence en Suisse</w:t>
            </w:r>
          </w:p>
          <w:p w:rsidR="001950EE" w:rsidRPr="006E2A7E" w:rsidRDefault="001950EE" w:rsidP="00913CD6">
            <w:pPr>
              <w:numPr>
                <w:ilvl w:val="0"/>
                <w:numId w:val="26"/>
              </w:numPr>
              <w:spacing w:before="120" w:after="120"/>
              <w:rPr>
                <w:rFonts w:cs="Arial"/>
                <w:szCs w:val="24"/>
                <w:lang w:val="fr-FR"/>
              </w:rPr>
            </w:pPr>
            <w:r w:rsidRPr="006E2A7E">
              <w:rPr>
                <w:rFonts w:cs="Arial"/>
                <w:noProof/>
                <w:szCs w:val="24"/>
                <w:lang w:val="fr-FR"/>
              </w:rPr>
              <w:t>Cours naturel de la maladie avec les examens et le traitement habituels ; brève description des examens et du traitement habituels</w:t>
            </w:r>
          </w:p>
          <w:p w:rsidR="001950EE" w:rsidRPr="006E2A7E" w:rsidRDefault="001950EE" w:rsidP="00913CD6">
            <w:pPr>
              <w:numPr>
                <w:ilvl w:val="0"/>
                <w:numId w:val="26"/>
              </w:numPr>
              <w:spacing w:before="120"/>
              <w:ind w:left="714" w:hanging="357"/>
              <w:rPr>
                <w:rFonts w:cs="Arial"/>
                <w:szCs w:val="24"/>
                <w:lang w:val="fr-FR"/>
              </w:rPr>
            </w:pPr>
            <w:r w:rsidRPr="006E2A7E">
              <w:rPr>
                <w:rFonts w:cs="Arial"/>
                <w:noProof/>
                <w:szCs w:val="24"/>
                <w:lang w:val="fr-FR"/>
              </w:rPr>
              <w:t>Charge de morbidité compte tenu de la morbidité, de la mortalité, du handicap et (facultatif) de l’inaptitude au travail</w:t>
            </w:r>
          </w:p>
          <w:p w:rsidR="001950EE" w:rsidRPr="006E2A7E" w:rsidRDefault="001950EE">
            <w:pPr>
              <w:rPr>
                <w:rFonts w:cs="Arial"/>
                <w:szCs w:val="24"/>
                <w:lang w:val="fr-FR"/>
              </w:rPr>
            </w:pPr>
          </w:p>
        </w:tc>
      </w:tr>
      <w:tr w:rsidR="001950EE" w:rsidRPr="006E2A7E" w:rsidTr="00913CD6">
        <w:tc>
          <w:tcPr>
            <w:tcW w:w="9181" w:type="dxa"/>
          </w:tcPr>
          <w:p w:rsidR="001950EE" w:rsidRPr="006E2A7E" w:rsidRDefault="001950EE" w:rsidP="00913CD6">
            <w:pPr>
              <w:spacing w:before="120" w:after="120"/>
              <w:rPr>
                <w:rFonts w:cs="Arial"/>
                <w:szCs w:val="24"/>
                <w:highlight w:val="yellow"/>
                <w:lang w:val="fr-FR"/>
              </w:rPr>
            </w:pPr>
            <w:r w:rsidRPr="006E2A7E">
              <w:rPr>
                <w:rFonts w:cs="Arial"/>
                <w:b/>
                <w:sz w:val="28"/>
                <w:szCs w:val="24"/>
                <w:lang w:val="fr-FR"/>
              </w:rPr>
              <w:t xml:space="preserve">2.2. </w:t>
            </w:r>
            <w:r w:rsidRPr="006E2A7E">
              <w:rPr>
                <w:rFonts w:cs="Arial"/>
                <w:b/>
                <w:sz w:val="28"/>
                <w:szCs w:val="24"/>
                <w:lang w:val="fr-CH"/>
              </w:rPr>
              <w:t>Indication, détermination de l’indication, nombre d'analyses</w:t>
            </w:r>
          </w:p>
        </w:tc>
      </w:tr>
      <w:tr w:rsidR="001950EE" w:rsidRPr="006E2A7E" w:rsidTr="00913CD6">
        <w:tc>
          <w:tcPr>
            <w:tcW w:w="9181" w:type="dxa"/>
          </w:tcPr>
          <w:p w:rsidR="001950EE" w:rsidRPr="006E2A7E" w:rsidRDefault="001950EE" w:rsidP="00913CD6">
            <w:pPr>
              <w:spacing w:before="120" w:after="120"/>
              <w:rPr>
                <w:rFonts w:cs="Arial"/>
                <w:szCs w:val="24"/>
                <w:lang w:val="fr-FR"/>
              </w:rPr>
            </w:pPr>
            <w:r w:rsidRPr="006E2A7E">
              <w:rPr>
                <w:rFonts w:cs="Arial"/>
                <w:noProof/>
                <w:szCs w:val="24"/>
                <w:lang w:val="fr-FR"/>
              </w:rPr>
              <w:t>Indication(s) proposée(s) pour la nouvelle analyse</w:t>
            </w:r>
            <w:r w:rsidRPr="006E2A7E">
              <w:rPr>
                <w:rFonts w:cs="Arial"/>
                <w:szCs w:val="24"/>
                <w:lang w:val="fr-FR"/>
              </w:rPr>
              <w:t xml:space="preserve"> </w:t>
            </w:r>
          </w:p>
          <w:p w:rsidR="001950EE" w:rsidRPr="006E2A7E" w:rsidRDefault="001950EE" w:rsidP="00913CD6">
            <w:pPr>
              <w:spacing w:before="120" w:after="120"/>
              <w:rPr>
                <w:rFonts w:cs="Arial"/>
                <w:szCs w:val="24"/>
                <w:lang w:val="fr-FR"/>
              </w:rPr>
            </w:pPr>
          </w:p>
        </w:tc>
      </w:tr>
      <w:tr w:rsidR="001950EE" w:rsidRPr="006E2A7E" w:rsidTr="00913CD6">
        <w:tc>
          <w:tcPr>
            <w:tcW w:w="9181" w:type="dxa"/>
          </w:tcPr>
          <w:p w:rsidR="001950EE" w:rsidRPr="006E2A7E" w:rsidRDefault="001950EE" w:rsidP="00913CD6">
            <w:pPr>
              <w:spacing w:before="120" w:after="120"/>
              <w:rPr>
                <w:rFonts w:cs="Arial"/>
                <w:szCs w:val="24"/>
                <w:lang w:val="fr-FR"/>
              </w:rPr>
            </w:pPr>
            <w:r w:rsidRPr="006E2A7E">
              <w:rPr>
                <w:rFonts w:cs="Arial"/>
                <w:szCs w:val="24"/>
                <w:lang w:val="fr-CH"/>
              </w:rPr>
              <w:t>Aspects particuliers en rapport avec la détermination de l’indication (p. ex. diagnostic et thérapie de première et de deuxième intentions, comorbidité, groupes d’âge ou groupes de population particuliers</w:t>
            </w:r>
            <w:r w:rsidRPr="006E2A7E">
              <w:rPr>
                <w:rFonts w:cs="Arial"/>
                <w:szCs w:val="24"/>
                <w:lang w:val="fr-FR"/>
              </w:rPr>
              <w:t>)</w:t>
            </w:r>
          </w:p>
          <w:p w:rsidR="001950EE" w:rsidRPr="006E2A7E" w:rsidRDefault="001950EE" w:rsidP="00913CD6">
            <w:pPr>
              <w:spacing w:before="120" w:after="120"/>
              <w:rPr>
                <w:rFonts w:cs="Arial"/>
                <w:szCs w:val="24"/>
                <w:lang w:val="fr-CH"/>
              </w:rPr>
            </w:pPr>
          </w:p>
        </w:tc>
      </w:tr>
      <w:tr w:rsidR="001950EE" w:rsidRPr="006E2A7E" w:rsidTr="00913CD6">
        <w:trPr>
          <w:trHeight w:val="2050"/>
        </w:trPr>
        <w:tc>
          <w:tcPr>
            <w:tcW w:w="9181" w:type="dxa"/>
            <w:tcBorders>
              <w:bottom w:val="single" w:sz="4" w:space="0" w:color="auto"/>
            </w:tcBorders>
          </w:tcPr>
          <w:p w:rsidR="00931113" w:rsidRPr="006E2A7E" w:rsidRDefault="001950EE" w:rsidP="00913CD6">
            <w:pPr>
              <w:spacing w:before="120" w:after="120"/>
              <w:rPr>
                <w:rFonts w:cs="Arial"/>
                <w:szCs w:val="24"/>
                <w:lang w:val="fr-CH"/>
              </w:rPr>
            </w:pPr>
            <w:r w:rsidRPr="006E2A7E">
              <w:rPr>
                <w:rFonts w:cs="Arial"/>
                <w:szCs w:val="24"/>
                <w:lang w:val="fr-CH"/>
              </w:rPr>
              <w:t>Nbre d'analyses requises (en ce qui concerne la nouvelle analyse) pour la pose du diagnostic (suivant l'indic</w:t>
            </w:r>
            <w:r w:rsidRPr="006E2A7E">
              <w:rPr>
                <w:rFonts w:cs="Arial"/>
                <w:szCs w:val="24"/>
                <w:lang w:val="fr-CH"/>
              </w:rPr>
              <w:t>ation mentionnée)</w:t>
            </w:r>
          </w:p>
          <w:p w:rsidR="00931113" w:rsidRPr="006E2A7E" w:rsidRDefault="00931113" w:rsidP="00913CD6">
            <w:pPr>
              <w:spacing w:before="120" w:after="120"/>
              <w:rPr>
                <w:rFonts w:cs="Arial"/>
                <w:szCs w:val="24"/>
                <w:lang w:val="fr-CH"/>
              </w:rPr>
            </w:pPr>
          </w:p>
          <w:p w:rsidR="00931113" w:rsidRPr="006E2A7E" w:rsidRDefault="00931113" w:rsidP="00913CD6">
            <w:pPr>
              <w:spacing w:before="120" w:after="120"/>
              <w:rPr>
                <w:rFonts w:cs="Arial"/>
                <w:szCs w:val="24"/>
                <w:lang w:val="fr-CH"/>
              </w:rPr>
            </w:pPr>
            <w:r w:rsidRPr="006E2A7E">
              <w:rPr>
                <w:rFonts w:cs="Arial"/>
                <w:szCs w:val="24"/>
                <w:lang w:val="fr-CH"/>
              </w:rPr>
              <w:t>Nbre d'analyses requises (en ce qui concerne la nouvelle analyse) pour le contrôle et le suivi pendant le traitement de la maladie</w:t>
            </w:r>
          </w:p>
          <w:p w:rsidR="00931113" w:rsidRPr="006E2A7E" w:rsidRDefault="00931113" w:rsidP="00913CD6">
            <w:pPr>
              <w:spacing w:before="120" w:after="120"/>
              <w:rPr>
                <w:rFonts w:cs="Arial"/>
                <w:szCs w:val="24"/>
                <w:lang w:val="fr-CH"/>
              </w:rPr>
            </w:pPr>
          </w:p>
          <w:p w:rsidR="001950EE" w:rsidRPr="006E2A7E" w:rsidRDefault="00931113" w:rsidP="00913CD6">
            <w:pPr>
              <w:spacing w:before="120" w:after="120"/>
              <w:rPr>
                <w:rFonts w:cs="Arial"/>
                <w:szCs w:val="24"/>
                <w:highlight w:val="yellow"/>
                <w:lang w:val="fr-FR"/>
              </w:rPr>
            </w:pPr>
            <w:r w:rsidRPr="006E2A7E">
              <w:rPr>
                <w:rFonts w:cs="Arial"/>
                <w:szCs w:val="24"/>
                <w:lang w:val="fr-CH"/>
              </w:rPr>
              <w:t>Nbre d'analyses requises (en ce qui concerne la nouvelle analyse) après guérison de la mal</w:t>
            </w:r>
            <w:r w:rsidRPr="006E2A7E">
              <w:rPr>
                <w:rFonts w:cs="Arial"/>
                <w:szCs w:val="24"/>
                <w:lang w:val="fr-CH"/>
              </w:rPr>
              <w:t>adie</w:t>
            </w:r>
          </w:p>
        </w:tc>
      </w:tr>
      <w:tr w:rsidR="001950EE" w:rsidRPr="006E2A7E" w:rsidTr="00913CD6">
        <w:tc>
          <w:tcPr>
            <w:tcW w:w="9181" w:type="dxa"/>
          </w:tcPr>
          <w:p w:rsidR="001950EE" w:rsidRPr="006E2A7E" w:rsidRDefault="001950EE" w:rsidP="00913CD6">
            <w:pPr>
              <w:spacing w:before="120" w:after="120"/>
              <w:rPr>
                <w:rFonts w:cs="Arial"/>
                <w:szCs w:val="24"/>
              </w:rPr>
            </w:pPr>
            <w:r w:rsidRPr="006E2A7E">
              <w:rPr>
                <w:rFonts w:cs="Arial"/>
                <w:b/>
                <w:sz w:val="28"/>
                <w:szCs w:val="24"/>
                <w:lang w:val="fr-FR"/>
              </w:rPr>
              <w:t xml:space="preserve">2.3. </w:t>
            </w:r>
            <w:r w:rsidRPr="006E2A7E">
              <w:rPr>
                <w:rFonts w:cs="Arial"/>
                <w:b/>
                <w:sz w:val="28"/>
                <w:szCs w:val="24"/>
                <w:lang w:val="fr-CH"/>
              </w:rPr>
              <w:t>Description des comparateurs</w:t>
            </w:r>
          </w:p>
        </w:tc>
      </w:tr>
      <w:tr w:rsidR="001950EE" w:rsidRPr="006E2A7E" w:rsidTr="00913CD6">
        <w:tc>
          <w:tcPr>
            <w:tcW w:w="9181" w:type="dxa"/>
          </w:tcPr>
          <w:p w:rsidR="001950EE" w:rsidRPr="006E2A7E" w:rsidRDefault="001950EE" w:rsidP="00913CD6">
            <w:pPr>
              <w:spacing w:before="120"/>
              <w:rPr>
                <w:rFonts w:cs="Arial"/>
                <w:szCs w:val="24"/>
                <w:lang w:val="fr-FR"/>
              </w:rPr>
            </w:pPr>
            <w:r w:rsidRPr="006E2A7E">
              <w:rPr>
                <w:rFonts w:cs="Arial"/>
                <w:szCs w:val="24"/>
                <w:lang w:val="fr-CH"/>
              </w:rPr>
              <w:t>Comparateur de diagnostic médical = méthode actuelle de diagnostic devant être remplacée par la nouvelle analyse </w:t>
            </w:r>
            <w:r w:rsidR="00BC6F59" w:rsidRPr="006E2A7E">
              <w:rPr>
                <w:rFonts w:cs="Arial"/>
                <w:szCs w:val="24"/>
                <w:lang w:val="fr-CH"/>
              </w:rPr>
              <w:t>(par exemple imagerie, analyse médicale, endoscopie etc…)</w:t>
            </w:r>
            <w:r w:rsidRPr="006E2A7E">
              <w:rPr>
                <w:rFonts w:cs="Arial"/>
                <w:szCs w:val="24"/>
                <w:lang w:val="fr-CH"/>
              </w:rPr>
              <w:t>:</w:t>
            </w:r>
          </w:p>
          <w:p w:rsidR="001950EE" w:rsidRPr="006E2A7E" w:rsidRDefault="001950EE" w:rsidP="00913CD6">
            <w:pPr>
              <w:spacing w:before="120"/>
              <w:rPr>
                <w:rFonts w:cs="Arial"/>
                <w:szCs w:val="24"/>
                <w:lang w:val="fr-FR"/>
              </w:rPr>
            </w:pPr>
          </w:p>
          <w:p w:rsidR="001950EE" w:rsidRPr="006E2A7E" w:rsidRDefault="001950EE" w:rsidP="00913CD6">
            <w:pPr>
              <w:spacing w:before="120"/>
              <w:rPr>
                <w:rFonts w:cs="Arial"/>
                <w:szCs w:val="24"/>
              </w:rPr>
            </w:pPr>
            <w:r w:rsidRPr="006E2A7E">
              <w:rPr>
                <w:rFonts w:cs="Arial"/>
                <w:szCs w:val="24"/>
                <w:lang w:val="fr-CH"/>
              </w:rPr>
              <w:t>Indication(s) pour ce comparateur</w:t>
            </w:r>
          </w:p>
          <w:p w:rsidR="001950EE" w:rsidRPr="006E2A7E" w:rsidRDefault="001950EE" w:rsidP="00913CD6">
            <w:pPr>
              <w:spacing w:before="120"/>
              <w:rPr>
                <w:rFonts w:cs="Arial"/>
                <w:szCs w:val="24"/>
              </w:rPr>
            </w:pPr>
          </w:p>
        </w:tc>
      </w:tr>
      <w:tr w:rsidR="00045652" w:rsidRPr="006E2A7E" w:rsidTr="00913CD6">
        <w:tc>
          <w:tcPr>
            <w:tcW w:w="9181" w:type="dxa"/>
          </w:tcPr>
          <w:p w:rsidR="00045652" w:rsidRPr="006E2A7E" w:rsidRDefault="00045652" w:rsidP="00913CD6">
            <w:pPr>
              <w:spacing w:before="120" w:after="120"/>
              <w:rPr>
                <w:rFonts w:cs="Arial"/>
                <w:szCs w:val="24"/>
                <w:lang w:val="fr-CH"/>
              </w:rPr>
            </w:pPr>
            <w:r w:rsidRPr="006E2A7E">
              <w:rPr>
                <w:rFonts w:cs="Arial"/>
                <w:szCs w:val="24"/>
                <w:lang w:val="fr-CH"/>
              </w:rPr>
              <w:t xml:space="preserve">Comparateur </w:t>
            </w:r>
            <w:r w:rsidR="00987515" w:rsidRPr="006E2A7E">
              <w:rPr>
                <w:rFonts w:cs="Arial"/>
                <w:szCs w:val="24"/>
                <w:lang w:val="fr-CH"/>
              </w:rPr>
              <w:t xml:space="preserve">de technique </w:t>
            </w:r>
            <w:r w:rsidRPr="006E2A7E">
              <w:rPr>
                <w:rFonts w:cs="Arial"/>
                <w:szCs w:val="24"/>
                <w:lang w:val="fr-CH"/>
              </w:rPr>
              <w:t>analytique = analyse de la liste des analyses qui est comparable du point de vue de la réalisation technique avec la nouvelle analyse</w:t>
            </w:r>
          </w:p>
          <w:p w:rsidR="00931113" w:rsidRPr="006E2A7E" w:rsidRDefault="00931113" w:rsidP="00913CD6">
            <w:pPr>
              <w:spacing w:before="120" w:after="120"/>
              <w:rPr>
                <w:rFonts w:cs="Arial"/>
                <w:szCs w:val="24"/>
                <w:lang w:val="fr-FR"/>
              </w:rPr>
            </w:pPr>
          </w:p>
        </w:tc>
      </w:tr>
    </w:tbl>
    <w:p w:rsidR="001950EE" w:rsidRPr="006E2A7E" w:rsidRDefault="001950EE">
      <w:pPr>
        <w:rPr>
          <w:rFonts w:cs="Arial"/>
          <w:szCs w:val="24"/>
          <w:lang w:val="fr-FR"/>
        </w:rPr>
      </w:pPr>
      <w:r w:rsidRPr="006E2A7E">
        <w:rPr>
          <w:rFonts w:cs="Arial"/>
          <w:szCs w:val="24"/>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1950EE" w:rsidRPr="006E2A7E" w:rsidTr="00913CD6">
        <w:tc>
          <w:tcPr>
            <w:tcW w:w="9286" w:type="dxa"/>
          </w:tcPr>
          <w:p w:rsidR="001950EE" w:rsidRPr="006E2A7E" w:rsidRDefault="001950EE" w:rsidP="00913CD6">
            <w:pPr>
              <w:spacing w:before="120" w:after="120"/>
              <w:rPr>
                <w:rFonts w:cs="Arial"/>
                <w:szCs w:val="24"/>
                <w:highlight w:val="yellow"/>
                <w:lang w:val="fr-FR"/>
              </w:rPr>
            </w:pPr>
            <w:r w:rsidRPr="006E2A7E">
              <w:rPr>
                <w:rFonts w:cs="Arial"/>
                <w:b/>
                <w:sz w:val="28"/>
                <w:szCs w:val="24"/>
                <w:lang w:val="fr-FR"/>
              </w:rPr>
              <w:t xml:space="preserve">2.4. </w:t>
            </w:r>
            <w:r w:rsidRPr="006E2A7E">
              <w:rPr>
                <w:rFonts w:cs="Arial"/>
                <w:b/>
                <w:sz w:val="28"/>
                <w:szCs w:val="24"/>
                <w:lang w:val="fr-CH"/>
              </w:rPr>
              <w:t>Procédure d'examen (arbre de diagnostic)</w:t>
            </w:r>
          </w:p>
        </w:tc>
      </w:tr>
      <w:tr w:rsidR="001950EE" w:rsidRPr="006E2A7E" w:rsidTr="00913CD6">
        <w:tc>
          <w:tcPr>
            <w:tcW w:w="9286" w:type="dxa"/>
          </w:tcPr>
          <w:p w:rsidR="001950EE" w:rsidRPr="006E2A7E" w:rsidRDefault="001950EE" w:rsidP="00913CD6">
            <w:pPr>
              <w:spacing w:before="120" w:after="120"/>
              <w:rPr>
                <w:rFonts w:cs="Arial"/>
                <w:szCs w:val="24"/>
                <w:lang w:val="fr-FR"/>
              </w:rPr>
            </w:pPr>
            <w:r w:rsidRPr="006E2A7E">
              <w:rPr>
                <w:rFonts w:cs="Arial"/>
                <w:szCs w:val="24"/>
                <w:lang w:val="fr-CH"/>
              </w:rPr>
              <w:t>Procédure d'examen avec la méthode actuelle de diagnostic</w:t>
            </w:r>
          </w:p>
        </w:tc>
      </w:tr>
      <w:tr w:rsidR="00317612" w:rsidRPr="006E2A7E" w:rsidTr="00913CD6">
        <w:tc>
          <w:tcPr>
            <w:tcW w:w="9286" w:type="dxa"/>
          </w:tcPr>
          <w:p w:rsidR="00317612" w:rsidRPr="006E2A7E" w:rsidRDefault="00317612" w:rsidP="00913CD6">
            <w:pPr>
              <w:spacing w:before="120" w:after="120"/>
              <w:rPr>
                <w:rFonts w:cs="Arial"/>
                <w:szCs w:val="24"/>
                <w:lang w:val="fr-CH"/>
              </w:rPr>
            </w:pPr>
            <w:r w:rsidRPr="00F62BBA">
              <w:rPr>
                <w:rFonts w:cs="Arial"/>
                <w:szCs w:val="24"/>
                <w:lang w:val="fr-CH"/>
              </w:rPr>
              <w:t>Procédure d’examen avec la nouvelle analyse</w:t>
            </w:r>
          </w:p>
        </w:tc>
      </w:tr>
      <w:tr w:rsidR="001950EE" w:rsidRPr="006E2A7E" w:rsidTr="00913CD6">
        <w:tc>
          <w:tcPr>
            <w:tcW w:w="9286" w:type="dxa"/>
          </w:tcPr>
          <w:p w:rsidR="001950EE" w:rsidRPr="006E2A7E" w:rsidRDefault="001950EE" w:rsidP="00913CD6">
            <w:pPr>
              <w:spacing w:before="120" w:after="120"/>
              <w:rPr>
                <w:rFonts w:cs="Arial"/>
                <w:szCs w:val="24"/>
                <w:lang w:val="fr-FR"/>
              </w:rPr>
            </w:pPr>
            <w:r w:rsidRPr="006E2A7E">
              <w:rPr>
                <w:rFonts w:cs="Arial"/>
                <w:b/>
                <w:sz w:val="28"/>
                <w:szCs w:val="24"/>
                <w:lang w:val="fr-FR"/>
              </w:rPr>
              <w:t xml:space="preserve">2.5. </w:t>
            </w:r>
            <w:r w:rsidRPr="006E2A7E">
              <w:rPr>
                <w:rFonts w:cs="Arial"/>
                <w:b/>
                <w:noProof/>
                <w:sz w:val="28"/>
                <w:szCs w:val="24"/>
                <w:lang w:val="fr-FR"/>
              </w:rPr>
              <w:t>Pièces à l’appui des précisions données aux ch.</w:t>
            </w:r>
            <w:r w:rsidRPr="006E2A7E">
              <w:rPr>
                <w:rFonts w:cs="Arial"/>
                <w:b/>
                <w:sz w:val="28"/>
                <w:szCs w:val="24"/>
                <w:lang w:val="fr-CH"/>
              </w:rPr>
              <w:t xml:space="preserve"> </w:t>
            </w:r>
            <w:r w:rsidRPr="006E2A7E">
              <w:rPr>
                <w:rFonts w:cs="Arial"/>
                <w:b/>
                <w:sz w:val="28"/>
                <w:szCs w:val="24"/>
                <w:lang w:val="fr-FR"/>
              </w:rPr>
              <w:t xml:space="preserve">2.1. </w:t>
            </w:r>
            <w:r w:rsidRPr="006E2A7E">
              <w:rPr>
                <w:rFonts w:cs="Arial"/>
                <w:b/>
                <w:noProof/>
                <w:sz w:val="28"/>
                <w:szCs w:val="24"/>
                <w:lang w:val="fr-FR"/>
              </w:rPr>
              <w:t>à 2.2.</w:t>
            </w:r>
            <w:r w:rsidRPr="006E2A7E">
              <w:rPr>
                <w:rFonts w:cs="Arial"/>
                <w:b/>
                <w:sz w:val="28"/>
                <w:szCs w:val="24"/>
                <w:lang w:val="fr-FR"/>
              </w:rPr>
              <w:t xml:space="preserve"> </w:t>
            </w:r>
          </w:p>
        </w:tc>
      </w:tr>
      <w:tr w:rsidR="001950EE" w:rsidRPr="006E2A7E" w:rsidTr="00913CD6">
        <w:tc>
          <w:tcPr>
            <w:tcW w:w="9286" w:type="dxa"/>
          </w:tcPr>
          <w:p w:rsidR="001950EE" w:rsidRPr="006E2A7E" w:rsidRDefault="00BC6F59" w:rsidP="00913CD6">
            <w:pPr>
              <w:spacing w:before="120" w:after="120"/>
              <w:rPr>
                <w:rFonts w:cs="Arial"/>
                <w:szCs w:val="24"/>
                <w:lang w:val="fr-FR"/>
              </w:rPr>
            </w:pPr>
            <w:r w:rsidRPr="006E2A7E">
              <w:rPr>
                <w:rFonts w:cs="Arial"/>
                <w:noProof/>
                <w:szCs w:val="24"/>
                <w:lang w:val="fr-FR"/>
              </w:rPr>
              <w:t>P</w:t>
            </w:r>
            <w:r w:rsidR="001950EE" w:rsidRPr="006E2A7E">
              <w:rPr>
                <w:rFonts w:cs="Arial"/>
                <w:noProof/>
                <w:szCs w:val="24"/>
                <w:lang w:val="fr-FR"/>
              </w:rPr>
              <w:t>ublications citées</w:t>
            </w:r>
            <w:r w:rsidRPr="006E2A7E">
              <w:rPr>
                <w:rFonts w:cs="Arial"/>
                <w:noProof/>
                <w:szCs w:val="24"/>
                <w:lang w:val="fr-FR"/>
              </w:rPr>
              <w:t xml:space="preserve"> (par voie électronique uniquement)</w:t>
            </w:r>
          </w:p>
          <w:p w:rsidR="001950EE" w:rsidRPr="006E2A7E" w:rsidRDefault="001950EE" w:rsidP="00913CD6">
            <w:pPr>
              <w:spacing w:before="120" w:after="120" w:line="240" w:lineRule="auto"/>
              <w:rPr>
                <w:rFonts w:cs="Arial"/>
                <w:szCs w:val="24"/>
                <w:lang w:val="fr-FR"/>
              </w:rPr>
            </w:pPr>
          </w:p>
          <w:p w:rsidR="001950EE" w:rsidRPr="006E2A7E" w:rsidRDefault="001950EE" w:rsidP="00913CD6">
            <w:pPr>
              <w:tabs>
                <w:tab w:val="left" w:pos="567"/>
                <w:tab w:val="left" w:pos="7440"/>
              </w:tabs>
              <w:spacing w:before="60"/>
              <w:ind w:left="567"/>
              <w:rPr>
                <w:rFonts w:cs="Arial"/>
                <w:szCs w:val="24"/>
                <w:lang w:val="fr-FR"/>
              </w:rPr>
            </w:pPr>
            <w:r w:rsidRPr="006E2A7E">
              <w:rPr>
                <w:rFonts w:cs="Arial"/>
                <w:szCs w:val="24"/>
                <w:lang w:val="fr-FR"/>
              </w:rPr>
              <w:tab/>
            </w:r>
            <w:r w:rsidRPr="006E2A7E">
              <w:rPr>
                <w:rFonts w:cs="Arial"/>
              </w:rPr>
              <w:sym w:font="Wingdings" w:char="F071"/>
            </w:r>
            <w:r w:rsidRPr="006E2A7E">
              <w:rPr>
                <w:rFonts w:cs="Arial"/>
                <w:szCs w:val="24"/>
                <w:lang w:val="fr-FR"/>
              </w:rPr>
              <w:t xml:space="preserve"> </w:t>
            </w:r>
            <w:r w:rsidRPr="006E2A7E">
              <w:rPr>
                <w:rFonts w:cs="Arial"/>
                <w:noProof/>
                <w:szCs w:val="24"/>
                <w:lang w:val="fr-FR"/>
              </w:rPr>
              <w:t>A</w:t>
            </w:r>
            <w:r w:rsidRPr="006E2A7E">
              <w:rPr>
                <w:rFonts w:cs="Arial"/>
                <w:noProof/>
                <w:szCs w:val="24"/>
                <w:lang w:val="fr-FR"/>
              </w:rPr>
              <w:t>nnexe n°</w:t>
            </w:r>
          </w:p>
          <w:p w:rsidR="001950EE" w:rsidRPr="006E2A7E" w:rsidRDefault="001950EE" w:rsidP="00913CD6">
            <w:pPr>
              <w:spacing w:before="120" w:after="120"/>
              <w:rPr>
                <w:rFonts w:cs="Arial"/>
                <w:szCs w:val="24"/>
                <w:lang w:val="fr-FR"/>
              </w:rPr>
            </w:pPr>
          </w:p>
        </w:tc>
      </w:tr>
    </w:tbl>
    <w:p w:rsidR="001950EE" w:rsidRPr="006E2A7E" w:rsidRDefault="001950EE">
      <w:pPr>
        <w:spacing w:before="120" w:after="120"/>
        <w:outlineLvl w:val="0"/>
        <w:rPr>
          <w:rFonts w:cs="Arial"/>
          <w:szCs w:val="24"/>
          <w:lang w:val="fr-FR"/>
        </w:rPr>
      </w:pPr>
      <w:r w:rsidRPr="006E2A7E">
        <w:rPr>
          <w:rFonts w:cs="Arial"/>
          <w:szCs w:val="24"/>
          <w:lang w:val="fr-FR"/>
        </w:rPr>
        <w:br w:type="page"/>
      </w:r>
      <w:r w:rsidRPr="006E2A7E">
        <w:rPr>
          <w:rFonts w:cs="Arial"/>
          <w:b/>
          <w:sz w:val="28"/>
          <w:szCs w:val="24"/>
          <w:lang w:val="fr-CH"/>
        </w:rPr>
        <w:t>Module 3:</w:t>
      </w:r>
      <w:r w:rsidRPr="006E2A7E">
        <w:rPr>
          <w:rFonts w:cs="Arial"/>
          <w:b/>
          <w:sz w:val="28"/>
          <w:szCs w:val="24"/>
          <w:lang w:val="fr-FR"/>
        </w:rPr>
        <w:t xml:space="preserve"> Efficacité / sécurité / éthique</w:t>
      </w:r>
    </w:p>
    <w:p w:rsidR="001950EE" w:rsidRPr="006E2A7E" w:rsidRDefault="001950EE">
      <w:pPr>
        <w:spacing w:before="120" w:after="120"/>
        <w:rPr>
          <w:rFonts w:cs="Arial"/>
          <w:szCs w:val="24"/>
          <w:lang w:val="fr-FR"/>
        </w:rPr>
      </w:pPr>
      <w:r w:rsidRPr="006E2A7E">
        <w:rPr>
          <w:rFonts w:cs="Arial"/>
          <w:b/>
          <w:i/>
          <w:noProof/>
          <w:szCs w:val="24"/>
          <w:lang w:val="fr-FR"/>
        </w:rPr>
        <w:t xml:space="preserve">Conseil : </w:t>
      </w:r>
      <w:r w:rsidRPr="006E2A7E">
        <w:rPr>
          <w:rFonts w:cs="Arial"/>
          <w:noProof/>
          <w:szCs w:val="24"/>
          <w:lang w:val="fr-FR"/>
        </w:rPr>
        <w:t>consulter les explications avant de remplir ce module.</w:t>
      </w:r>
      <w:r w:rsidRPr="006E2A7E">
        <w:rPr>
          <w:rFonts w:cs="Arial"/>
          <w:szCs w:val="24"/>
          <w:lang w:val="fr-FR"/>
        </w:rPr>
        <w:t xml:space="preserve"> </w:t>
      </w:r>
    </w:p>
    <w:p w:rsidR="001950EE" w:rsidRPr="006E2A7E" w:rsidRDefault="001950EE">
      <w:pPr>
        <w:spacing w:before="120" w:after="120"/>
        <w:rPr>
          <w:rFonts w:cs="Arial"/>
          <w:szCs w:val="24"/>
          <w:lang w:val="fr-FR"/>
        </w:rPr>
      </w:pPr>
      <w:r w:rsidRPr="006E2A7E">
        <w:rPr>
          <w:rFonts w:cs="Arial"/>
          <w:noProof/>
          <w:szCs w:val="24"/>
          <w:lang w:val="fr-FR"/>
        </w:rPr>
        <w:t>Pour justifier l’efficacité d’une nouvelle analyse (ou, de manière générale, d’une nouvelle méthode de diagnostic), il faut d’une part apporter la preuve que son intégration dans la procédure d’examen et de traitement présente un bénéfice clinique (ch. 3.1. à 3.4.) et, d’autre part, fournir les justificatifs des caractéristiques des tests de cette analyse (sensibilité clinique, spécificité, valeur prédictive positive/négative, etc.) (ch. 3.5. à 3.8.).</w:t>
      </w:r>
      <w:r w:rsidRPr="006E2A7E">
        <w:rPr>
          <w:rFonts w:cs="Arial"/>
          <w:szCs w:val="24"/>
          <w:lang w:val="fr-FR"/>
        </w:rPr>
        <w:t xml:space="preserve"> </w:t>
      </w:r>
      <w:r w:rsidRPr="006E2A7E">
        <w:rPr>
          <w:rFonts w:cs="Arial"/>
          <w:noProof/>
          <w:szCs w:val="24"/>
          <w:lang w:val="fr-FR"/>
        </w:rPr>
        <w:t>La preuve doit obligatoirement être apportée par des publications scientifiques.</w:t>
      </w:r>
    </w:p>
    <w:p w:rsidR="001950EE" w:rsidRPr="006E2A7E" w:rsidRDefault="001950EE">
      <w:pPr>
        <w:spacing w:before="120" w:after="120"/>
        <w:rPr>
          <w:rFonts w:cs="Arial"/>
          <w:szCs w:val="24"/>
          <w:lang w:val="fr-FR"/>
        </w:rPr>
      </w:pPr>
      <w:r w:rsidRPr="006E2A7E">
        <w:rPr>
          <w:rFonts w:cs="Arial"/>
          <w:noProof/>
          <w:szCs w:val="24"/>
          <w:lang w:val="fr-FR"/>
        </w:rPr>
        <w:t>Pour les demandes de prise en charge des coûts d’une nouvelle méthode pour un paramètre figurant déjà sur la LA (et si la nouvelle méthode présente au moins les mêmes sensibilité et spécificité cliniques), il n’est pas nécessaire de répondre aux points 3.1. à 3.4.</w:t>
      </w:r>
      <w:r w:rsidRPr="006E2A7E">
        <w:rPr>
          <w:rFonts w:cs="Arial"/>
          <w:szCs w:val="24"/>
          <w:lang w:val="fr-FR"/>
        </w:rPr>
        <w:t xml:space="preserve"> </w:t>
      </w:r>
      <w:r w:rsidRPr="006E2A7E">
        <w:rPr>
          <w:rFonts w:cs="Arial"/>
          <w:noProof/>
          <w:szCs w:val="24"/>
          <w:lang w:val="fr-FR"/>
        </w:rPr>
        <w:t>Pour les demandes d’adaptation des limitations, les indications relatives au bénéfice clinique (ch. 3.1. à 3.4.) et aux caractér</w:t>
      </w:r>
      <w:r w:rsidRPr="006E2A7E">
        <w:rPr>
          <w:rFonts w:cs="Arial"/>
          <w:noProof/>
          <w:szCs w:val="24"/>
          <w:lang w:val="fr-FR"/>
        </w:rPr>
        <w:t xml:space="preserve">istiques </w:t>
      </w:r>
      <w:r w:rsidRPr="006E2A7E">
        <w:rPr>
          <w:rFonts w:cs="Arial"/>
          <w:noProof/>
          <w:szCs w:val="24"/>
          <w:lang w:val="fr-FR"/>
        </w:rPr>
        <w:t>des</w:t>
      </w:r>
      <w:r w:rsidRPr="006E2A7E">
        <w:rPr>
          <w:rFonts w:cs="Arial"/>
          <w:noProof/>
          <w:szCs w:val="24"/>
          <w:lang w:val="fr-FR"/>
        </w:rPr>
        <w:t xml:space="preserve"> tests (ch.</w:t>
      </w:r>
      <w:r w:rsidRPr="006E2A7E">
        <w:rPr>
          <w:rFonts w:cs="Arial"/>
          <w:noProof/>
          <w:szCs w:val="24"/>
          <w:lang w:val="fr-FR"/>
        </w:rPr>
        <w:t> 3</w:t>
      </w:r>
      <w:r w:rsidRPr="006E2A7E">
        <w:rPr>
          <w:rFonts w:cs="Arial"/>
          <w:noProof/>
          <w:szCs w:val="24"/>
          <w:lang w:val="fr-FR"/>
        </w:rPr>
        <w:t xml:space="preserve">.5. à 3.8.) ne doivent être fournies que pour les indications dont la prise en charge par </w:t>
      </w:r>
      <w:r w:rsidRPr="006E2A7E">
        <w:rPr>
          <w:rFonts w:cs="Arial"/>
          <w:noProof/>
          <w:szCs w:val="24"/>
          <w:lang w:val="fr-FR"/>
        </w:rPr>
        <w:t>l’A</w:t>
      </w:r>
      <w:r w:rsidRPr="006E2A7E">
        <w:rPr>
          <w:rFonts w:cs="Arial"/>
          <w:noProof/>
          <w:szCs w:val="24"/>
          <w:lang w:val="fr-FR"/>
        </w:rPr>
        <w:t>OS n’avait pas encore été demandées jusqu’ici.</w:t>
      </w:r>
    </w:p>
    <w:p w:rsidR="001950EE" w:rsidRPr="006E2A7E" w:rsidRDefault="001950EE">
      <w:pPr>
        <w:spacing w:before="120" w:after="120"/>
        <w:rPr>
          <w:rFonts w:cs="Arial"/>
          <w:szCs w:val="24"/>
          <w:lang w:val="fr-CH"/>
        </w:rPr>
      </w:pPr>
      <w:r w:rsidRPr="006E2A7E">
        <w:rPr>
          <w:rFonts w:cs="Arial"/>
          <w:noProof/>
          <w:szCs w:val="24"/>
          <w:lang w:val="fr-CH"/>
        </w:rPr>
        <w:t>Après entente avec l’OFSP, on peut renoncer à remplir les chapitres 3.1 à 3.3 et 3.5 à 3.7 s’il est possible de présenter une analyse bibliographique systématique, à jour et publiée, sur l’efficacité et la sécurité de l’analyse faisant l’objet de la demande, ou une analyse bibliographique similaire tirée d’une HTA actuelle.</w:t>
      </w:r>
    </w:p>
    <w:p w:rsidR="001950EE" w:rsidRPr="006E2A7E" w:rsidRDefault="001950EE">
      <w:pPr>
        <w:spacing w:before="120" w:after="120"/>
        <w:rPr>
          <w:rFonts w:cs="Arial"/>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1950EE" w:rsidRPr="006E2A7E" w:rsidTr="00913CD6">
        <w:tc>
          <w:tcPr>
            <w:tcW w:w="9286" w:type="dxa"/>
          </w:tcPr>
          <w:p w:rsidR="001950EE" w:rsidRPr="006E2A7E" w:rsidRDefault="001950EE" w:rsidP="00913CD6">
            <w:pPr>
              <w:tabs>
                <w:tab w:val="left" w:pos="588"/>
              </w:tabs>
              <w:spacing w:before="120" w:after="120"/>
              <w:rPr>
                <w:rFonts w:cs="Arial"/>
                <w:sz w:val="28"/>
                <w:szCs w:val="24"/>
                <w:lang w:val="fr-FR"/>
              </w:rPr>
            </w:pPr>
            <w:r w:rsidRPr="006E2A7E">
              <w:rPr>
                <w:rFonts w:cs="Arial"/>
                <w:b/>
                <w:sz w:val="28"/>
                <w:szCs w:val="24"/>
                <w:lang w:val="fr-FR"/>
              </w:rPr>
              <w:t>3.1.</w:t>
            </w:r>
            <w:r w:rsidRPr="006E2A7E">
              <w:rPr>
                <w:rFonts w:cs="Arial"/>
                <w:b/>
                <w:sz w:val="28"/>
                <w:szCs w:val="24"/>
                <w:lang w:val="fr-FR"/>
              </w:rPr>
              <w:tab/>
            </w:r>
            <w:r w:rsidRPr="006E2A7E">
              <w:rPr>
                <w:rFonts w:cs="Arial"/>
                <w:b/>
                <w:noProof/>
                <w:sz w:val="28"/>
                <w:szCs w:val="24"/>
                <w:lang w:val="fr-FR"/>
              </w:rPr>
              <w:t>Identification des publications pertinentes sur le bénéfice</w:t>
            </w:r>
            <w:r w:rsidRPr="006E2A7E">
              <w:rPr>
                <w:rFonts w:cs="Arial"/>
                <w:b/>
                <w:sz w:val="28"/>
                <w:szCs w:val="24"/>
                <w:lang w:val="fr-FR"/>
              </w:rPr>
              <w:t xml:space="preserve"> </w:t>
            </w:r>
            <w:r w:rsidRPr="006E2A7E">
              <w:rPr>
                <w:rFonts w:cs="Arial"/>
                <w:b/>
                <w:sz w:val="28"/>
                <w:szCs w:val="24"/>
                <w:lang w:val="fr-FR"/>
              </w:rPr>
              <w:br/>
            </w:r>
            <w:r w:rsidRPr="006E2A7E">
              <w:rPr>
                <w:rFonts w:cs="Arial"/>
                <w:b/>
                <w:sz w:val="28"/>
                <w:szCs w:val="24"/>
                <w:lang w:val="fr-FR"/>
              </w:rPr>
              <w:tab/>
            </w:r>
            <w:r w:rsidRPr="006E2A7E">
              <w:rPr>
                <w:rFonts w:cs="Arial"/>
                <w:b/>
                <w:noProof/>
                <w:sz w:val="28"/>
                <w:szCs w:val="24"/>
                <w:lang w:val="fr-FR"/>
              </w:rPr>
              <w:t>clinique de la nouvelle analyse</w:t>
            </w:r>
          </w:p>
        </w:tc>
      </w:tr>
      <w:tr w:rsidR="001950EE" w:rsidRPr="006E2A7E" w:rsidTr="00913CD6">
        <w:tc>
          <w:tcPr>
            <w:tcW w:w="9286" w:type="dxa"/>
          </w:tcPr>
          <w:p w:rsidR="001950EE" w:rsidRPr="006E2A7E" w:rsidRDefault="001950EE" w:rsidP="00913CD6">
            <w:pPr>
              <w:spacing w:before="120" w:after="120"/>
              <w:rPr>
                <w:rFonts w:cs="Arial"/>
                <w:szCs w:val="24"/>
                <w:lang w:val="fr-CH"/>
              </w:rPr>
            </w:pPr>
            <w:r w:rsidRPr="006E2A7E">
              <w:rPr>
                <w:rFonts w:cs="Arial"/>
                <w:noProof/>
                <w:szCs w:val="24"/>
                <w:lang w:val="fr-CH"/>
              </w:rPr>
              <w:t>a) Formulation de la question pour la recherche biblio</w:t>
            </w:r>
            <w:r w:rsidRPr="006E2A7E">
              <w:rPr>
                <w:rFonts w:cs="Arial"/>
                <w:noProof/>
                <w:szCs w:val="24"/>
                <w:lang w:val="fr-CH"/>
              </w:rPr>
              <w:t>graphique</w:t>
            </w:r>
          </w:p>
          <w:p w:rsidR="001950EE" w:rsidRPr="006E2A7E" w:rsidRDefault="001950EE" w:rsidP="00913CD6">
            <w:pPr>
              <w:spacing w:before="120" w:after="120"/>
              <w:rPr>
                <w:rFonts w:cs="Arial"/>
                <w:szCs w:val="24"/>
                <w:lang w:val="fr-CH"/>
              </w:rPr>
            </w:pPr>
            <w:r w:rsidRPr="006E2A7E">
              <w:rPr>
                <w:rFonts w:cs="Arial"/>
                <w:noProof/>
                <w:szCs w:val="24"/>
                <w:lang w:val="fr-CH"/>
              </w:rPr>
              <w:t>b) Méthode de recherche (bases de données, clés de recherche, etc.)</w:t>
            </w:r>
          </w:p>
          <w:p w:rsidR="001950EE" w:rsidRPr="006E2A7E" w:rsidRDefault="001950EE" w:rsidP="00913CD6">
            <w:pPr>
              <w:spacing w:before="120" w:after="120"/>
              <w:rPr>
                <w:rFonts w:cs="Arial"/>
                <w:szCs w:val="24"/>
                <w:lang w:val="fr-FR"/>
              </w:rPr>
            </w:pPr>
            <w:r w:rsidRPr="006E2A7E">
              <w:rPr>
                <w:rFonts w:cs="Arial"/>
                <w:noProof/>
                <w:szCs w:val="24"/>
                <w:lang w:val="fr-FR"/>
              </w:rPr>
              <w:t>c) (facultatif) Première liste des publications repérées</w:t>
            </w:r>
          </w:p>
          <w:p w:rsidR="001950EE" w:rsidRPr="006E2A7E" w:rsidRDefault="001950EE" w:rsidP="00913CD6">
            <w:pPr>
              <w:spacing w:before="120" w:after="120"/>
              <w:ind w:left="227" w:hanging="227"/>
              <w:rPr>
                <w:rFonts w:cs="Arial"/>
                <w:szCs w:val="24"/>
                <w:lang w:val="fr-FR"/>
              </w:rPr>
            </w:pPr>
            <w:r w:rsidRPr="006E2A7E">
              <w:rPr>
                <w:rFonts w:cs="Arial"/>
                <w:noProof/>
                <w:szCs w:val="24"/>
                <w:lang w:val="fr-FR"/>
              </w:rPr>
              <w:t>d) Critères de sélection pour la prise en compte des publications repérées</w:t>
            </w:r>
          </w:p>
          <w:p w:rsidR="001950EE" w:rsidRPr="006E2A7E" w:rsidRDefault="001950EE" w:rsidP="00913CD6">
            <w:pPr>
              <w:spacing w:before="120" w:after="120"/>
              <w:ind w:left="227" w:hanging="227"/>
              <w:rPr>
                <w:rFonts w:cs="Arial"/>
                <w:szCs w:val="24"/>
                <w:lang w:val="fr-CH"/>
              </w:rPr>
            </w:pPr>
            <w:r w:rsidRPr="006E2A7E">
              <w:rPr>
                <w:rFonts w:cs="Arial"/>
                <w:szCs w:val="24"/>
                <w:lang w:val="fr-FR"/>
              </w:rPr>
              <w:t>e) Liste numérotée des publications retenues, classées par 1. auteur</w:t>
            </w:r>
            <w:r w:rsidRPr="006E2A7E">
              <w:rPr>
                <w:rFonts w:cs="Arial"/>
                <w:szCs w:val="24"/>
                <w:lang w:val="fr-CH"/>
              </w:rPr>
              <w:t>, 2. date de parution</w:t>
            </w:r>
          </w:p>
          <w:p w:rsidR="001950EE" w:rsidRPr="006E2A7E" w:rsidRDefault="001950EE" w:rsidP="00913CD6">
            <w:pPr>
              <w:tabs>
                <w:tab w:val="left" w:pos="588"/>
              </w:tabs>
              <w:spacing w:before="120" w:after="120" w:line="240" w:lineRule="auto"/>
              <w:rPr>
                <w:rFonts w:cs="Arial"/>
                <w:szCs w:val="24"/>
                <w:lang w:val="fr-CH"/>
              </w:rPr>
            </w:pPr>
          </w:p>
          <w:p w:rsidR="001950EE" w:rsidRPr="006E2A7E" w:rsidRDefault="001950EE" w:rsidP="00913CD6">
            <w:pPr>
              <w:tabs>
                <w:tab w:val="left" w:pos="7440"/>
              </w:tabs>
              <w:spacing w:before="60"/>
              <w:ind w:left="567"/>
              <w:rPr>
                <w:rFonts w:cs="Arial"/>
                <w:szCs w:val="24"/>
              </w:rPr>
            </w:pPr>
            <w:r w:rsidRPr="006E2A7E">
              <w:rPr>
                <w:rFonts w:cs="Arial"/>
                <w:szCs w:val="24"/>
                <w:lang w:val="fr-FR"/>
              </w:rPr>
              <w:tab/>
            </w:r>
            <w:r w:rsidRPr="006E2A7E">
              <w:rPr>
                <w:rFonts w:cs="Arial"/>
              </w:rPr>
              <w:sym w:font="Wingdings" w:char="F071"/>
            </w:r>
            <w:r w:rsidRPr="006E2A7E">
              <w:rPr>
                <w:rFonts w:cs="Arial"/>
                <w:szCs w:val="24"/>
              </w:rPr>
              <w:t xml:space="preserve"> </w:t>
            </w:r>
            <w:r w:rsidRPr="006E2A7E">
              <w:rPr>
                <w:rFonts w:cs="Arial"/>
                <w:noProof/>
                <w:szCs w:val="24"/>
              </w:rPr>
              <w:t>A</w:t>
            </w:r>
            <w:r w:rsidRPr="006E2A7E">
              <w:rPr>
                <w:rFonts w:cs="Arial"/>
                <w:noProof/>
                <w:szCs w:val="24"/>
              </w:rPr>
              <w:t>nnexe n°</w:t>
            </w:r>
          </w:p>
          <w:p w:rsidR="001950EE" w:rsidRPr="006E2A7E" w:rsidRDefault="001950EE" w:rsidP="00913CD6">
            <w:pPr>
              <w:tabs>
                <w:tab w:val="left" w:pos="588"/>
                <w:tab w:val="left" w:pos="6875"/>
              </w:tabs>
              <w:spacing w:before="120" w:after="120"/>
              <w:rPr>
                <w:rFonts w:cs="Arial"/>
                <w:szCs w:val="24"/>
              </w:rPr>
            </w:pPr>
          </w:p>
        </w:tc>
      </w:tr>
      <w:tr w:rsidR="001950EE" w:rsidRPr="006E2A7E" w:rsidTr="00913CD6">
        <w:tc>
          <w:tcPr>
            <w:tcW w:w="9286" w:type="dxa"/>
          </w:tcPr>
          <w:p w:rsidR="001950EE" w:rsidRPr="006E2A7E" w:rsidRDefault="001950EE" w:rsidP="00913CD6">
            <w:pPr>
              <w:tabs>
                <w:tab w:val="left" w:pos="588"/>
              </w:tabs>
              <w:spacing w:before="120" w:after="120"/>
              <w:rPr>
                <w:rFonts w:cs="Arial"/>
                <w:sz w:val="28"/>
                <w:szCs w:val="24"/>
                <w:lang w:val="fr-FR"/>
              </w:rPr>
            </w:pPr>
            <w:r w:rsidRPr="006E2A7E">
              <w:rPr>
                <w:rFonts w:cs="Arial"/>
                <w:b/>
                <w:sz w:val="28"/>
                <w:szCs w:val="24"/>
                <w:lang w:val="fr-FR"/>
              </w:rPr>
              <w:t>3.2.</w:t>
            </w:r>
            <w:r w:rsidRPr="006E2A7E">
              <w:rPr>
                <w:rFonts w:cs="Arial"/>
                <w:b/>
                <w:sz w:val="28"/>
                <w:szCs w:val="24"/>
                <w:lang w:val="fr-FR"/>
              </w:rPr>
              <w:tab/>
            </w:r>
            <w:r w:rsidRPr="006E2A7E">
              <w:rPr>
                <w:rFonts w:cs="Arial"/>
                <w:b/>
                <w:noProof/>
                <w:sz w:val="28"/>
                <w:szCs w:val="24"/>
                <w:lang w:val="fr-FR"/>
              </w:rPr>
              <w:t>Tableau synoptique des études sur le bénéfice clinique</w:t>
            </w:r>
            <w:r w:rsidRPr="006E2A7E">
              <w:rPr>
                <w:rFonts w:cs="Arial"/>
                <w:b/>
                <w:sz w:val="28"/>
                <w:szCs w:val="24"/>
                <w:lang w:val="fr-FR"/>
              </w:rPr>
              <w:br/>
            </w:r>
            <w:r w:rsidRPr="006E2A7E">
              <w:rPr>
                <w:rFonts w:cs="Arial"/>
                <w:b/>
                <w:sz w:val="28"/>
                <w:szCs w:val="24"/>
                <w:lang w:val="fr-FR"/>
              </w:rPr>
              <w:tab/>
            </w:r>
            <w:r w:rsidRPr="006E2A7E">
              <w:rPr>
                <w:rFonts w:cs="Arial"/>
                <w:b/>
                <w:noProof/>
                <w:sz w:val="28"/>
                <w:szCs w:val="24"/>
                <w:lang w:val="fr-FR"/>
              </w:rPr>
              <w:t>de la nouvelle analyse</w:t>
            </w:r>
            <w:r w:rsidRPr="006E2A7E">
              <w:rPr>
                <w:rFonts w:cs="Arial"/>
                <w:noProof/>
                <w:szCs w:val="24"/>
                <w:lang w:val="fr-FR"/>
              </w:rPr>
              <w:t xml:space="preserve"> (suivant le modèle GRADE, voir explications)</w:t>
            </w:r>
          </w:p>
        </w:tc>
      </w:tr>
      <w:tr w:rsidR="001950EE" w:rsidRPr="006E2A7E" w:rsidTr="00913CD6">
        <w:tc>
          <w:tcPr>
            <w:tcW w:w="9286" w:type="dxa"/>
          </w:tcPr>
          <w:p w:rsidR="001950EE" w:rsidRPr="006E2A7E" w:rsidRDefault="001950EE" w:rsidP="00913CD6">
            <w:pPr>
              <w:tabs>
                <w:tab w:val="left" w:pos="588"/>
              </w:tabs>
              <w:spacing w:before="120" w:after="120"/>
              <w:rPr>
                <w:rFonts w:cs="Arial"/>
                <w:szCs w:val="24"/>
                <w:lang w:val="fr-FR"/>
              </w:rPr>
            </w:pPr>
            <w:r w:rsidRPr="006E2A7E">
              <w:rPr>
                <w:rFonts w:cs="Arial"/>
                <w:szCs w:val="24"/>
                <w:lang w:val="fr-CH"/>
              </w:rPr>
              <w:t xml:space="preserve">Tableau synoptique des études énumérées au point </w:t>
            </w:r>
            <w:r w:rsidRPr="006E2A7E">
              <w:rPr>
                <w:rFonts w:cs="Arial"/>
                <w:szCs w:val="24"/>
                <w:lang w:val="fr-FR"/>
              </w:rPr>
              <w:t xml:space="preserve">3.1.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903"/>
              <w:gridCol w:w="1418"/>
              <w:gridCol w:w="1134"/>
              <w:gridCol w:w="1163"/>
              <w:gridCol w:w="963"/>
              <w:gridCol w:w="1276"/>
              <w:gridCol w:w="1218"/>
            </w:tblGrid>
            <w:tr w:rsidR="001950EE" w:rsidRPr="006E2A7E" w:rsidTr="00913CD6">
              <w:tc>
                <w:tcPr>
                  <w:tcW w:w="793"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 w:val="18"/>
                      <w:szCs w:val="24"/>
                    </w:rPr>
                  </w:pPr>
                  <w:r w:rsidRPr="006E2A7E">
                    <w:rPr>
                      <w:rFonts w:cs="Arial"/>
                      <w:noProof/>
                      <w:sz w:val="18"/>
                      <w:szCs w:val="24"/>
                    </w:rPr>
                    <w:t>N°, auteur, année</w:t>
                  </w:r>
                </w:p>
              </w:tc>
              <w:tc>
                <w:tcPr>
                  <w:tcW w:w="903"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 w:val="18"/>
                      <w:szCs w:val="24"/>
                    </w:rPr>
                  </w:pPr>
                  <w:r w:rsidRPr="006E2A7E">
                    <w:rPr>
                      <w:rFonts w:cs="Arial"/>
                      <w:noProof/>
                      <w:sz w:val="18"/>
                      <w:szCs w:val="24"/>
                    </w:rPr>
                    <w:t>Plan d’étude</w:t>
                  </w:r>
                </w:p>
              </w:tc>
              <w:tc>
                <w:tcPr>
                  <w:tcW w:w="1418"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 w:val="18"/>
                      <w:szCs w:val="24"/>
                    </w:rPr>
                  </w:pPr>
                  <w:r w:rsidRPr="006E2A7E">
                    <w:rPr>
                      <w:rFonts w:cs="Arial"/>
                      <w:noProof/>
                      <w:sz w:val="18"/>
                      <w:szCs w:val="24"/>
                    </w:rPr>
                    <w:t>Compar</w:t>
                  </w:r>
                  <w:r w:rsidRPr="006E2A7E">
                    <w:rPr>
                      <w:rFonts w:cs="Arial"/>
                      <w:noProof/>
                      <w:sz w:val="18"/>
                      <w:szCs w:val="24"/>
                    </w:rPr>
                    <w:t>ateur de diagnostic médical</w:t>
                  </w:r>
                </w:p>
              </w:tc>
              <w:tc>
                <w:tcPr>
                  <w:tcW w:w="1134"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 w:val="18"/>
                      <w:szCs w:val="24"/>
                    </w:rPr>
                  </w:pPr>
                  <w:r w:rsidRPr="006E2A7E">
                    <w:rPr>
                      <w:rFonts w:cs="Arial"/>
                      <w:noProof/>
                      <w:sz w:val="18"/>
                      <w:szCs w:val="24"/>
                    </w:rPr>
                    <w:t>Critères d’inclusion</w:t>
                  </w:r>
                </w:p>
              </w:tc>
              <w:tc>
                <w:tcPr>
                  <w:tcW w:w="1163"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 w:val="18"/>
                      <w:szCs w:val="24"/>
                      <w:lang w:val="fr-FR"/>
                    </w:rPr>
                  </w:pPr>
                  <w:r w:rsidRPr="006E2A7E">
                    <w:rPr>
                      <w:rFonts w:cs="Arial"/>
                      <w:noProof/>
                      <w:sz w:val="18"/>
                      <w:szCs w:val="24"/>
                      <w:lang w:val="fr-FR"/>
                    </w:rPr>
                    <w:t>Recrutement de … à, nombre de patients</w:t>
                  </w:r>
                </w:p>
              </w:tc>
              <w:tc>
                <w:tcPr>
                  <w:tcW w:w="963"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ind w:right="-108"/>
                    <w:rPr>
                      <w:rFonts w:cs="Arial"/>
                      <w:sz w:val="18"/>
                      <w:szCs w:val="24"/>
                      <w:lang w:val="fr-FR"/>
                    </w:rPr>
                  </w:pPr>
                  <w:r w:rsidRPr="006E2A7E">
                    <w:rPr>
                      <w:rFonts w:cs="Arial"/>
                      <w:noProof/>
                      <w:sz w:val="18"/>
                      <w:szCs w:val="24"/>
                      <w:lang w:val="fr-FR"/>
                    </w:rPr>
                    <w:t>Résultats</w:t>
                  </w:r>
                </w:p>
              </w:tc>
              <w:tc>
                <w:tcPr>
                  <w:tcW w:w="1276"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 w:val="18"/>
                      <w:szCs w:val="24"/>
                      <w:lang w:val="fr-FR"/>
                    </w:rPr>
                  </w:pPr>
                  <w:r w:rsidRPr="006E2A7E">
                    <w:rPr>
                      <w:rFonts w:cs="Arial"/>
                      <w:noProof/>
                      <w:sz w:val="18"/>
                      <w:szCs w:val="24"/>
                      <w:lang w:val="fr-FR"/>
                    </w:rPr>
                    <w:t>Durée de l’observation</w:t>
                  </w:r>
                </w:p>
              </w:tc>
              <w:tc>
                <w:tcPr>
                  <w:tcW w:w="1218"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 w:val="18"/>
                      <w:szCs w:val="24"/>
                      <w:lang w:val="fr-FR"/>
                    </w:rPr>
                  </w:pPr>
                  <w:r w:rsidRPr="006E2A7E">
                    <w:rPr>
                      <w:rFonts w:cs="Arial"/>
                      <w:noProof/>
                      <w:sz w:val="18"/>
                      <w:szCs w:val="24"/>
                      <w:lang w:val="fr-FR"/>
                    </w:rPr>
                    <w:t>Remarques</w:t>
                  </w:r>
                </w:p>
              </w:tc>
            </w:tr>
            <w:tr w:rsidR="001950EE" w:rsidRPr="006E2A7E" w:rsidTr="00913CD6">
              <w:tc>
                <w:tcPr>
                  <w:tcW w:w="793"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903"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418"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134"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163"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963"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276"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218"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r>
            <w:tr w:rsidR="001950EE" w:rsidRPr="006E2A7E" w:rsidTr="00913CD6">
              <w:tc>
                <w:tcPr>
                  <w:tcW w:w="793"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903"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418"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134"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163"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963"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276"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218"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r>
          </w:tbl>
          <w:p w:rsidR="001950EE" w:rsidRPr="006E2A7E" w:rsidRDefault="001950EE" w:rsidP="00913CD6">
            <w:pPr>
              <w:tabs>
                <w:tab w:val="left" w:pos="588"/>
              </w:tabs>
              <w:spacing w:before="120" w:after="120"/>
              <w:rPr>
                <w:rFonts w:cs="Arial"/>
                <w:szCs w:val="24"/>
                <w:lang w:val="fr-FR"/>
              </w:rPr>
            </w:pPr>
            <w:r w:rsidRPr="006E2A7E">
              <w:rPr>
                <w:rFonts w:cs="Arial"/>
                <w:noProof/>
                <w:szCs w:val="24"/>
                <w:lang w:val="fr-FR"/>
              </w:rPr>
              <w:t>Par « résultats », on entend aussi bien les effets souhaités que les effets indésirables.</w:t>
            </w:r>
            <w:r w:rsidRPr="006E2A7E">
              <w:rPr>
                <w:rFonts w:cs="Arial"/>
                <w:szCs w:val="24"/>
                <w:lang w:val="fr-FR"/>
              </w:rPr>
              <w:t xml:space="preserve"> </w:t>
            </w:r>
          </w:p>
        </w:tc>
      </w:tr>
    </w:tbl>
    <w:p w:rsidR="001950EE" w:rsidRPr="006E2A7E" w:rsidRDefault="001950EE">
      <w:pPr>
        <w:tabs>
          <w:tab w:val="left" w:pos="588"/>
        </w:tabs>
        <w:rPr>
          <w:rFonts w:cs="Arial"/>
          <w:szCs w:val="24"/>
          <w:lang w:val="fr-FR"/>
        </w:rPr>
      </w:pPr>
      <w:r w:rsidRPr="006E2A7E">
        <w:rPr>
          <w:rFonts w:cs="Arial"/>
          <w:szCs w:val="24"/>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1950EE" w:rsidRPr="006E2A7E" w:rsidTr="00913CD6">
        <w:tc>
          <w:tcPr>
            <w:tcW w:w="9286" w:type="dxa"/>
          </w:tcPr>
          <w:p w:rsidR="001950EE" w:rsidRPr="006E2A7E" w:rsidRDefault="001950EE" w:rsidP="00913CD6">
            <w:pPr>
              <w:tabs>
                <w:tab w:val="left" w:pos="588"/>
              </w:tabs>
              <w:spacing w:before="120" w:after="120"/>
              <w:rPr>
                <w:rFonts w:cs="Arial"/>
                <w:szCs w:val="24"/>
                <w:lang w:val="fr-FR"/>
              </w:rPr>
            </w:pPr>
            <w:r w:rsidRPr="006E2A7E">
              <w:rPr>
                <w:rFonts w:cs="Arial"/>
                <w:b/>
                <w:sz w:val="28"/>
                <w:szCs w:val="24"/>
                <w:lang w:val="fr-FR"/>
              </w:rPr>
              <w:t xml:space="preserve">3.3. </w:t>
            </w:r>
            <w:r w:rsidRPr="006E2A7E">
              <w:rPr>
                <w:rFonts w:cs="Arial"/>
                <w:b/>
                <w:noProof/>
                <w:sz w:val="28"/>
                <w:szCs w:val="24"/>
                <w:lang w:val="fr-FR"/>
              </w:rPr>
              <w:t xml:space="preserve">Evaluation des études </w:t>
            </w:r>
            <w:r w:rsidRPr="006E2A7E">
              <w:rPr>
                <w:rFonts w:cs="Arial"/>
                <w:noProof/>
                <w:szCs w:val="24"/>
                <w:lang w:val="fr-FR"/>
              </w:rPr>
              <w:t>(suivant le modèle GRADE, voir explications)</w:t>
            </w:r>
          </w:p>
        </w:tc>
      </w:tr>
      <w:tr w:rsidR="001950EE" w:rsidRPr="006E2A7E" w:rsidTr="00913CD6">
        <w:tc>
          <w:tcPr>
            <w:tcW w:w="9286" w:type="dxa"/>
          </w:tcPr>
          <w:p w:rsidR="001950EE" w:rsidRPr="006E2A7E" w:rsidRDefault="001950EE" w:rsidP="00913CD6">
            <w:pPr>
              <w:tabs>
                <w:tab w:val="left" w:pos="588"/>
              </w:tabs>
              <w:spacing w:before="120" w:after="120"/>
              <w:rPr>
                <w:rFonts w:cs="Arial"/>
                <w:szCs w:val="24"/>
                <w:lang w:val="fr-FR"/>
              </w:rPr>
            </w:pPr>
            <w:r w:rsidRPr="006E2A7E">
              <w:rPr>
                <w:rFonts w:cs="Arial"/>
                <w:szCs w:val="24"/>
                <w:lang w:val="fr-CH"/>
              </w:rPr>
              <w:t>Evaluation des études énumérées au point 3.1., classé</w:t>
            </w:r>
            <w:r w:rsidRPr="006E2A7E">
              <w:rPr>
                <w:rFonts w:cs="Arial"/>
                <w:szCs w:val="24"/>
                <w:lang w:val="fr-CH"/>
              </w:rPr>
              <w:t>es par résultat, sous forme de tableau </w:t>
            </w:r>
            <w:r w:rsidRPr="006E2A7E">
              <w:rPr>
                <w:rFonts w:cs="Arial"/>
                <w:szCs w:val="24"/>
                <w:lang w:val="fr-FR"/>
              </w:rPr>
              <w:t xml:space="preserve">: </w:t>
            </w:r>
          </w:p>
          <w:p w:rsidR="001950EE" w:rsidRPr="006E2A7E" w:rsidRDefault="001950EE" w:rsidP="00913CD6">
            <w:pPr>
              <w:tabs>
                <w:tab w:val="left" w:pos="588"/>
              </w:tabs>
              <w:rPr>
                <w:rFonts w:cs="Arial"/>
                <w:szCs w:val="24"/>
                <w:lang w:val="fr-FR"/>
              </w:rPr>
            </w:pPr>
            <w:r w:rsidRPr="006E2A7E">
              <w:rPr>
                <w:rFonts w:cs="Arial"/>
                <w:noProof/>
                <w:szCs w:val="24"/>
                <w:lang w:val="fr-FR"/>
              </w:rPr>
              <w:t>Résultat 1 :  [] pertinence a)   [] pertinence b)</w:t>
            </w:r>
            <w:r w:rsidRPr="006E2A7E">
              <w:rPr>
                <w:rFonts w:cs="Arial"/>
                <w:szCs w:val="24"/>
                <w:lang w:val="fr-FR"/>
              </w:rPr>
              <w:t xml:space="preserve"> </w:t>
            </w:r>
          </w:p>
          <w:p w:rsidR="001950EE" w:rsidRPr="006E2A7E" w:rsidRDefault="001950EE" w:rsidP="00913CD6">
            <w:pPr>
              <w:tabs>
                <w:tab w:val="left" w:pos="588"/>
              </w:tabs>
              <w:rPr>
                <w:rFonts w:cs="Arial"/>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1812"/>
              <w:gridCol w:w="1812"/>
              <w:gridCol w:w="1812"/>
              <w:gridCol w:w="1812"/>
            </w:tblGrid>
            <w:tr w:rsidR="001950EE" w:rsidRPr="006E2A7E" w:rsidTr="00913CD6">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 w:val="18"/>
                      <w:szCs w:val="24"/>
                    </w:rPr>
                  </w:pPr>
                  <w:r w:rsidRPr="006E2A7E">
                    <w:rPr>
                      <w:rFonts w:cs="Arial"/>
                      <w:noProof/>
                      <w:sz w:val="18"/>
                      <w:szCs w:val="24"/>
                    </w:rPr>
                    <w:t>N°, a</w:t>
                  </w:r>
                  <w:r w:rsidRPr="006E2A7E">
                    <w:rPr>
                      <w:rFonts w:cs="Arial"/>
                      <w:noProof/>
                      <w:sz w:val="18"/>
                      <w:szCs w:val="24"/>
                    </w:rPr>
                    <w:t>uteur, année</w:t>
                  </w: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 w:val="18"/>
                      <w:szCs w:val="24"/>
                    </w:rPr>
                  </w:pPr>
                  <w:r w:rsidRPr="006E2A7E">
                    <w:rPr>
                      <w:rFonts w:cs="Arial"/>
                      <w:noProof/>
                      <w:sz w:val="18"/>
                      <w:szCs w:val="24"/>
                    </w:rPr>
                    <w:t>Evaluation du plan d’étude</w:t>
                  </w: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 w:val="18"/>
                      <w:szCs w:val="24"/>
                      <w:lang w:val="fr-CH"/>
                    </w:rPr>
                  </w:pPr>
                  <w:r w:rsidRPr="006E2A7E">
                    <w:rPr>
                      <w:rFonts w:cs="Arial"/>
                      <w:noProof/>
                      <w:sz w:val="18"/>
                      <w:szCs w:val="24"/>
                      <w:lang w:val="fr-CH"/>
                    </w:rPr>
                    <w:t>Evalu</w:t>
                  </w:r>
                  <w:r w:rsidRPr="006E2A7E">
                    <w:rPr>
                      <w:rFonts w:cs="Arial"/>
                      <w:noProof/>
                      <w:sz w:val="18"/>
                      <w:szCs w:val="24"/>
                      <w:lang w:val="fr-CH"/>
                    </w:rPr>
                    <w:t>ation de la qualité de l’étude</w:t>
                  </w: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 w:val="18"/>
                      <w:szCs w:val="24"/>
                      <w:lang w:val="fr-CH"/>
                    </w:rPr>
                  </w:pPr>
                  <w:r w:rsidRPr="006E2A7E">
                    <w:rPr>
                      <w:rFonts w:cs="Arial"/>
                      <w:noProof/>
                      <w:sz w:val="18"/>
                      <w:szCs w:val="24"/>
                      <w:lang w:val="fr-CH"/>
                    </w:rPr>
                    <w:t>Evaluation de la tran</w:t>
                  </w:r>
                  <w:r w:rsidRPr="006E2A7E">
                    <w:rPr>
                      <w:rFonts w:cs="Arial"/>
                      <w:noProof/>
                      <w:sz w:val="18"/>
                      <w:szCs w:val="24"/>
                      <w:lang w:val="fr-CH"/>
                    </w:rPr>
                    <w:t>sférabilité</w:t>
                  </w: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 w:val="18"/>
                      <w:szCs w:val="24"/>
                      <w:lang w:val="fr-CH"/>
                    </w:rPr>
                  </w:pPr>
                  <w:r w:rsidRPr="006E2A7E">
                    <w:rPr>
                      <w:rFonts w:cs="Arial"/>
                      <w:noProof/>
                      <w:sz w:val="18"/>
                      <w:szCs w:val="24"/>
                      <w:lang w:val="fr-CH"/>
                    </w:rPr>
                    <w:t>Evalu</w:t>
                  </w:r>
                  <w:r w:rsidRPr="006E2A7E">
                    <w:rPr>
                      <w:rFonts w:cs="Arial"/>
                      <w:noProof/>
                      <w:sz w:val="18"/>
                      <w:szCs w:val="24"/>
                      <w:lang w:val="fr-CH"/>
                    </w:rPr>
                    <w:t>ation de la cohérence</w:t>
                  </w:r>
                </w:p>
              </w:tc>
            </w:tr>
            <w:tr w:rsidR="001950EE" w:rsidRPr="006E2A7E" w:rsidTr="00913CD6">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vMerge w:val="restart"/>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r>
            <w:tr w:rsidR="001950EE" w:rsidRPr="006E2A7E" w:rsidTr="00913CD6">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vMerge/>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r>
          </w:tbl>
          <w:p w:rsidR="001950EE" w:rsidRPr="006E2A7E" w:rsidRDefault="001950EE" w:rsidP="00913CD6">
            <w:pPr>
              <w:tabs>
                <w:tab w:val="left" w:pos="588"/>
              </w:tabs>
              <w:rPr>
                <w:rFonts w:cs="Arial"/>
                <w:szCs w:val="24"/>
                <w:lang w:val="fr-FR"/>
              </w:rPr>
            </w:pPr>
          </w:p>
          <w:p w:rsidR="001950EE" w:rsidRPr="006E2A7E" w:rsidRDefault="001950EE" w:rsidP="00913CD6">
            <w:pPr>
              <w:tabs>
                <w:tab w:val="left" w:pos="588"/>
              </w:tabs>
              <w:rPr>
                <w:rFonts w:cs="Arial"/>
                <w:szCs w:val="24"/>
                <w:lang w:val="fr-FR"/>
              </w:rPr>
            </w:pPr>
            <w:r w:rsidRPr="006E2A7E">
              <w:rPr>
                <w:rFonts w:cs="Arial"/>
                <w:noProof/>
                <w:szCs w:val="24"/>
                <w:lang w:val="fr-FR"/>
              </w:rPr>
              <w:t>Résultat 2:  [] pertinence a)   [] pertinence b)</w:t>
            </w:r>
            <w:r w:rsidRPr="006E2A7E">
              <w:rPr>
                <w:rFonts w:cs="Arial"/>
                <w:szCs w:val="24"/>
                <w:lang w:val="fr-FR"/>
              </w:rPr>
              <w:t xml:space="preserve"> </w:t>
            </w:r>
          </w:p>
          <w:p w:rsidR="001950EE" w:rsidRPr="006E2A7E" w:rsidRDefault="001950EE" w:rsidP="00913CD6">
            <w:pPr>
              <w:tabs>
                <w:tab w:val="left" w:pos="588"/>
              </w:tabs>
              <w:rPr>
                <w:rFonts w:cs="Arial"/>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1812"/>
              <w:gridCol w:w="1812"/>
              <w:gridCol w:w="1812"/>
              <w:gridCol w:w="1812"/>
            </w:tblGrid>
            <w:tr w:rsidR="001950EE" w:rsidRPr="006E2A7E" w:rsidTr="00913CD6">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 w:val="18"/>
                      <w:szCs w:val="24"/>
                    </w:rPr>
                  </w:pPr>
                  <w:r w:rsidRPr="006E2A7E">
                    <w:rPr>
                      <w:rFonts w:cs="Arial"/>
                      <w:noProof/>
                      <w:sz w:val="18"/>
                      <w:szCs w:val="24"/>
                    </w:rPr>
                    <w:t>N°, a</w:t>
                  </w:r>
                  <w:r w:rsidRPr="006E2A7E">
                    <w:rPr>
                      <w:rFonts w:cs="Arial"/>
                      <w:noProof/>
                      <w:sz w:val="18"/>
                      <w:szCs w:val="24"/>
                    </w:rPr>
                    <w:t>uteur, année</w:t>
                  </w: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 w:val="18"/>
                      <w:szCs w:val="24"/>
                    </w:rPr>
                  </w:pPr>
                  <w:r w:rsidRPr="006E2A7E">
                    <w:rPr>
                      <w:rFonts w:cs="Arial"/>
                      <w:noProof/>
                      <w:sz w:val="18"/>
                      <w:szCs w:val="24"/>
                    </w:rPr>
                    <w:t>Evaluation du plan d’étude</w:t>
                  </w: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 w:val="18"/>
                      <w:szCs w:val="24"/>
                      <w:lang w:val="fr-CH"/>
                    </w:rPr>
                  </w:pPr>
                  <w:r w:rsidRPr="006E2A7E">
                    <w:rPr>
                      <w:rFonts w:cs="Arial"/>
                      <w:noProof/>
                      <w:sz w:val="18"/>
                      <w:szCs w:val="24"/>
                      <w:lang w:val="fr-CH"/>
                    </w:rPr>
                    <w:t>Evaluat</w:t>
                  </w:r>
                  <w:r w:rsidRPr="006E2A7E">
                    <w:rPr>
                      <w:rFonts w:cs="Arial"/>
                      <w:noProof/>
                      <w:sz w:val="18"/>
                      <w:szCs w:val="24"/>
                      <w:lang w:val="fr-CH"/>
                    </w:rPr>
                    <w:t xml:space="preserve">ion de la </w:t>
                  </w:r>
                  <w:r w:rsidRPr="006E2A7E">
                    <w:rPr>
                      <w:rFonts w:cs="Arial"/>
                      <w:noProof/>
                      <w:sz w:val="18"/>
                      <w:szCs w:val="24"/>
                      <w:lang w:val="fr-CH"/>
                    </w:rPr>
                    <w:t>qua</w:t>
                  </w:r>
                  <w:r w:rsidRPr="006E2A7E">
                    <w:rPr>
                      <w:rFonts w:cs="Arial"/>
                      <w:noProof/>
                      <w:sz w:val="18"/>
                      <w:szCs w:val="24"/>
                      <w:lang w:val="fr-CH"/>
                    </w:rPr>
                    <w:t>lité de</w:t>
                  </w:r>
                  <w:r w:rsidRPr="006E2A7E">
                    <w:rPr>
                      <w:rFonts w:cs="Arial"/>
                      <w:noProof/>
                      <w:sz w:val="18"/>
                      <w:szCs w:val="24"/>
                      <w:lang w:val="fr-CH"/>
                    </w:rPr>
                    <w:t xml:space="preserve"> </w:t>
                  </w:r>
                  <w:r w:rsidRPr="006E2A7E">
                    <w:rPr>
                      <w:rFonts w:cs="Arial"/>
                      <w:noProof/>
                      <w:sz w:val="18"/>
                      <w:szCs w:val="24"/>
                      <w:lang w:val="fr-CH"/>
                    </w:rPr>
                    <w:t>l’étude</w:t>
                  </w: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 w:val="18"/>
                      <w:szCs w:val="24"/>
                      <w:lang w:val="fr-CH"/>
                    </w:rPr>
                  </w:pPr>
                  <w:r w:rsidRPr="006E2A7E">
                    <w:rPr>
                      <w:rFonts w:cs="Arial"/>
                      <w:noProof/>
                      <w:sz w:val="18"/>
                      <w:szCs w:val="24"/>
                      <w:lang w:val="fr-CH"/>
                    </w:rPr>
                    <w:t>Evaluation de la tran</w:t>
                  </w:r>
                  <w:r w:rsidRPr="006E2A7E">
                    <w:rPr>
                      <w:rFonts w:cs="Arial"/>
                      <w:noProof/>
                      <w:sz w:val="18"/>
                      <w:szCs w:val="24"/>
                      <w:lang w:val="fr-CH"/>
                    </w:rPr>
                    <w:t>sférabilité</w:t>
                  </w: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 w:val="18"/>
                      <w:szCs w:val="24"/>
                      <w:lang w:val="fr-CH"/>
                    </w:rPr>
                  </w:pPr>
                  <w:r w:rsidRPr="006E2A7E">
                    <w:rPr>
                      <w:rFonts w:cs="Arial"/>
                      <w:noProof/>
                      <w:sz w:val="18"/>
                      <w:szCs w:val="24"/>
                      <w:lang w:val="fr-CH"/>
                    </w:rPr>
                    <w:t>Evalu</w:t>
                  </w:r>
                  <w:r w:rsidRPr="006E2A7E">
                    <w:rPr>
                      <w:rFonts w:cs="Arial"/>
                      <w:noProof/>
                      <w:sz w:val="18"/>
                      <w:szCs w:val="24"/>
                      <w:lang w:val="fr-CH"/>
                    </w:rPr>
                    <w:t>ation de la cohérence</w:t>
                  </w:r>
                </w:p>
              </w:tc>
            </w:tr>
            <w:tr w:rsidR="001950EE" w:rsidRPr="006E2A7E" w:rsidTr="00913CD6">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vMerge w:val="restart"/>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r>
            <w:tr w:rsidR="001950EE" w:rsidRPr="006E2A7E" w:rsidTr="00913CD6">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c>
                <w:tcPr>
                  <w:tcW w:w="1812" w:type="dxa"/>
                  <w:vMerge/>
                  <w:tcBorders>
                    <w:top w:val="single" w:sz="4" w:space="0" w:color="auto"/>
                    <w:left w:val="single" w:sz="4" w:space="0" w:color="auto"/>
                    <w:bottom w:val="single" w:sz="4" w:space="0" w:color="auto"/>
                    <w:right w:val="single" w:sz="4" w:space="0" w:color="auto"/>
                  </w:tcBorders>
                </w:tcPr>
                <w:p w:rsidR="001950EE" w:rsidRPr="006E2A7E" w:rsidRDefault="001950EE" w:rsidP="00913CD6">
                  <w:pPr>
                    <w:tabs>
                      <w:tab w:val="left" w:pos="588"/>
                    </w:tabs>
                    <w:rPr>
                      <w:rFonts w:cs="Arial"/>
                      <w:szCs w:val="24"/>
                      <w:lang w:val="fr-FR"/>
                    </w:rPr>
                  </w:pPr>
                </w:p>
              </w:tc>
            </w:tr>
          </w:tbl>
          <w:p w:rsidR="001950EE" w:rsidRPr="006E2A7E" w:rsidRDefault="001950EE" w:rsidP="00913CD6">
            <w:pPr>
              <w:tabs>
                <w:tab w:val="left" w:pos="588"/>
              </w:tabs>
              <w:spacing w:before="120" w:after="120"/>
              <w:rPr>
                <w:rFonts w:cs="Arial"/>
                <w:szCs w:val="24"/>
                <w:lang w:val="fr-FR"/>
              </w:rPr>
            </w:pPr>
          </w:p>
          <w:p w:rsidR="001950EE" w:rsidRPr="006E2A7E" w:rsidRDefault="001950EE" w:rsidP="00913CD6">
            <w:pPr>
              <w:tabs>
                <w:tab w:val="left" w:pos="588"/>
              </w:tabs>
              <w:spacing w:before="120" w:after="120"/>
              <w:rPr>
                <w:rFonts w:cs="Arial"/>
                <w:szCs w:val="24"/>
                <w:lang w:val="fr-FR"/>
              </w:rPr>
            </w:pPr>
            <w:r w:rsidRPr="006E2A7E">
              <w:rPr>
                <w:rFonts w:cs="Arial"/>
                <w:noProof/>
                <w:szCs w:val="24"/>
                <w:lang w:val="fr-FR"/>
              </w:rPr>
              <w:t>Idem pour les résultats 3, 4, etc.</w:t>
            </w:r>
          </w:p>
        </w:tc>
      </w:tr>
      <w:tr w:rsidR="001950EE" w:rsidRPr="006E2A7E" w:rsidTr="00913CD6">
        <w:tc>
          <w:tcPr>
            <w:tcW w:w="9286" w:type="dxa"/>
          </w:tcPr>
          <w:p w:rsidR="001950EE" w:rsidRPr="006E2A7E" w:rsidRDefault="001950EE" w:rsidP="00913CD6">
            <w:pPr>
              <w:tabs>
                <w:tab w:val="left" w:pos="588"/>
              </w:tabs>
              <w:spacing w:before="120" w:after="120"/>
              <w:rPr>
                <w:rFonts w:cs="Arial"/>
                <w:b/>
                <w:sz w:val="28"/>
                <w:szCs w:val="24"/>
                <w:lang w:val="fr-FR"/>
              </w:rPr>
            </w:pPr>
            <w:r w:rsidRPr="006E2A7E">
              <w:rPr>
                <w:rFonts w:cs="Arial"/>
                <w:b/>
                <w:sz w:val="28"/>
                <w:szCs w:val="24"/>
                <w:lang w:val="fr-FR"/>
              </w:rPr>
              <w:t xml:space="preserve">3.4. </w:t>
            </w:r>
            <w:r w:rsidRPr="006E2A7E">
              <w:rPr>
                <w:rFonts w:cs="Arial"/>
                <w:b/>
                <w:noProof/>
                <w:sz w:val="28"/>
                <w:szCs w:val="24"/>
                <w:lang w:val="fr-FR"/>
              </w:rPr>
              <w:t>Exposé du bénéfice clinique et des do</w:t>
            </w:r>
            <w:r w:rsidRPr="006E2A7E">
              <w:rPr>
                <w:rFonts w:cs="Arial"/>
                <w:b/>
                <w:noProof/>
                <w:sz w:val="28"/>
                <w:szCs w:val="24"/>
                <w:lang w:val="fr-FR"/>
              </w:rPr>
              <w:t>mmages</w:t>
            </w:r>
          </w:p>
        </w:tc>
      </w:tr>
      <w:tr w:rsidR="001950EE" w:rsidRPr="006E2A7E" w:rsidTr="00913CD6">
        <w:tc>
          <w:tcPr>
            <w:tcW w:w="9286" w:type="dxa"/>
          </w:tcPr>
          <w:p w:rsidR="001950EE" w:rsidRPr="006E2A7E" w:rsidRDefault="001950EE" w:rsidP="00913CD6">
            <w:pPr>
              <w:tabs>
                <w:tab w:val="left" w:pos="588"/>
              </w:tabs>
              <w:spacing w:before="120" w:after="120"/>
              <w:rPr>
                <w:rFonts w:cs="Arial"/>
                <w:szCs w:val="24"/>
                <w:lang w:val="fr-FR"/>
              </w:rPr>
            </w:pPr>
            <w:r w:rsidRPr="006E2A7E">
              <w:rPr>
                <w:rFonts w:cs="Arial"/>
                <w:noProof/>
                <w:szCs w:val="24"/>
                <w:lang w:val="fr-FR"/>
              </w:rPr>
              <w:t>Exposer ici – en se fondant sur l’évaluation des études aux étapes précédentes – les conséquen</w:t>
            </w:r>
            <w:r w:rsidRPr="006E2A7E">
              <w:rPr>
                <w:rFonts w:cs="Arial"/>
                <w:noProof/>
                <w:szCs w:val="24"/>
                <w:lang w:val="fr-FR"/>
              </w:rPr>
              <w:t xml:space="preserve">ces </w:t>
            </w:r>
            <w:r w:rsidRPr="006E2A7E">
              <w:rPr>
                <w:rFonts w:cs="Arial"/>
                <w:noProof/>
                <w:szCs w:val="24"/>
                <w:lang w:val="fr-FR"/>
              </w:rPr>
              <w:t>des</w:t>
            </w:r>
            <w:r w:rsidRPr="006E2A7E">
              <w:rPr>
                <w:rFonts w:cs="Arial"/>
                <w:noProof/>
                <w:szCs w:val="24"/>
                <w:lang w:val="fr-FR"/>
              </w:rPr>
              <w:t xml:space="preserve"> résultats mentionnés au point 3.3.</w:t>
            </w:r>
            <w:r w:rsidRPr="006E2A7E">
              <w:rPr>
                <w:rFonts w:cs="Arial"/>
                <w:noProof/>
                <w:szCs w:val="24"/>
                <w:lang w:val="fr-FR"/>
              </w:rPr>
              <w:t> : le</w:t>
            </w:r>
            <w:r w:rsidRPr="006E2A7E">
              <w:rPr>
                <w:rFonts w:cs="Arial"/>
                <w:noProof/>
                <w:szCs w:val="24"/>
                <w:lang w:val="fr-FR"/>
              </w:rPr>
              <w:t>s résultats dichotomiques (p.</w:t>
            </w:r>
            <w:r w:rsidRPr="006E2A7E">
              <w:rPr>
                <w:rFonts w:cs="Arial"/>
                <w:noProof/>
                <w:szCs w:val="24"/>
                <w:lang w:val="fr-FR"/>
              </w:rPr>
              <w:t> </w:t>
            </w:r>
            <w:r w:rsidRPr="006E2A7E">
              <w:rPr>
                <w:rFonts w:cs="Arial"/>
                <w:noProof/>
                <w:szCs w:val="24"/>
                <w:lang w:val="fr-FR"/>
              </w:rPr>
              <w:t xml:space="preserve">ex. guérison, absence de troubles, capacité fonctionnelle) sous forme de taux (x/1000 patients traités) ou exprimés en nombres </w:t>
            </w:r>
            <w:r w:rsidRPr="006E2A7E">
              <w:rPr>
                <w:rFonts w:cs="Arial"/>
                <w:noProof/>
                <w:szCs w:val="24"/>
                <w:lang w:val="fr-FR"/>
              </w:rPr>
              <w:t>de p</w:t>
            </w:r>
            <w:r w:rsidRPr="006E2A7E">
              <w:rPr>
                <w:rFonts w:cs="Arial"/>
                <w:noProof/>
                <w:szCs w:val="24"/>
                <w:lang w:val="fr-FR"/>
              </w:rPr>
              <w:t>atients devant être traités (</w:t>
            </w:r>
            <w:r w:rsidRPr="006E2A7E">
              <w:rPr>
                <w:rFonts w:cs="Arial"/>
                <w:i/>
                <w:noProof/>
                <w:szCs w:val="24"/>
                <w:lang w:val="fr-FR"/>
              </w:rPr>
              <w:t>num</w:t>
            </w:r>
            <w:r w:rsidRPr="006E2A7E">
              <w:rPr>
                <w:rFonts w:cs="Arial"/>
                <w:i/>
                <w:noProof/>
                <w:szCs w:val="24"/>
                <w:lang w:val="fr-FR"/>
              </w:rPr>
              <w:t>bers need</w:t>
            </w:r>
            <w:r w:rsidRPr="006E2A7E">
              <w:rPr>
                <w:rFonts w:cs="Arial"/>
                <w:i/>
                <w:noProof/>
                <w:szCs w:val="24"/>
                <w:lang w:val="fr-FR"/>
              </w:rPr>
              <w:t>ed</w:t>
            </w:r>
            <w:r w:rsidRPr="006E2A7E">
              <w:rPr>
                <w:rFonts w:cs="Arial"/>
                <w:i/>
                <w:noProof/>
                <w:szCs w:val="24"/>
                <w:lang w:val="fr-FR"/>
              </w:rPr>
              <w:t xml:space="preserve"> </w:t>
            </w:r>
            <w:r w:rsidRPr="006E2A7E">
              <w:rPr>
                <w:rFonts w:cs="Arial"/>
                <w:i/>
                <w:noProof/>
                <w:szCs w:val="24"/>
                <w:lang w:val="fr-FR"/>
              </w:rPr>
              <w:t>to t</w:t>
            </w:r>
            <w:r w:rsidRPr="006E2A7E">
              <w:rPr>
                <w:rFonts w:cs="Arial"/>
                <w:i/>
                <w:noProof/>
                <w:szCs w:val="24"/>
                <w:lang w:val="fr-FR"/>
              </w:rPr>
              <w:t>reat</w:t>
            </w:r>
            <w:r w:rsidRPr="006E2A7E">
              <w:rPr>
                <w:rFonts w:cs="Arial"/>
                <w:noProof/>
                <w:szCs w:val="24"/>
                <w:lang w:val="fr-FR"/>
              </w:rPr>
              <w:t>) </w:t>
            </w:r>
            <w:r w:rsidRPr="006E2A7E">
              <w:rPr>
                <w:rFonts w:cs="Arial"/>
                <w:noProof/>
                <w:szCs w:val="24"/>
                <w:lang w:val="fr-FR"/>
              </w:rPr>
              <w:t>; les résultats durables (p. ex., temps nécessaire jusqu’à la guérison ou jusqu’à la reprise du travail) sous forme de tableau avec indication des valeurs moyennes et de l’intervalle de confiance.</w:t>
            </w:r>
          </w:p>
          <w:p w:rsidR="001950EE" w:rsidRPr="006E2A7E" w:rsidRDefault="001950EE" w:rsidP="00913CD6">
            <w:pPr>
              <w:tabs>
                <w:tab w:val="left" w:pos="588"/>
              </w:tabs>
              <w:spacing w:before="120" w:after="120"/>
              <w:rPr>
                <w:rFonts w:cs="Arial"/>
                <w:szCs w:val="24"/>
                <w:lang w:val="fr-FR"/>
              </w:rPr>
            </w:pPr>
            <w:bookmarkStart w:id="4" w:name="OLE_LINK1"/>
            <w:bookmarkStart w:id="5" w:name="OLE_LINK2"/>
            <w:r w:rsidRPr="006E2A7E">
              <w:rPr>
                <w:rFonts w:cs="Arial"/>
                <w:szCs w:val="24"/>
                <w:lang w:val="fr-CH"/>
              </w:rPr>
              <w:t>Exposer également les bénéfices cliniques et les dommages pour le cas où une analyse bibliographique systématique, à jour et publiée, portant sur l'efficacité / la sécurité ou une analyse bibliographique portant sur l'efficacité / la sécurité tirée d'une évaluation actuelle des technologies médicales (</w:t>
            </w:r>
            <w:r w:rsidRPr="006E2A7E">
              <w:rPr>
                <w:rFonts w:cs="Arial"/>
                <w:i/>
                <w:szCs w:val="24"/>
                <w:lang w:val="fr-CH"/>
              </w:rPr>
              <w:t>Health technology assessments, HTA</w:t>
            </w:r>
            <w:r w:rsidRPr="006E2A7E">
              <w:rPr>
                <w:rFonts w:cs="Arial"/>
                <w:szCs w:val="24"/>
                <w:lang w:val="fr-CH"/>
              </w:rPr>
              <w:t>) sont produites.</w:t>
            </w:r>
            <w:r w:rsidRPr="006E2A7E">
              <w:rPr>
                <w:rFonts w:cs="Arial"/>
                <w:szCs w:val="24"/>
                <w:lang w:val="fr-FR"/>
              </w:rPr>
              <w:t xml:space="preserve"> </w:t>
            </w:r>
          </w:p>
          <w:bookmarkEnd w:id="4"/>
          <w:bookmarkEnd w:id="5"/>
          <w:p w:rsidR="001950EE" w:rsidRPr="006E2A7E" w:rsidRDefault="001950EE" w:rsidP="00913CD6">
            <w:pPr>
              <w:tabs>
                <w:tab w:val="left" w:pos="588"/>
              </w:tabs>
              <w:spacing w:before="120" w:after="120"/>
              <w:rPr>
                <w:rFonts w:cs="Arial"/>
                <w:szCs w:val="24"/>
                <w:lang w:val="fr-FR"/>
              </w:rPr>
            </w:pPr>
          </w:p>
        </w:tc>
      </w:tr>
      <w:tr w:rsidR="001950EE" w:rsidRPr="006E2A7E" w:rsidTr="00913CD6">
        <w:tc>
          <w:tcPr>
            <w:tcW w:w="9286" w:type="dxa"/>
          </w:tcPr>
          <w:p w:rsidR="001950EE" w:rsidRPr="006E2A7E" w:rsidRDefault="001950EE" w:rsidP="00913CD6">
            <w:pPr>
              <w:tabs>
                <w:tab w:val="left" w:pos="588"/>
              </w:tabs>
              <w:spacing w:before="120" w:after="120"/>
              <w:rPr>
                <w:rFonts w:cs="Arial"/>
                <w:sz w:val="28"/>
                <w:szCs w:val="24"/>
                <w:lang w:val="fr-FR"/>
              </w:rPr>
            </w:pPr>
            <w:r w:rsidRPr="006E2A7E">
              <w:rPr>
                <w:rFonts w:cs="Arial"/>
                <w:szCs w:val="24"/>
                <w:lang w:val="fr-FR"/>
              </w:rPr>
              <w:br w:type="page"/>
            </w:r>
            <w:r w:rsidRPr="006E2A7E">
              <w:rPr>
                <w:rFonts w:cs="Arial"/>
                <w:szCs w:val="24"/>
                <w:lang w:val="fr-FR"/>
              </w:rPr>
              <w:br w:type="page"/>
            </w:r>
            <w:r w:rsidRPr="006E2A7E">
              <w:rPr>
                <w:rFonts w:cs="Arial"/>
                <w:b/>
                <w:sz w:val="28"/>
                <w:szCs w:val="24"/>
                <w:lang w:val="fr-FR"/>
              </w:rPr>
              <w:t>3.5.</w:t>
            </w:r>
            <w:r w:rsidRPr="006E2A7E">
              <w:rPr>
                <w:rFonts w:cs="Arial"/>
                <w:b/>
                <w:sz w:val="28"/>
                <w:szCs w:val="24"/>
                <w:lang w:val="fr-FR"/>
              </w:rPr>
              <w:tab/>
            </w:r>
            <w:r w:rsidRPr="006E2A7E">
              <w:rPr>
                <w:rFonts w:cs="Arial"/>
                <w:b/>
                <w:noProof/>
                <w:sz w:val="28"/>
                <w:szCs w:val="24"/>
                <w:lang w:val="fr-FR"/>
              </w:rPr>
              <w:t>Identification des publications pertinentes sur les</w:t>
            </w:r>
            <w:r w:rsidRPr="006E2A7E">
              <w:rPr>
                <w:rFonts w:cs="Arial"/>
                <w:b/>
                <w:sz w:val="28"/>
                <w:szCs w:val="24"/>
                <w:lang w:val="fr-FR"/>
              </w:rPr>
              <w:t xml:space="preserve"> </w:t>
            </w:r>
            <w:r w:rsidRPr="006E2A7E">
              <w:rPr>
                <w:rFonts w:cs="Arial"/>
                <w:b/>
                <w:sz w:val="28"/>
                <w:szCs w:val="24"/>
                <w:lang w:val="fr-FR"/>
              </w:rPr>
              <w:br/>
            </w:r>
            <w:r w:rsidRPr="006E2A7E">
              <w:rPr>
                <w:rFonts w:cs="Arial"/>
                <w:b/>
                <w:sz w:val="28"/>
                <w:szCs w:val="24"/>
                <w:lang w:val="fr-FR"/>
              </w:rPr>
              <w:tab/>
            </w:r>
            <w:r w:rsidRPr="006E2A7E">
              <w:rPr>
                <w:rFonts w:cs="Arial"/>
                <w:b/>
                <w:noProof/>
                <w:sz w:val="28"/>
                <w:szCs w:val="24"/>
                <w:lang w:val="fr-FR"/>
              </w:rPr>
              <w:t>caractéristiques des tests de la nouvelle analyse</w:t>
            </w:r>
            <w:r w:rsidRPr="006E2A7E">
              <w:rPr>
                <w:rFonts w:cs="Arial"/>
                <w:b/>
                <w:sz w:val="28"/>
                <w:szCs w:val="24"/>
                <w:lang w:val="fr-FR"/>
              </w:rPr>
              <w:t xml:space="preserve"> </w:t>
            </w:r>
          </w:p>
        </w:tc>
      </w:tr>
      <w:tr w:rsidR="001950EE" w:rsidRPr="006E2A7E" w:rsidTr="00913CD6">
        <w:tc>
          <w:tcPr>
            <w:tcW w:w="9286" w:type="dxa"/>
          </w:tcPr>
          <w:p w:rsidR="001950EE" w:rsidRPr="006E2A7E" w:rsidRDefault="001950EE" w:rsidP="00913CD6">
            <w:pPr>
              <w:spacing w:before="120" w:after="120"/>
              <w:rPr>
                <w:rFonts w:cs="Arial"/>
                <w:szCs w:val="24"/>
                <w:lang w:val="fr-FR"/>
              </w:rPr>
            </w:pPr>
            <w:r w:rsidRPr="006E2A7E">
              <w:rPr>
                <w:rFonts w:cs="Arial"/>
                <w:noProof/>
                <w:szCs w:val="24"/>
                <w:lang w:val="fr-FR"/>
              </w:rPr>
              <w:t>Par « publications », on entend : études scientifiques publiées, publications et rapports des instances d’admission, publications et rapports de groupes d’experts.</w:t>
            </w:r>
          </w:p>
          <w:p w:rsidR="001950EE" w:rsidRPr="006E2A7E" w:rsidRDefault="001950EE" w:rsidP="00913CD6">
            <w:pPr>
              <w:spacing w:before="120" w:after="120"/>
              <w:rPr>
                <w:rFonts w:cs="Arial"/>
                <w:szCs w:val="24"/>
                <w:lang w:val="fr-CH"/>
              </w:rPr>
            </w:pPr>
            <w:r w:rsidRPr="006E2A7E">
              <w:rPr>
                <w:rFonts w:cs="Arial"/>
                <w:noProof/>
                <w:szCs w:val="24"/>
                <w:lang w:val="fr-CH"/>
              </w:rPr>
              <w:t>a) Formulation de la question pour la recherche bibli</w:t>
            </w:r>
            <w:r w:rsidRPr="006E2A7E">
              <w:rPr>
                <w:rFonts w:cs="Arial"/>
                <w:noProof/>
                <w:szCs w:val="24"/>
                <w:lang w:val="fr-CH"/>
              </w:rPr>
              <w:t>ographique</w:t>
            </w:r>
          </w:p>
          <w:p w:rsidR="001950EE" w:rsidRPr="006E2A7E" w:rsidRDefault="001950EE" w:rsidP="00913CD6">
            <w:pPr>
              <w:spacing w:before="120" w:after="120"/>
              <w:rPr>
                <w:rFonts w:cs="Arial"/>
                <w:szCs w:val="24"/>
                <w:lang w:val="fr-CH"/>
              </w:rPr>
            </w:pPr>
            <w:r w:rsidRPr="006E2A7E">
              <w:rPr>
                <w:rFonts w:cs="Arial"/>
                <w:noProof/>
                <w:szCs w:val="24"/>
                <w:lang w:val="fr-CH"/>
              </w:rPr>
              <w:t>b) Méthode de recherche (bases de données, clés de recherche, etc.)</w:t>
            </w:r>
          </w:p>
          <w:p w:rsidR="001950EE" w:rsidRPr="006E2A7E" w:rsidRDefault="001950EE" w:rsidP="00913CD6">
            <w:pPr>
              <w:spacing w:before="120" w:after="120"/>
              <w:rPr>
                <w:rFonts w:cs="Arial"/>
                <w:szCs w:val="24"/>
                <w:lang w:val="fr-FR"/>
              </w:rPr>
            </w:pPr>
            <w:r w:rsidRPr="006E2A7E">
              <w:rPr>
                <w:rFonts w:cs="Arial"/>
                <w:noProof/>
                <w:szCs w:val="24"/>
                <w:lang w:val="fr-FR"/>
              </w:rPr>
              <w:t>c) (facultatif) Première liste des publications repérées</w:t>
            </w:r>
          </w:p>
          <w:p w:rsidR="001950EE" w:rsidRPr="006E2A7E" w:rsidRDefault="001950EE" w:rsidP="00913CD6">
            <w:pPr>
              <w:spacing w:before="120" w:after="120"/>
              <w:ind w:left="227" w:hanging="227"/>
              <w:rPr>
                <w:rFonts w:cs="Arial"/>
                <w:szCs w:val="24"/>
                <w:lang w:val="fr-FR"/>
              </w:rPr>
            </w:pPr>
            <w:r w:rsidRPr="006E2A7E">
              <w:rPr>
                <w:rFonts w:cs="Arial"/>
                <w:noProof/>
                <w:szCs w:val="24"/>
                <w:lang w:val="fr-FR"/>
              </w:rPr>
              <w:t>d) Critères de sélection pour la prise en compte des publications repérées</w:t>
            </w:r>
          </w:p>
          <w:p w:rsidR="001950EE" w:rsidRPr="006E2A7E" w:rsidRDefault="001950EE" w:rsidP="00913CD6">
            <w:pPr>
              <w:spacing w:before="120" w:after="120"/>
              <w:ind w:left="227" w:hanging="227"/>
              <w:rPr>
                <w:rFonts w:cs="Arial"/>
                <w:szCs w:val="24"/>
                <w:lang w:val="fr-CH"/>
              </w:rPr>
            </w:pPr>
            <w:r w:rsidRPr="006E2A7E">
              <w:rPr>
                <w:rFonts w:cs="Arial"/>
                <w:szCs w:val="24"/>
                <w:lang w:val="fr-FR"/>
              </w:rPr>
              <w:t>e) Liste numérotée des publications retenues, classées par 1. auteur</w:t>
            </w:r>
            <w:r w:rsidRPr="006E2A7E">
              <w:rPr>
                <w:rFonts w:cs="Arial"/>
                <w:szCs w:val="24"/>
                <w:lang w:val="fr-CH"/>
              </w:rPr>
              <w:t>, 2. date de parution</w:t>
            </w:r>
          </w:p>
          <w:p w:rsidR="001950EE" w:rsidRPr="006E2A7E" w:rsidRDefault="001950EE" w:rsidP="00913CD6">
            <w:pPr>
              <w:tabs>
                <w:tab w:val="left" w:pos="588"/>
              </w:tabs>
              <w:spacing w:before="120" w:after="120" w:line="240" w:lineRule="auto"/>
              <w:rPr>
                <w:rFonts w:cs="Arial"/>
                <w:szCs w:val="24"/>
                <w:lang w:val="fr-CH"/>
              </w:rPr>
            </w:pPr>
          </w:p>
          <w:p w:rsidR="001950EE" w:rsidRPr="006E2A7E" w:rsidRDefault="001950EE" w:rsidP="00913CD6">
            <w:pPr>
              <w:tabs>
                <w:tab w:val="left" w:pos="7440"/>
              </w:tabs>
              <w:spacing w:before="60"/>
              <w:ind w:left="567"/>
              <w:rPr>
                <w:rFonts w:cs="Arial"/>
                <w:szCs w:val="24"/>
              </w:rPr>
            </w:pPr>
            <w:r w:rsidRPr="006E2A7E">
              <w:rPr>
                <w:rFonts w:cs="Arial"/>
                <w:szCs w:val="24"/>
                <w:lang w:val="fr-FR"/>
              </w:rPr>
              <w:tab/>
            </w:r>
            <w:r w:rsidRPr="006E2A7E">
              <w:rPr>
                <w:rFonts w:cs="Arial"/>
              </w:rPr>
              <w:sym w:font="Wingdings" w:char="F071"/>
            </w:r>
            <w:r w:rsidRPr="006E2A7E">
              <w:rPr>
                <w:rFonts w:cs="Arial"/>
                <w:szCs w:val="24"/>
              </w:rPr>
              <w:t xml:space="preserve"> </w:t>
            </w:r>
            <w:r w:rsidRPr="006E2A7E">
              <w:rPr>
                <w:rFonts w:cs="Arial"/>
                <w:noProof/>
                <w:szCs w:val="24"/>
              </w:rPr>
              <w:t>A</w:t>
            </w:r>
            <w:r w:rsidRPr="006E2A7E">
              <w:rPr>
                <w:rFonts w:cs="Arial"/>
                <w:noProof/>
                <w:szCs w:val="24"/>
              </w:rPr>
              <w:t>nnexe n°</w:t>
            </w:r>
          </w:p>
          <w:p w:rsidR="001950EE" w:rsidRPr="006E2A7E" w:rsidRDefault="001950EE" w:rsidP="00913CD6">
            <w:pPr>
              <w:tabs>
                <w:tab w:val="left" w:pos="588"/>
                <w:tab w:val="left" w:pos="8280"/>
              </w:tabs>
              <w:spacing w:before="60"/>
              <w:ind w:left="567"/>
              <w:rPr>
                <w:rFonts w:cs="Arial"/>
                <w:szCs w:val="24"/>
              </w:rPr>
            </w:pPr>
            <w:r w:rsidRPr="006E2A7E">
              <w:rPr>
                <w:rFonts w:cs="Arial"/>
                <w:szCs w:val="24"/>
              </w:rPr>
              <w:tab/>
            </w:r>
            <w:r w:rsidRPr="006E2A7E">
              <w:rPr>
                <w:rFonts w:cs="Arial"/>
                <w:szCs w:val="24"/>
              </w:rPr>
              <w:tab/>
            </w:r>
          </w:p>
        </w:tc>
      </w:tr>
    </w:tbl>
    <w:p w:rsidR="001950EE" w:rsidRPr="006E2A7E" w:rsidRDefault="001950EE">
      <w:pPr>
        <w:rPr>
          <w:rFonts w:cs="Arial"/>
          <w:szCs w:val="24"/>
        </w:rPr>
      </w:pPr>
      <w:r w:rsidRPr="006E2A7E">
        <w:rPr>
          <w:rFonts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1950EE" w:rsidRPr="006E2A7E" w:rsidTr="00913CD6">
        <w:tc>
          <w:tcPr>
            <w:tcW w:w="9286" w:type="dxa"/>
          </w:tcPr>
          <w:p w:rsidR="001950EE" w:rsidRPr="006E2A7E" w:rsidRDefault="001950EE" w:rsidP="00913CD6">
            <w:pPr>
              <w:spacing w:before="120" w:after="120"/>
              <w:rPr>
                <w:rFonts w:cs="Arial"/>
                <w:b/>
                <w:sz w:val="28"/>
                <w:szCs w:val="24"/>
                <w:lang w:val="fr-FR"/>
              </w:rPr>
            </w:pPr>
            <w:r w:rsidRPr="006E2A7E">
              <w:rPr>
                <w:rFonts w:cs="Arial"/>
                <w:b/>
                <w:sz w:val="28"/>
                <w:szCs w:val="24"/>
                <w:lang w:val="fr-FR"/>
              </w:rPr>
              <w:t xml:space="preserve">3.6. </w:t>
            </w:r>
            <w:r w:rsidRPr="006E2A7E">
              <w:rPr>
                <w:rFonts w:cs="Arial"/>
                <w:b/>
                <w:noProof/>
                <w:sz w:val="28"/>
                <w:szCs w:val="24"/>
                <w:lang w:val="fr-FR"/>
              </w:rPr>
              <w:t xml:space="preserve">Tableau synoptique des études </w:t>
            </w:r>
            <w:r w:rsidRPr="006E2A7E">
              <w:rPr>
                <w:rFonts w:cs="Arial"/>
                <w:noProof/>
                <w:szCs w:val="24"/>
                <w:lang w:val="fr-FR"/>
              </w:rPr>
              <w:t>(suivant le modèle GRADE, voir explications)</w:t>
            </w:r>
          </w:p>
        </w:tc>
      </w:tr>
      <w:tr w:rsidR="001950EE" w:rsidRPr="006E2A7E" w:rsidTr="00913CD6">
        <w:tc>
          <w:tcPr>
            <w:tcW w:w="9286" w:type="dxa"/>
          </w:tcPr>
          <w:p w:rsidR="001950EE" w:rsidRPr="006E2A7E" w:rsidRDefault="001950EE" w:rsidP="00913CD6">
            <w:pPr>
              <w:spacing w:before="120" w:after="120"/>
              <w:rPr>
                <w:rFonts w:cs="Arial"/>
                <w:szCs w:val="24"/>
                <w:lang w:val="fr-FR"/>
              </w:rPr>
            </w:pPr>
            <w:r w:rsidRPr="006E2A7E">
              <w:rPr>
                <w:rFonts w:cs="Arial"/>
                <w:szCs w:val="24"/>
                <w:lang w:val="fr-CH"/>
              </w:rPr>
              <w:t xml:space="preserve">Tableau synoptique des études énumérées au point </w:t>
            </w:r>
            <w:r w:rsidRPr="006E2A7E">
              <w:rPr>
                <w:rFonts w:cs="Arial"/>
                <w:szCs w:val="24"/>
                <w:lang w:val="fr-FR"/>
              </w:rPr>
              <w:t xml:space="preserve">3.5.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51"/>
              <w:gridCol w:w="1200"/>
              <w:gridCol w:w="1209"/>
              <w:gridCol w:w="993"/>
              <w:gridCol w:w="850"/>
              <w:gridCol w:w="992"/>
              <w:gridCol w:w="1134"/>
              <w:gridCol w:w="935"/>
            </w:tblGrid>
            <w:tr w:rsidR="001950EE" w:rsidRPr="006E2A7E" w:rsidTr="00913CD6">
              <w:tc>
                <w:tcPr>
                  <w:tcW w:w="704"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ind w:right="-108"/>
                    <w:rPr>
                      <w:rFonts w:cs="Arial"/>
                      <w:sz w:val="18"/>
                      <w:szCs w:val="24"/>
                    </w:rPr>
                  </w:pPr>
                  <w:r w:rsidRPr="006E2A7E">
                    <w:rPr>
                      <w:rFonts w:cs="Arial"/>
                      <w:noProof/>
                      <w:sz w:val="18"/>
                      <w:szCs w:val="24"/>
                    </w:rPr>
                    <w:t>N°, a</w:t>
                  </w:r>
                  <w:r w:rsidRPr="006E2A7E">
                    <w:rPr>
                      <w:rFonts w:cs="Arial"/>
                      <w:noProof/>
                      <w:sz w:val="18"/>
                      <w:szCs w:val="24"/>
                    </w:rPr>
                    <w:t>uteur, année</w:t>
                  </w:r>
                </w:p>
              </w:tc>
              <w:tc>
                <w:tcPr>
                  <w:tcW w:w="851"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ind w:right="-129"/>
                    <w:rPr>
                      <w:rFonts w:cs="Arial"/>
                      <w:sz w:val="18"/>
                      <w:szCs w:val="24"/>
                    </w:rPr>
                  </w:pPr>
                  <w:r w:rsidRPr="006E2A7E">
                    <w:rPr>
                      <w:rFonts w:cs="Arial"/>
                      <w:noProof/>
                      <w:sz w:val="18"/>
                      <w:szCs w:val="24"/>
                    </w:rPr>
                    <w:t>Plan d’étude, cadre</w:t>
                  </w:r>
                </w:p>
              </w:tc>
              <w:tc>
                <w:tcPr>
                  <w:tcW w:w="1200"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ind w:right="-183"/>
                    <w:rPr>
                      <w:rFonts w:cs="Arial"/>
                      <w:sz w:val="18"/>
                      <w:szCs w:val="24"/>
                    </w:rPr>
                  </w:pPr>
                  <w:r w:rsidRPr="006E2A7E">
                    <w:rPr>
                      <w:rFonts w:cs="Arial"/>
                      <w:noProof/>
                      <w:sz w:val="18"/>
                      <w:szCs w:val="24"/>
                    </w:rPr>
                    <w:t>Compar</w:t>
                  </w:r>
                  <w:r w:rsidRPr="006E2A7E">
                    <w:rPr>
                      <w:rFonts w:cs="Arial"/>
                      <w:noProof/>
                      <w:sz w:val="18"/>
                      <w:szCs w:val="24"/>
                    </w:rPr>
                    <w:t xml:space="preserve">ateur de diagnostic </w:t>
                  </w:r>
                  <w:r w:rsidRPr="006E2A7E">
                    <w:rPr>
                      <w:rFonts w:cs="Arial"/>
                      <w:noProof/>
                      <w:sz w:val="18"/>
                      <w:szCs w:val="24"/>
                    </w:rPr>
                    <w:t>méd</w:t>
                  </w:r>
                  <w:r w:rsidRPr="006E2A7E">
                    <w:rPr>
                      <w:rFonts w:cs="Arial"/>
                      <w:noProof/>
                      <w:sz w:val="18"/>
                      <w:szCs w:val="24"/>
                    </w:rPr>
                    <w:t>ical (</w:t>
                  </w:r>
                  <w:r w:rsidRPr="006E2A7E">
                    <w:rPr>
                      <w:rFonts w:cs="Arial"/>
                      <w:i/>
                      <w:noProof/>
                      <w:sz w:val="18"/>
                      <w:szCs w:val="24"/>
                    </w:rPr>
                    <w:t xml:space="preserve">Gold </w:t>
                  </w:r>
                  <w:r w:rsidRPr="006E2A7E">
                    <w:rPr>
                      <w:rFonts w:cs="Arial"/>
                      <w:i/>
                      <w:noProof/>
                      <w:sz w:val="18"/>
                      <w:szCs w:val="24"/>
                    </w:rPr>
                    <w:t>sta</w:t>
                  </w:r>
                  <w:r w:rsidRPr="006E2A7E">
                    <w:rPr>
                      <w:rFonts w:cs="Arial"/>
                      <w:i/>
                      <w:noProof/>
                      <w:sz w:val="18"/>
                      <w:szCs w:val="24"/>
                    </w:rPr>
                    <w:t>ndard</w:t>
                  </w:r>
                  <w:r w:rsidRPr="006E2A7E">
                    <w:rPr>
                      <w:rFonts w:cs="Arial"/>
                      <w:noProof/>
                      <w:sz w:val="18"/>
                      <w:szCs w:val="24"/>
                    </w:rPr>
                    <w:t>)</w:t>
                  </w:r>
                  <w:r w:rsidRPr="006E2A7E">
                    <w:rPr>
                      <w:rFonts w:cs="Arial"/>
                      <w:sz w:val="18"/>
                      <w:szCs w:val="24"/>
                    </w:rPr>
                    <w:t xml:space="preserve"> </w:t>
                  </w:r>
                </w:p>
              </w:tc>
              <w:tc>
                <w:tcPr>
                  <w:tcW w:w="1209"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ind w:right="-108"/>
                    <w:rPr>
                      <w:rFonts w:cs="Arial"/>
                      <w:sz w:val="18"/>
                      <w:szCs w:val="24"/>
                      <w:lang w:val="fr-FR"/>
                    </w:rPr>
                  </w:pPr>
                  <w:r w:rsidRPr="006E2A7E">
                    <w:rPr>
                      <w:rFonts w:cs="Arial"/>
                      <w:noProof/>
                      <w:sz w:val="18"/>
                      <w:szCs w:val="24"/>
                      <w:lang w:val="fr-FR"/>
                    </w:rPr>
                    <w:t>Recrutement de … à … ; nombre de participants</w:t>
                  </w:r>
                </w:p>
              </w:tc>
              <w:tc>
                <w:tcPr>
                  <w:tcW w:w="993"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ind w:right="-108"/>
                    <w:rPr>
                      <w:rFonts w:cs="Arial"/>
                      <w:sz w:val="18"/>
                      <w:szCs w:val="24"/>
                    </w:rPr>
                  </w:pPr>
                  <w:r w:rsidRPr="006E2A7E">
                    <w:rPr>
                      <w:rFonts w:cs="Arial"/>
                      <w:noProof/>
                      <w:sz w:val="18"/>
                      <w:szCs w:val="24"/>
                    </w:rPr>
                    <w:t>Méth</w:t>
                  </w:r>
                  <w:r w:rsidRPr="006E2A7E">
                    <w:rPr>
                      <w:rFonts w:cs="Arial"/>
                      <w:noProof/>
                      <w:sz w:val="18"/>
                      <w:szCs w:val="24"/>
                    </w:rPr>
                    <w:t>odes de test</w:t>
                  </w:r>
                </w:p>
              </w:tc>
              <w:tc>
                <w:tcPr>
                  <w:tcW w:w="850"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ind w:right="-108"/>
                    <w:rPr>
                      <w:rFonts w:cs="Arial"/>
                      <w:sz w:val="18"/>
                      <w:szCs w:val="24"/>
                    </w:rPr>
                  </w:pPr>
                  <w:r w:rsidRPr="006E2A7E">
                    <w:rPr>
                      <w:rFonts w:cs="Arial"/>
                      <w:noProof/>
                      <w:sz w:val="18"/>
                      <w:szCs w:val="24"/>
                    </w:rPr>
                    <w:t>Offreurs</w:t>
                  </w:r>
                </w:p>
              </w:tc>
              <w:tc>
                <w:tcPr>
                  <w:tcW w:w="992"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 w:val="18"/>
                      <w:szCs w:val="24"/>
                    </w:rPr>
                  </w:pPr>
                  <w:r w:rsidRPr="006E2A7E">
                    <w:rPr>
                      <w:rFonts w:cs="Arial"/>
                      <w:noProof/>
                      <w:sz w:val="18"/>
                      <w:szCs w:val="24"/>
                    </w:rPr>
                    <w:t>Indica-t</w:t>
                  </w:r>
                  <w:r w:rsidRPr="006E2A7E">
                    <w:rPr>
                      <w:rFonts w:cs="Arial"/>
                      <w:noProof/>
                      <w:sz w:val="18"/>
                      <w:szCs w:val="24"/>
                    </w:rPr>
                    <w:t xml:space="preserve">eurs </w:t>
                  </w:r>
                  <w:r w:rsidRPr="006E2A7E">
                    <w:rPr>
                      <w:rFonts w:cs="Arial"/>
                      <w:noProof/>
                      <w:sz w:val="18"/>
                      <w:szCs w:val="24"/>
                    </w:rPr>
                    <w:t>af</w:t>
                  </w:r>
                  <w:r w:rsidRPr="006E2A7E">
                    <w:rPr>
                      <w:rFonts w:cs="Arial"/>
                      <w:noProof/>
                      <w:sz w:val="18"/>
                      <w:szCs w:val="24"/>
                    </w:rPr>
                    <w:t>fichés</w:t>
                  </w:r>
                </w:p>
              </w:tc>
              <w:tc>
                <w:tcPr>
                  <w:tcW w:w="1134"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 w:val="18"/>
                      <w:szCs w:val="24"/>
                      <w:lang w:val="fr-FR"/>
                    </w:rPr>
                  </w:pPr>
                  <w:r w:rsidRPr="006E2A7E">
                    <w:rPr>
                      <w:rFonts w:cs="Arial"/>
                      <w:noProof/>
                      <w:sz w:val="18"/>
                      <w:szCs w:val="24"/>
                      <w:lang w:val="fr-FR"/>
                    </w:rPr>
                    <w:t>Mesure affichée pour la reproduc-tibilité</w:t>
                  </w:r>
                </w:p>
              </w:tc>
              <w:tc>
                <w:tcPr>
                  <w:tcW w:w="93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 w:val="18"/>
                      <w:szCs w:val="24"/>
                    </w:rPr>
                  </w:pPr>
                  <w:r w:rsidRPr="006E2A7E">
                    <w:rPr>
                      <w:rFonts w:cs="Arial"/>
                      <w:noProof/>
                      <w:sz w:val="18"/>
                      <w:szCs w:val="24"/>
                    </w:rPr>
                    <w:t>Effets indési-</w:t>
                  </w:r>
                  <w:r w:rsidRPr="006E2A7E">
                    <w:rPr>
                      <w:rFonts w:cs="Arial"/>
                      <w:noProof/>
                      <w:sz w:val="18"/>
                      <w:szCs w:val="24"/>
                    </w:rPr>
                    <w:t>rables</w:t>
                  </w:r>
                  <w:r w:rsidRPr="006E2A7E">
                    <w:rPr>
                      <w:rFonts w:cs="Arial"/>
                      <w:sz w:val="18"/>
                      <w:szCs w:val="24"/>
                    </w:rPr>
                    <w:t xml:space="preserve"> </w:t>
                  </w:r>
                </w:p>
              </w:tc>
            </w:tr>
            <w:tr w:rsidR="001950EE" w:rsidRPr="006E2A7E" w:rsidTr="00913CD6">
              <w:tc>
                <w:tcPr>
                  <w:tcW w:w="704"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851"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1200"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1209"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993"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850"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992"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1134"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93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r>
            <w:tr w:rsidR="001950EE" w:rsidRPr="006E2A7E" w:rsidTr="00913CD6">
              <w:tc>
                <w:tcPr>
                  <w:tcW w:w="704"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851"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1200"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1209"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993"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850"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992"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1134"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93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r>
          </w:tbl>
          <w:p w:rsidR="001950EE" w:rsidRPr="006E2A7E" w:rsidRDefault="001950EE" w:rsidP="00913CD6">
            <w:pPr>
              <w:spacing w:before="120" w:after="120"/>
              <w:rPr>
                <w:rFonts w:cs="Arial"/>
                <w:szCs w:val="24"/>
              </w:rPr>
            </w:pPr>
            <w:r w:rsidRPr="006E2A7E">
              <w:rPr>
                <w:rFonts w:cs="Arial"/>
                <w:szCs w:val="24"/>
              </w:rPr>
              <w:t xml:space="preserve"> </w:t>
            </w:r>
          </w:p>
        </w:tc>
      </w:tr>
      <w:tr w:rsidR="001950EE" w:rsidRPr="006E2A7E" w:rsidTr="00913CD6">
        <w:tc>
          <w:tcPr>
            <w:tcW w:w="9286" w:type="dxa"/>
          </w:tcPr>
          <w:p w:rsidR="001950EE" w:rsidRPr="006E2A7E" w:rsidRDefault="001950EE" w:rsidP="00913CD6">
            <w:pPr>
              <w:spacing w:before="120" w:after="120"/>
              <w:rPr>
                <w:rFonts w:cs="Arial"/>
                <w:szCs w:val="24"/>
                <w:lang w:val="fr-FR"/>
              </w:rPr>
            </w:pPr>
            <w:r w:rsidRPr="006E2A7E">
              <w:rPr>
                <w:rFonts w:cs="Arial"/>
                <w:b/>
                <w:sz w:val="28"/>
                <w:szCs w:val="24"/>
                <w:lang w:val="fr-FR"/>
              </w:rPr>
              <w:t xml:space="preserve">3.7. </w:t>
            </w:r>
            <w:r w:rsidRPr="006E2A7E">
              <w:rPr>
                <w:rFonts w:cs="Arial"/>
                <w:b/>
                <w:noProof/>
                <w:sz w:val="28"/>
                <w:szCs w:val="24"/>
                <w:lang w:val="fr-FR"/>
              </w:rPr>
              <w:t xml:space="preserve">Evaluation des études </w:t>
            </w:r>
            <w:r w:rsidRPr="006E2A7E">
              <w:rPr>
                <w:rFonts w:cs="Arial"/>
                <w:noProof/>
                <w:szCs w:val="24"/>
                <w:lang w:val="fr-FR"/>
              </w:rPr>
              <w:t>(suivant le modèle GRADE, voir explications)</w:t>
            </w:r>
          </w:p>
        </w:tc>
      </w:tr>
      <w:tr w:rsidR="001950EE" w:rsidRPr="006E2A7E" w:rsidTr="00913CD6">
        <w:tc>
          <w:tcPr>
            <w:tcW w:w="9286" w:type="dxa"/>
          </w:tcPr>
          <w:p w:rsidR="001950EE" w:rsidRPr="006E2A7E" w:rsidRDefault="001950EE" w:rsidP="00913CD6">
            <w:pPr>
              <w:spacing w:before="120" w:after="120"/>
              <w:rPr>
                <w:rFonts w:cs="Arial"/>
                <w:szCs w:val="24"/>
                <w:lang w:val="fr-FR"/>
              </w:rPr>
            </w:pPr>
            <w:r w:rsidRPr="006E2A7E">
              <w:rPr>
                <w:rFonts w:cs="Arial"/>
                <w:noProof/>
                <w:szCs w:val="24"/>
                <w:lang w:val="fr-FR"/>
              </w:rPr>
              <w:t>Evaluation des études énumérées au point 3.5., sous forme de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95"/>
              <w:gridCol w:w="2295"/>
              <w:gridCol w:w="2295"/>
            </w:tblGrid>
            <w:tr w:rsidR="001950EE" w:rsidRPr="006E2A7E" w:rsidTr="00913CD6">
              <w:tc>
                <w:tcPr>
                  <w:tcW w:w="1696" w:type="dxa"/>
                  <w:tcBorders>
                    <w:top w:val="single" w:sz="4" w:space="0" w:color="auto"/>
                    <w:left w:val="single" w:sz="4" w:space="0" w:color="auto"/>
                    <w:bottom w:val="single" w:sz="4" w:space="0" w:color="auto"/>
                    <w:right w:val="single" w:sz="4" w:space="0" w:color="auto"/>
                  </w:tcBorders>
                </w:tcPr>
                <w:p w:rsidR="001950EE" w:rsidRPr="006E2A7E" w:rsidRDefault="001950EE" w:rsidP="00913CD6">
                  <w:pPr>
                    <w:ind w:right="-108"/>
                    <w:rPr>
                      <w:rFonts w:cs="Arial"/>
                      <w:sz w:val="18"/>
                      <w:szCs w:val="24"/>
                    </w:rPr>
                  </w:pPr>
                  <w:r w:rsidRPr="006E2A7E">
                    <w:rPr>
                      <w:rFonts w:cs="Arial"/>
                      <w:noProof/>
                      <w:sz w:val="18"/>
                      <w:szCs w:val="24"/>
                    </w:rPr>
                    <w:t>N°, auteur, a</w:t>
                  </w:r>
                  <w:r w:rsidRPr="006E2A7E">
                    <w:rPr>
                      <w:rFonts w:cs="Arial"/>
                      <w:noProof/>
                      <w:sz w:val="18"/>
                      <w:szCs w:val="24"/>
                    </w:rPr>
                    <w:t>nnée</w:t>
                  </w:r>
                </w:p>
              </w:tc>
              <w:tc>
                <w:tcPr>
                  <w:tcW w:w="229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 w:val="18"/>
                      <w:szCs w:val="24"/>
                    </w:rPr>
                  </w:pPr>
                  <w:r w:rsidRPr="006E2A7E">
                    <w:rPr>
                      <w:rFonts w:cs="Arial"/>
                      <w:noProof/>
                      <w:sz w:val="18"/>
                      <w:szCs w:val="24"/>
                    </w:rPr>
                    <w:t>Evaluation du plan d’étude</w:t>
                  </w:r>
                </w:p>
              </w:tc>
              <w:tc>
                <w:tcPr>
                  <w:tcW w:w="229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 w:val="18"/>
                      <w:szCs w:val="24"/>
                      <w:lang w:val="fr-FR"/>
                    </w:rPr>
                  </w:pPr>
                  <w:r w:rsidRPr="006E2A7E">
                    <w:rPr>
                      <w:rFonts w:cs="Arial"/>
                      <w:noProof/>
                      <w:sz w:val="18"/>
                      <w:szCs w:val="24"/>
                      <w:lang w:val="fr-FR"/>
                    </w:rPr>
                    <w:t>Qualité d’après les critères STARD</w:t>
                  </w:r>
                </w:p>
              </w:tc>
              <w:tc>
                <w:tcPr>
                  <w:tcW w:w="229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 w:val="18"/>
                      <w:szCs w:val="24"/>
                    </w:rPr>
                  </w:pPr>
                  <w:r w:rsidRPr="006E2A7E">
                    <w:rPr>
                      <w:rFonts w:cs="Arial"/>
                      <w:noProof/>
                      <w:sz w:val="18"/>
                      <w:szCs w:val="24"/>
                    </w:rPr>
                    <w:t>Evaluation de la transférabilité</w:t>
                  </w:r>
                </w:p>
              </w:tc>
            </w:tr>
            <w:tr w:rsidR="001950EE" w:rsidRPr="006E2A7E" w:rsidTr="00913CD6">
              <w:tc>
                <w:tcPr>
                  <w:tcW w:w="1696"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229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229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229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r>
            <w:tr w:rsidR="001950EE" w:rsidRPr="006E2A7E" w:rsidTr="00913CD6">
              <w:tc>
                <w:tcPr>
                  <w:tcW w:w="1696"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229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229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229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r>
            <w:tr w:rsidR="001950EE" w:rsidRPr="006E2A7E" w:rsidTr="00913CD6">
              <w:tc>
                <w:tcPr>
                  <w:tcW w:w="1696"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229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229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c>
                <w:tcPr>
                  <w:tcW w:w="2295" w:type="dxa"/>
                  <w:tcBorders>
                    <w:top w:val="single" w:sz="4" w:space="0" w:color="auto"/>
                    <w:left w:val="single" w:sz="4" w:space="0" w:color="auto"/>
                    <w:bottom w:val="single" w:sz="4" w:space="0" w:color="auto"/>
                    <w:right w:val="single" w:sz="4" w:space="0" w:color="auto"/>
                  </w:tcBorders>
                </w:tcPr>
                <w:p w:rsidR="001950EE" w:rsidRPr="006E2A7E" w:rsidRDefault="001950EE">
                  <w:pPr>
                    <w:rPr>
                      <w:rFonts w:cs="Arial"/>
                      <w:szCs w:val="24"/>
                    </w:rPr>
                  </w:pPr>
                </w:p>
              </w:tc>
            </w:tr>
          </w:tbl>
          <w:p w:rsidR="001950EE" w:rsidRPr="006E2A7E" w:rsidRDefault="001950EE" w:rsidP="00913CD6">
            <w:pPr>
              <w:spacing w:before="120" w:after="120"/>
              <w:rPr>
                <w:rFonts w:cs="Arial"/>
                <w:szCs w:val="24"/>
              </w:rPr>
            </w:pPr>
            <w:r w:rsidRPr="006E2A7E">
              <w:rPr>
                <w:rFonts w:cs="Arial"/>
                <w:szCs w:val="24"/>
              </w:rPr>
              <w:t>.</w:t>
            </w:r>
          </w:p>
        </w:tc>
      </w:tr>
      <w:tr w:rsidR="001950EE" w:rsidRPr="006E2A7E" w:rsidTr="00913CD6">
        <w:tc>
          <w:tcPr>
            <w:tcW w:w="9286" w:type="dxa"/>
          </w:tcPr>
          <w:p w:rsidR="001950EE" w:rsidRPr="006E2A7E" w:rsidRDefault="001950EE" w:rsidP="00913CD6">
            <w:pPr>
              <w:spacing w:before="120" w:after="120"/>
              <w:rPr>
                <w:rFonts w:cs="Arial"/>
                <w:szCs w:val="24"/>
                <w:highlight w:val="yellow"/>
              </w:rPr>
            </w:pPr>
            <w:r w:rsidRPr="006E2A7E">
              <w:rPr>
                <w:rFonts w:cs="Arial"/>
                <w:b/>
                <w:sz w:val="28"/>
                <w:szCs w:val="24"/>
                <w:lang w:val="fr-FR"/>
              </w:rPr>
              <w:t xml:space="preserve">3.8. </w:t>
            </w:r>
            <w:r w:rsidRPr="006E2A7E">
              <w:rPr>
                <w:rFonts w:cs="Arial"/>
                <w:b/>
                <w:sz w:val="28"/>
                <w:szCs w:val="24"/>
                <w:lang w:val="fr-CH"/>
              </w:rPr>
              <w:t>Résumé « Caractéristiques des tests »</w:t>
            </w:r>
          </w:p>
        </w:tc>
      </w:tr>
      <w:tr w:rsidR="001950EE" w:rsidRPr="006E2A7E" w:rsidTr="00913CD6">
        <w:tc>
          <w:tcPr>
            <w:tcW w:w="9286" w:type="dxa"/>
          </w:tcPr>
          <w:p w:rsidR="001950EE" w:rsidRPr="006E2A7E" w:rsidRDefault="001950EE" w:rsidP="00913CD6">
            <w:pPr>
              <w:spacing w:before="120" w:after="120"/>
              <w:rPr>
                <w:rFonts w:cs="Arial"/>
                <w:szCs w:val="24"/>
                <w:lang w:val="fr-FR"/>
              </w:rPr>
            </w:pPr>
            <w:r w:rsidRPr="006E2A7E">
              <w:rPr>
                <w:rFonts w:cs="Arial"/>
                <w:noProof/>
                <w:szCs w:val="24"/>
                <w:lang w:val="fr-FR"/>
              </w:rPr>
              <w:t>Pour les résultats de laboratoire dichotomiques :</w:t>
            </w:r>
            <w:r w:rsidRPr="006E2A7E">
              <w:rPr>
                <w:rFonts w:cs="Arial"/>
                <w:szCs w:val="24"/>
                <w:lang w:val="fr-FR"/>
              </w:rPr>
              <w:t xml:space="preserve"> </w:t>
            </w:r>
          </w:p>
          <w:p w:rsidR="001950EE" w:rsidRPr="006E2A7E" w:rsidRDefault="001950EE" w:rsidP="00913CD6">
            <w:pPr>
              <w:spacing w:before="120" w:after="120"/>
              <w:rPr>
                <w:rFonts w:cs="Arial"/>
                <w:szCs w:val="24"/>
                <w:lang w:val="fr-FR"/>
              </w:rPr>
            </w:pPr>
            <w:r w:rsidRPr="006E2A7E">
              <w:rPr>
                <w:rFonts w:cs="Arial"/>
                <w:noProof/>
                <w:szCs w:val="24"/>
                <w:lang w:val="fr-FR"/>
              </w:rPr>
              <w:t>Sensibilité, spécificité (moins de 3 études : toutes les valeurs, y c. intervalle de confiance ; trois études ou davantage : marge)</w:t>
            </w:r>
          </w:p>
          <w:p w:rsidR="001950EE" w:rsidRPr="006E2A7E" w:rsidRDefault="001950EE" w:rsidP="00913CD6">
            <w:pPr>
              <w:spacing w:before="120" w:after="120"/>
              <w:rPr>
                <w:rFonts w:cs="Arial"/>
                <w:szCs w:val="24"/>
                <w:lang w:val="fr-FR"/>
              </w:rPr>
            </w:pPr>
          </w:p>
          <w:p w:rsidR="001950EE" w:rsidRPr="006E2A7E" w:rsidRDefault="001950EE" w:rsidP="00913CD6">
            <w:pPr>
              <w:spacing w:before="120" w:after="120"/>
              <w:rPr>
                <w:rFonts w:cs="Arial"/>
                <w:szCs w:val="24"/>
                <w:lang w:val="fr-FR"/>
              </w:rPr>
            </w:pPr>
            <w:r w:rsidRPr="006E2A7E">
              <w:rPr>
                <w:rFonts w:cs="Arial"/>
                <w:noProof/>
                <w:szCs w:val="24"/>
                <w:lang w:val="fr-FR"/>
              </w:rPr>
              <w:t>Valeurs prédictives positives / négatives (avec indication de l’incidence dans le collectif étudié et de la reproductibilité pour l’indication qui fait l’objet de la demande)</w:t>
            </w:r>
          </w:p>
          <w:p w:rsidR="001950EE" w:rsidRPr="006E2A7E" w:rsidRDefault="001950EE" w:rsidP="00913CD6">
            <w:pPr>
              <w:spacing w:before="120" w:after="120"/>
              <w:rPr>
                <w:rFonts w:cs="Arial"/>
                <w:szCs w:val="24"/>
                <w:lang w:val="fr-FR"/>
              </w:rPr>
            </w:pPr>
          </w:p>
          <w:p w:rsidR="001950EE" w:rsidRPr="006E2A7E" w:rsidRDefault="001950EE" w:rsidP="00913CD6">
            <w:pPr>
              <w:spacing w:before="120" w:after="120"/>
              <w:rPr>
                <w:rFonts w:cs="Arial"/>
                <w:szCs w:val="24"/>
                <w:lang w:val="fr-FR"/>
              </w:rPr>
            </w:pPr>
            <w:r w:rsidRPr="006E2A7E">
              <w:rPr>
                <w:rFonts w:cs="Arial"/>
                <w:noProof/>
                <w:szCs w:val="24"/>
                <w:lang w:val="fr-FR"/>
              </w:rPr>
              <w:t>Si elles apparaissent dans les études : valeurs estimatives des rapports de vraisemblance (</w:t>
            </w:r>
            <w:r w:rsidRPr="006E2A7E">
              <w:rPr>
                <w:rFonts w:cs="Arial"/>
                <w:i/>
                <w:noProof/>
                <w:szCs w:val="24"/>
                <w:lang w:val="fr-FR"/>
              </w:rPr>
              <w:t>likelihood ratios</w:t>
            </w:r>
            <w:r w:rsidRPr="006E2A7E">
              <w:rPr>
                <w:rFonts w:cs="Arial"/>
                <w:noProof/>
                <w:szCs w:val="24"/>
                <w:lang w:val="fr-FR"/>
              </w:rPr>
              <w:t>, LR) et/ou des courbes ROC (</w:t>
            </w:r>
            <w:r w:rsidRPr="006E2A7E">
              <w:rPr>
                <w:rFonts w:cs="Arial"/>
                <w:i/>
                <w:noProof/>
                <w:szCs w:val="24"/>
                <w:lang w:val="fr-FR"/>
              </w:rPr>
              <w:t>receiver op</w:t>
            </w:r>
            <w:r w:rsidRPr="006E2A7E">
              <w:rPr>
                <w:rFonts w:cs="Arial"/>
                <w:i/>
                <w:noProof/>
                <w:szCs w:val="24"/>
                <w:lang w:val="fr-FR"/>
              </w:rPr>
              <w:t>erating characteristic</w:t>
            </w:r>
            <w:r w:rsidRPr="006E2A7E">
              <w:rPr>
                <w:rFonts w:cs="Arial"/>
                <w:noProof/>
                <w:szCs w:val="24"/>
                <w:lang w:val="fr-FR"/>
              </w:rPr>
              <w:t>)</w:t>
            </w:r>
            <w:r w:rsidRPr="006E2A7E">
              <w:rPr>
                <w:rFonts w:cs="Arial"/>
                <w:szCs w:val="24"/>
                <w:lang w:val="fr-FR"/>
              </w:rPr>
              <w:t xml:space="preserve"> </w:t>
            </w:r>
          </w:p>
          <w:p w:rsidR="001950EE" w:rsidRPr="006E2A7E" w:rsidRDefault="001950EE" w:rsidP="00913CD6">
            <w:pPr>
              <w:spacing w:before="120" w:after="120"/>
              <w:rPr>
                <w:rFonts w:cs="Arial"/>
                <w:szCs w:val="24"/>
                <w:lang w:val="fr-FR"/>
              </w:rPr>
            </w:pPr>
          </w:p>
        </w:tc>
      </w:tr>
      <w:tr w:rsidR="001950EE" w:rsidRPr="006E2A7E" w:rsidTr="00913CD6">
        <w:tc>
          <w:tcPr>
            <w:tcW w:w="9286" w:type="dxa"/>
          </w:tcPr>
          <w:p w:rsidR="001950EE" w:rsidRPr="006E2A7E" w:rsidRDefault="001950EE" w:rsidP="00913CD6">
            <w:pPr>
              <w:spacing w:before="120" w:after="120"/>
              <w:rPr>
                <w:rFonts w:cs="Arial"/>
                <w:szCs w:val="24"/>
                <w:lang w:val="fr-FR"/>
              </w:rPr>
            </w:pPr>
            <w:r w:rsidRPr="006E2A7E">
              <w:rPr>
                <w:rFonts w:cs="Arial"/>
                <w:noProof/>
                <w:szCs w:val="24"/>
                <w:lang w:val="fr-FR"/>
              </w:rPr>
              <w:t>Pour les résultats continus : indications sur la précision et la variance des valeurs mesurées ?</w:t>
            </w:r>
          </w:p>
          <w:p w:rsidR="001950EE" w:rsidRPr="006E2A7E" w:rsidRDefault="001950EE" w:rsidP="00913CD6">
            <w:pPr>
              <w:spacing w:before="120" w:after="120"/>
              <w:rPr>
                <w:rFonts w:cs="Arial"/>
                <w:szCs w:val="24"/>
                <w:lang w:val="fr-FR"/>
              </w:rPr>
            </w:pPr>
          </w:p>
        </w:tc>
      </w:tr>
      <w:tr w:rsidR="001950EE" w:rsidRPr="006E2A7E" w:rsidTr="00913CD6">
        <w:tc>
          <w:tcPr>
            <w:tcW w:w="9286" w:type="dxa"/>
          </w:tcPr>
          <w:p w:rsidR="001950EE" w:rsidRPr="006E2A7E" w:rsidRDefault="001950EE" w:rsidP="00913CD6">
            <w:pPr>
              <w:spacing w:before="120" w:after="120"/>
              <w:rPr>
                <w:rFonts w:cs="Arial"/>
                <w:szCs w:val="24"/>
                <w:lang w:val="fr-FR"/>
              </w:rPr>
            </w:pPr>
            <w:r w:rsidRPr="006E2A7E">
              <w:rPr>
                <w:rFonts w:cs="Arial"/>
                <w:noProof/>
                <w:szCs w:val="24"/>
                <w:lang w:val="fr-FR"/>
              </w:rPr>
              <w:t>Dans tous les cas : indications sur la reproductibilité des tests (variabilité d’un observateur à l’autre, variabilité technique)</w:t>
            </w:r>
          </w:p>
          <w:p w:rsidR="001950EE" w:rsidRPr="006E2A7E" w:rsidRDefault="001950EE" w:rsidP="00913CD6">
            <w:pPr>
              <w:spacing w:before="120" w:after="120"/>
              <w:rPr>
                <w:rFonts w:cs="Arial"/>
                <w:szCs w:val="24"/>
                <w:lang w:val="fr-FR"/>
              </w:rPr>
            </w:pPr>
          </w:p>
        </w:tc>
      </w:tr>
      <w:tr w:rsidR="001950EE" w:rsidRPr="006E2A7E" w:rsidTr="00913CD6">
        <w:tc>
          <w:tcPr>
            <w:tcW w:w="9286" w:type="dxa"/>
          </w:tcPr>
          <w:p w:rsidR="001950EE" w:rsidRPr="006E2A7E" w:rsidRDefault="001950EE" w:rsidP="00913CD6">
            <w:pPr>
              <w:spacing w:before="120" w:after="120"/>
              <w:rPr>
                <w:rFonts w:cs="Arial"/>
                <w:szCs w:val="24"/>
                <w:lang w:val="fr-FR"/>
              </w:rPr>
            </w:pPr>
            <w:r w:rsidRPr="006E2A7E">
              <w:rPr>
                <w:rFonts w:cs="Arial"/>
                <w:noProof/>
                <w:szCs w:val="24"/>
                <w:lang w:val="fr-FR"/>
              </w:rPr>
              <w:t>Dans tous les cas : effets indésirables possibles du test</w:t>
            </w:r>
          </w:p>
          <w:p w:rsidR="001950EE" w:rsidRPr="006E2A7E" w:rsidRDefault="001950EE" w:rsidP="00913CD6">
            <w:pPr>
              <w:spacing w:before="120" w:after="120"/>
              <w:rPr>
                <w:rFonts w:cs="Arial"/>
                <w:szCs w:val="24"/>
                <w:lang w:val="fr-FR"/>
              </w:rPr>
            </w:pPr>
          </w:p>
        </w:tc>
      </w:tr>
      <w:tr w:rsidR="001950EE" w:rsidRPr="006E2A7E" w:rsidTr="00913CD6">
        <w:tc>
          <w:tcPr>
            <w:tcW w:w="9286" w:type="dxa"/>
          </w:tcPr>
          <w:p w:rsidR="001950EE" w:rsidRPr="006E2A7E" w:rsidRDefault="001950EE" w:rsidP="00913CD6">
            <w:pPr>
              <w:spacing w:before="120" w:after="120"/>
              <w:rPr>
                <w:rFonts w:cs="Arial"/>
                <w:szCs w:val="24"/>
                <w:highlight w:val="yellow"/>
                <w:lang w:val="fr-FR"/>
              </w:rPr>
            </w:pPr>
            <w:r w:rsidRPr="006E2A7E">
              <w:rPr>
                <w:rFonts w:cs="Arial"/>
                <w:b/>
                <w:sz w:val="28"/>
                <w:szCs w:val="24"/>
              </w:rPr>
              <w:t xml:space="preserve">3.9. </w:t>
            </w:r>
            <w:r w:rsidRPr="006E2A7E">
              <w:rPr>
                <w:rFonts w:cs="Arial"/>
                <w:b/>
                <w:noProof/>
                <w:sz w:val="28"/>
                <w:szCs w:val="24"/>
              </w:rPr>
              <w:t>Aspects éthiques</w:t>
            </w:r>
          </w:p>
        </w:tc>
      </w:tr>
      <w:tr w:rsidR="001950EE" w:rsidRPr="006E2A7E" w:rsidTr="00913CD6">
        <w:tc>
          <w:tcPr>
            <w:tcW w:w="9286" w:type="dxa"/>
          </w:tcPr>
          <w:p w:rsidR="001950EE" w:rsidRPr="006E2A7E" w:rsidRDefault="001950EE" w:rsidP="00913CD6">
            <w:pPr>
              <w:spacing w:before="120" w:after="120"/>
              <w:rPr>
                <w:rFonts w:cs="Arial"/>
                <w:szCs w:val="24"/>
                <w:lang w:val="fr-FR"/>
              </w:rPr>
            </w:pPr>
            <w:r w:rsidRPr="006E2A7E">
              <w:rPr>
                <w:rFonts w:cs="Arial"/>
                <w:noProof/>
                <w:szCs w:val="24"/>
                <w:lang w:val="fr-FR"/>
              </w:rPr>
              <w:t>La nouvelle analyse soulève-t-elle des questions d’éthique ?</w:t>
            </w:r>
            <w:r w:rsidRPr="006E2A7E">
              <w:rPr>
                <w:rFonts w:cs="Arial"/>
                <w:szCs w:val="24"/>
                <w:lang w:val="fr-FR"/>
              </w:rPr>
              <w:t xml:space="preserve"> </w:t>
            </w:r>
            <w:r w:rsidRPr="006E2A7E">
              <w:rPr>
                <w:rFonts w:cs="Arial"/>
                <w:noProof/>
                <w:szCs w:val="24"/>
                <w:lang w:val="fr-FR"/>
              </w:rPr>
              <w:t>Dans l’affirmative, lesqu</w:t>
            </w:r>
            <w:r w:rsidRPr="006E2A7E">
              <w:rPr>
                <w:rFonts w:cs="Arial"/>
                <w:noProof/>
                <w:szCs w:val="24"/>
                <w:lang w:val="fr-FR"/>
              </w:rPr>
              <w:t>elles</w:t>
            </w:r>
            <w:r w:rsidRPr="006E2A7E">
              <w:rPr>
                <w:rFonts w:cs="Arial"/>
                <w:noProof/>
                <w:szCs w:val="24"/>
                <w:lang w:val="fr-FR"/>
              </w:rPr>
              <w:t> </w:t>
            </w:r>
            <w:r w:rsidRPr="006E2A7E">
              <w:rPr>
                <w:rFonts w:cs="Arial"/>
                <w:noProof/>
                <w:szCs w:val="24"/>
                <w:lang w:val="fr-FR"/>
              </w:rPr>
              <w:t>?</w:t>
            </w:r>
            <w:r w:rsidRPr="006E2A7E">
              <w:rPr>
                <w:rFonts w:cs="Arial"/>
                <w:szCs w:val="24"/>
                <w:lang w:val="fr-FR"/>
              </w:rPr>
              <w:t xml:space="preserve"> </w:t>
            </w:r>
          </w:p>
          <w:p w:rsidR="001950EE" w:rsidRPr="006E2A7E" w:rsidRDefault="001950EE" w:rsidP="00913CD6">
            <w:pPr>
              <w:spacing w:before="120" w:after="120"/>
              <w:rPr>
                <w:rFonts w:cs="Arial"/>
                <w:szCs w:val="24"/>
                <w:highlight w:val="yellow"/>
                <w:lang w:val="fr-FR"/>
              </w:rPr>
            </w:pPr>
          </w:p>
        </w:tc>
      </w:tr>
    </w:tbl>
    <w:p w:rsidR="001950EE" w:rsidRPr="006E2A7E" w:rsidRDefault="001950EE">
      <w:pPr>
        <w:outlineLvl w:val="0"/>
        <w:rPr>
          <w:rFonts w:cs="Arial"/>
          <w:b/>
          <w:sz w:val="28"/>
          <w:szCs w:val="24"/>
          <w:lang w:val="fr-FR"/>
        </w:rPr>
      </w:pPr>
    </w:p>
    <w:p w:rsidR="001950EE" w:rsidRPr="006E2A7E" w:rsidRDefault="001950EE">
      <w:pPr>
        <w:outlineLvl w:val="0"/>
        <w:rPr>
          <w:rFonts w:cs="Arial"/>
          <w:szCs w:val="24"/>
          <w:lang w:val="fr-FR"/>
        </w:rPr>
      </w:pPr>
      <w:r w:rsidRPr="006E2A7E">
        <w:rPr>
          <w:rFonts w:cs="Arial"/>
          <w:b/>
          <w:sz w:val="28"/>
          <w:szCs w:val="24"/>
          <w:lang w:val="fr-FR"/>
        </w:rPr>
        <w:br w:type="page"/>
      </w:r>
      <w:r w:rsidRPr="006E2A7E">
        <w:rPr>
          <w:rFonts w:cs="Arial"/>
          <w:b/>
          <w:noProof/>
          <w:sz w:val="28"/>
          <w:szCs w:val="24"/>
        </w:rPr>
        <w:t>Module 4 : Qualité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1950EE" w:rsidRPr="006E2A7E" w:rsidTr="00913CD6">
        <w:tc>
          <w:tcPr>
            <w:tcW w:w="9287" w:type="dxa"/>
          </w:tcPr>
          <w:p w:rsidR="001950EE" w:rsidRPr="006E2A7E" w:rsidRDefault="001950EE" w:rsidP="00913CD6">
            <w:pPr>
              <w:spacing w:before="120" w:after="120"/>
              <w:rPr>
                <w:rFonts w:cs="Arial"/>
                <w:szCs w:val="24"/>
              </w:rPr>
            </w:pPr>
            <w:r w:rsidRPr="006E2A7E">
              <w:rPr>
                <w:rFonts w:cs="Arial"/>
                <w:b/>
                <w:sz w:val="28"/>
                <w:szCs w:val="24"/>
              </w:rPr>
              <w:t xml:space="preserve">4.1. </w:t>
            </w:r>
            <w:r w:rsidRPr="006E2A7E">
              <w:rPr>
                <w:rFonts w:cs="Arial"/>
                <w:b/>
                <w:sz w:val="28"/>
                <w:szCs w:val="24"/>
                <w:lang w:val="fr-CH"/>
              </w:rPr>
              <w:t>Assurance-qualité interne</w:t>
            </w:r>
          </w:p>
        </w:tc>
      </w:tr>
      <w:tr w:rsidR="001950EE" w:rsidRPr="006E2A7E" w:rsidTr="00913CD6">
        <w:tc>
          <w:tcPr>
            <w:tcW w:w="9287" w:type="dxa"/>
          </w:tcPr>
          <w:p w:rsidR="001950EE" w:rsidRPr="006E2A7E" w:rsidRDefault="001950EE" w:rsidP="00913CD6">
            <w:pPr>
              <w:spacing w:before="120" w:after="120"/>
              <w:rPr>
                <w:rFonts w:cs="Arial"/>
                <w:szCs w:val="24"/>
                <w:lang w:val="fr-FR"/>
              </w:rPr>
            </w:pPr>
            <w:r w:rsidRPr="006E2A7E">
              <w:rPr>
                <w:rFonts w:cs="Arial"/>
                <w:noProof/>
                <w:szCs w:val="24"/>
                <w:lang w:val="fr-FR"/>
              </w:rPr>
              <w:t>Existe-t-il un matériel de contrôle pour le contrôle interne de la qualité de l’analyse faisant l’objet de la demande ?</w:t>
            </w:r>
            <w:r w:rsidRPr="006E2A7E">
              <w:rPr>
                <w:rFonts w:cs="Arial"/>
                <w:szCs w:val="24"/>
                <w:lang w:val="fr-FR"/>
              </w:rPr>
              <w:t xml:space="preserve"> </w:t>
            </w:r>
            <w:r w:rsidRPr="006E2A7E">
              <w:rPr>
                <w:rFonts w:cs="Arial"/>
                <w:noProof/>
                <w:szCs w:val="24"/>
                <w:lang w:val="fr-FR"/>
              </w:rPr>
              <w:t>Dans l’affirmative, lequel ?</w:t>
            </w:r>
          </w:p>
          <w:p w:rsidR="001950EE" w:rsidRPr="006E2A7E" w:rsidRDefault="001950EE" w:rsidP="00913CD6">
            <w:pPr>
              <w:spacing w:before="120" w:after="120"/>
              <w:rPr>
                <w:rFonts w:cs="Arial"/>
                <w:szCs w:val="24"/>
                <w:lang w:val="fr-FR"/>
              </w:rPr>
            </w:pPr>
          </w:p>
          <w:p w:rsidR="001950EE" w:rsidRPr="006E2A7E" w:rsidRDefault="001950EE" w:rsidP="00913CD6">
            <w:pPr>
              <w:spacing w:before="120" w:after="120"/>
              <w:rPr>
                <w:rFonts w:cs="Arial"/>
                <w:szCs w:val="24"/>
                <w:lang w:val="fr-FR"/>
              </w:rPr>
            </w:pPr>
            <w:r w:rsidRPr="006E2A7E">
              <w:rPr>
                <w:rFonts w:cs="Arial"/>
                <w:noProof/>
                <w:szCs w:val="24"/>
                <w:lang w:val="fr-FR"/>
              </w:rPr>
              <w:t>Fréquence recommandée des contrôles de qualité internes</w:t>
            </w:r>
          </w:p>
          <w:p w:rsidR="001950EE" w:rsidRPr="006E2A7E" w:rsidRDefault="001950EE" w:rsidP="00913CD6">
            <w:pPr>
              <w:spacing w:before="120" w:after="120"/>
              <w:rPr>
                <w:rFonts w:cs="Arial"/>
                <w:szCs w:val="24"/>
                <w:lang w:val="fr-FR"/>
              </w:rPr>
            </w:pPr>
          </w:p>
          <w:p w:rsidR="001950EE" w:rsidRPr="006E2A7E" w:rsidRDefault="001950EE" w:rsidP="00913CD6">
            <w:pPr>
              <w:spacing w:before="120" w:after="120"/>
              <w:rPr>
                <w:rFonts w:cs="Arial"/>
                <w:szCs w:val="24"/>
                <w:lang w:val="fr-FR"/>
              </w:rPr>
            </w:pPr>
            <w:r w:rsidRPr="006E2A7E">
              <w:rPr>
                <w:rFonts w:cs="Arial"/>
                <w:noProof/>
                <w:szCs w:val="24"/>
                <w:lang w:val="fr-FR"/>
              </w:rPr>
              <w:t>Coût des contrôles de qualité internes</w:t>
            </w:r>
          </w:p>
          <w:p w:rsidR="001950EE" w:rsidRPr="006E2A7E" w:rsidRDefault="001950EE" w:rsidP="00913CD6">
            <w:pPr>
              <w:spacing w:before="120" w:after="120"/>
              <w:rPr>
                <w:rFonts w:cs="Arial"/>
                <w:szCs w:val="24"/>
                <w:lang w:val="fr-FR"/>
              </w:rPr>
            </w:pPr>
          </w:p>
        </w:tc>
      </w:tr>
      <w:tr w:rsidR="001950EE" w:rsidRPr="006E2A7E" w:rsidTr="00913CD6">
        <w:tc>
          <w:tcPr>
            <w:tcW w:w="9287" w:type="dxa"/>
          </w:tcPr>
          <w:p w:rsidR="001950EE" w:rsidRPr="006E2A7E" w:rsidRDefault="001950EE" w:rsidP="00913CD6">
            <w:pPr>
              <w:spacing w:before="120" w:after="120"/>
              <w:rPr>
                <w:rFonts w:cs="Arial"/>
                <w:szCs w:val="24"/>
              </w:rPr>
            </w:pPr>
            <w:r w:rsidRPr="006E2A7E">
              <w:rPr>
                <w:rFonts w:cs="Arial"/>
                <w:b/>
                <w:sz w:val="28"/>
                <w:szCs w:val="24"/>
                <w:lang w:val="fr-FR"/>
              </w:rPr>
              <w:t xml:space="preserve">4.2. </w:t>
            </w:r>
            <w:r w:rsidRPr="006E2A7E">
              <w:rPr>
                <w:rFonts w:cs="Arial"/>
                <w:b/>
                <w:sz w:val="28"/>
                <w:szCs w:val="24"/>
                <w:lang w:val="fr-CH"/>
              </w:rPr>
              <w:t>Assurance-qualité externe</w:t>
            </w:r>
          </w:p>
        </w:tc>
      </w:tr>
      <w:tr w:rsidR="001950EE" w:rsidRPr="006E2A7E" w:rsidTr="00913CD6">
        <w:tc>
          <w:tcPr>
            <w:tcW w:w="9287" w:type="dxa"/>
          </w:tcPr>
          <w:p w:rsidR="001950EE" w:rsidRPr="006E2A7E" w:rsidRDefault="001950EE" w:rsidP="00913CD6">
            <w:pPr>
              <w:spacing w:before="120" w:after="120"/>
              <w:rPr>
                <w:rFonts w:cs="Arial"/>
                <w:szCs w:val="24"/>
                <w:lang w:val="fr-FR"/>
              </w:rPr>
            </w:pPr>
            <w:r w:rsidRPr="006E2A7E">
              <w:rPr>
                <w:rFonts w:cs="Arial"/>
                <w:noProof/>
                <w:szCs w:val="24"/>
                <w:lang w:val="fr-FR"/>
              </w:rPr>
              <w:t>Existe-t-il des centres de contrôle de la qualité pouvant procéder au contrôle externe de la qualité de l’analyse faisant l’objet de la demande ?</w:t>
            </w:r>
            <w:r w:rsidRPr="006E2A7E">
              <w:rPr>
                <w:rFonts w:cs="Arial"/>
                <w:szCs w:val="24"/>
                <w:lang w:val="fr-FR"/>
              </w:rPr>
              <w:t xml:space="preserve"> </w:t>
            </w:r>
            <w:r w:rsidRPr="006E2A7E">
              <w:rPr>
                <w:rFonts w:cs="Arial"/>
                <w:noProof/>
                <w:szCs w:val="24"/>
                <w:lang w:val="fr-FR"/>
              </w:rPr>
              <w:t>Dans l’affirmative, lesquels ?</w:t>
            </w:r>
          </w:p>
          <w:p w:rsidR="001950EE" w:rsidRPr="006E2A7E" w:rsidRDefault="001950EE" w:rsidP="00913CD6">
            <w:pPr>
              <w:tabs>
                <w:tab w:val="left" w:pos="2006"/>
              </w:tabs>
              <w:spacing w:before="120" w:after="120"/>
              <w:rPr>
                <w:rFonts w:cs="Arial"/>
                <w:szCs w:val="24"/>
                <w:lang w:val="fr-FR"/>
              </w:rPr>
            </w:pPr>
          </w:p>
          <w:p w:rsidR="001950EE" w:rsidRPr="006E2A7E" w:rsidRDefault="001950EE" w:rsidP="00913CD6">
            <w:pPr>
              <w:spacing w:before="120" w:after="120"/>
              <w:rPr>
                <w:rFonts w:cs="Arial"/>
                <w:szCs w:val="24"/>
                <w:lang w:val="fr-FR"/>
              </w:rPr>
            </w:pPr>
            <w:r w:rsidRPr="006E2A7E">
              <w:rPr>
                <w:rFonts w:cs="Arial"/>
                <w:noProof/>
                <w:szCs w:val="24"/>
                <w:lang w:val="fr-FR"/>
              </w:rPr>
              <w:t>Fréquence recommandée des contrôles de qualité externes</w:t>
            </w:r>
          </w:p>
          <w:p w:rsidR="001950EE" w:rsidRPr="006E2A7E" w:rsidRDefault="001950EE" w:rsidP="00913CD6">
            <w:pPr>
              <w:spacing w:before="120" w:after="120"/>
              <w:rPr>
                <w:rFonts w:cs="Arial"/>
                <w:szCs w:val="24"/>
                <w:lang w:val="fr-FR"/>
              </w:rPr>
            </w:pPr>
          </w:p>
          <w:p w:rsidR="001950EE" w:rsidRPr="006E2A7E" w:rsidRDefault="001950EE" w:rsidP="00913CD6">
            <w:pPr>
              <w:spacing w:before="120" w:after="120"/>
              <w:rPr>
                <w:rFonts w:cs="Arial"/>
                <w:szCs w:val="24"/>
                <w:lang w:val="fr-FR"/>
              </w:rPr>
            </w:pPr>
            <w:r w:rsidRPr="006E2A7E">
              <w:rPr>
                <w:rFonts w:cs="Arial"/>
                <w:noProof/>
                <w:szCs w:val="24"/>
                <w:lang w:val="fr-FR"/>
              </w:rPr>
              <w:t>Coût des contrôles de qualité externes</w:t>
            </w:r>
          </w:p>
          <w:p w:rsidR="001950EE" w:rsidRPr="006E2A7E" w:rsidRDefault="001950EE" w:rsidP="00913CD6">
            <w:pPr>
              <w:spacing w:before="120" w:after="120"/>
              <w:rPr>
                <w:rFonts w:cs="Arial"/>
                <w:szCs w:val="24"/>
                <w:lang w:val="fr-FR"/>
              </w:rPr>
            </w:pPr>
          </w:p>
        </w:tc>
      </w:tr>
    </w:tbl>
    <w:p w:rsidR="001950EE" w:rsidRPr="006E2A7E" w:rsidRDefault="001950EE">
      <w:pPr>
        <w:outlineLvl w:val="0"/>
        <w:rPr>
          <w:rFonts w:cs="Arial"/>
          <w:b/>
          <w:sz w:val="28"/>
          <w:szCs w:val="24"/>
          <w:lang w:val="fr-FR"/>
        </w:rPr>
      </w:pPr>
    </w:p>
    <w:p w:rsidR="001950EE" w:rsidRPr="006E2A7E" w:rsidRDefault="001950EE">
      <w:pPr>
        <w:outlineLvl w:val="0"/>
        <w:rPr>
          <w:rFonts w:cs="Arial"/>
          <w:b/>
          <w:sz w:val="28"/>
          <w:szCs w:val="24"/>
          <w:lang w:val="fr-FR"/>
        </w:rPr>
      </w:pPr>
      <w:r w:rsidRPr="006E2A7E">
        <w:rPr>
          <w:rFonts w:cs="Arial"/>
          <w:b/>
          <w:sz w:val="28"/>
          <w:szCs w:val="24"/>
          <w:lang w:val="fr-FR"/>
        </w:rPr>
        <w:br w:type="page"/>
      </w:r>
      <w:r w:rsidRPr="006E2A7E">
        <w:rPr>
          <w:rFonts w:cs="Arial"/>
          <w:b/>
          <w:noProof/>
          <w:sz w:val="28"/>
          <w:szCs w:val="24"/>
          <w:lang w:val="fr-FR"/>
        </w:rPr>
        <w:t>Module 5 : Qualification du personnel</w:t>
      </w:r>
    </w:p>
    <w:p w:rsidR="001950EE" w:rsidRPr="006E2A7E" w:rsidRDefault="001950EE">
      <w:pPr>
        <w:outlineLvl w:val="0"/>
        <w:rPr>
          <w:rFonts w:cs="Arial"/>
          <w:szCs w:val="24"/>
          <w:highlight w:val="yell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1950EE" w:rsidRPr="006E2A7E" w:rsidTr="00913CD6">
        <w:tc>
          <w:tcPr>
            <w:tcW w:w="9286" w:type="dxa"/>
          </w:tcPr>
          <w:p w:rsidR="001950EE" w:rsidRPr="006E2A7E" w:rsidRDefault="001950EE" w:rsidP="00913CD6">
            <w:pPr>
              <w:spacing w:before="120" w:after="120"/>
              <w:rPr>
                <w:rFonts w:cs="Arial"/>
                <w:szCs w:val="24"/>
              </w:rPr>
            </w:pPr>
            <w:r w:rsidRPr="006E2A7E">
              <w:rPr>
                <w:rFonts w:cs="Arial"/>
                <w:b/>
                <w:sz w:val="28"/>
                <w:szCs w:val="24"/>
                <w:lang w:val="fr-FR"/>
              </w:rPr>
              <w:t xml:space="preserve">5.1. </w:t>
            </w:r>
            <w:r w:rsidRPr="006E2A7E">
              <w:rPr>
                <w:rFonts w:cs="Arial"/>
                <w:b/>
                <w:sz w:val="28"/>
                <w:szCs w:val="24"/>
                <w:lang w:val="fr-CH"/>
              </w:rPr>
              <w:t>Expéditeur / Mandant</w:t>
            </w:r>
          </w:p>
        </w:tc>
      </w:tr>
      <w:tr w:rsidR="001950EE" w:rsidRPr="006E2A7E" w:rsidTr="00913CD6">
        <w:tc>
          <w:tcPr>
            <w:tcW w:w="9286" w:type="dxa"/>
          </w:tcPr>
          <w:p w:rsidR="001950EE" w:rsidRPr="006E2A7E" w:rsidRDefault="001950EE" w:rsidP="00913CD6">
            <w:pPr>
              <w:spacing w:before="120" w:after="120"/>
              <w:rPr>
                <w:rFonts w:cs="Arial"/>
                <w:szCs w:val="24"/>
                <w:lang w:val="fr-FR"/>
              </w:rPr>
            </w:pPr>
            <w:r w:rsidRPr="006E2A7E">
              <w:rPr>
                <w:rFonts w:cs="Arial"/>
                <w:szCs w:val="24"/>
                <w:lang w:val="fr-CH"/>
              </w:rPr>
              <w:t>Quels fournisseurs de prestations doivent pouvoir prescrire l'analyse (exigences particulières concernant la détermination de l'indication, la communication, l'évaluation du r</w:t>
            </w:r>
            <w:r w:rsidRPr="006E2A7E">
              <w:rPr>
                <w:rFonts w:cs="Arial"/>
                <w:szCs w:val="24"/>
                <w:lang w:val="fr-CH"/>
              </w:rPr>
              <w:t xml:space="preserve">ésultat de l'analyse et la </w:t>
            </w:r>
            <w:r w:rsidRPr="006E2A7E">
              <w:rPr>
                <w:rFonts w:cs="Arial"/>
                <w:szCs w:val="24"/>
                <w:lang w:val="fr-CH"/>
              </w:rPr>
              <w:t>déd</w:t>
            </w:r>
            <w:r w:rsidRPr="006E2A7E">
              <w:rPr>
                <w:rFonts w:cs="Arial"/>
                <w:szCs w:val="24"/>
                <w:lang w:val="fr-CH"/>
              </w:rPr>
              <w:t>uction des conséquences appropriées, etc</w:t>
            </w:r>
            <w:r w:rsidR="00BC6F59" w:rsidRPr="006E2A7E">
              <w:rPr>
                <w:rFonts w:cs="Arial"/>
                <w:szCs w:val="24"/>
                <w:lang w:val="fr-CH"/>
              </w:rPr>
              <w:t>…</w:t>
            </w:r>
            <w:r w:rsidRPr="006E2A7E">
              <w:rPr>
                <w:rFonts w:cs="Arial"/>
                <w:szCs w:val="24"/>
                <w:lang w:val="fr-CH"/>
              </w:rPr>
              <w:t>) </w:t>
            </w:r>
            <w:r w:rsidRPr="006E2A7E">
              <w:rPr>
                <w:rFonts w:cs="Arial"/>
                <w:szCs w:val="24"/>
                <w:lang w:val="fr-CH"/>
              </w:rPr>
              <w:t xml:space="preserve">? </w:t>
            </w:r>
          </w:p>
        </w:tc>
      </w:tr>
      <w:tr w:rsidR="001950EE" w:rsidRPr="006E2A7E" w:rsidTr="00913CD6">
        <w:tc>
          <w:tcPr>
            <w:tcW w:w="9286" w:type="dxa"/>
          </w:tcPr>
          <w:p w:rsidR="001950EE" w:rsidRPr="006E2A7E" w:rsidRDefault="001950EE" w:rsidP="00913CD6">
            <w:pPr>
              <w:spacing w:before="120" w:after="120"/>
              <w:ind w:left="567" w:hanging="567"/>
              <w:rPr>
                <w:rFonts w:cs="Arial"/>
                <w:szCs w:val="24"/>
              </w:rPr>
            </w:pPr>
            <w:r w:rsidRPr="006E2A7E">
              <w:rPr>
                <w:rFonts w:cs="Arial"/>
                <w:b/>
                <w:sz w:val="28"/>
                <w:szCs w:val="24"/>
                <w:lang w:val="fr-FR"/>
              </w:rPr>
              <w:t xml:space="preserve">5.2. </w:t>
            </w:r>
            <w:r w:rsidRPr="006E2A7E">
              <w:rPr>
                <w:rFonts w:cs="Arial"/>
                <w:b/>
                <w:sz w:val="28"/>
                <w:szCs w:val="24"/>
                <w:lang w:val="fr-CH"/>
              </w:rPr>
              <w:t>Fournisseurs de prestations / Laboratoire</w:t>
            </w:r>
          </w:p>
        </w:tc>
      </w:tr>
      <w:tr w:rsidR="001950EE" w:rsidRPr="006E2A7E" w:rsidTr="00913CD6">
        <w:tc>
          <w:tcPr>
            <w:tcW w:w="9286" w:type="dxa"/>
          </w:tcPr>
          <w:p w:rsidR="001950EE" w:rsidRPr="006E2A7E" w:rsidRDefault="001950EE" w:rsidP="00913CD6">
            <w:pPr>
              <w:spacing w:before="120" w:after="120" w:line="240" w:lineRule="auto"/>
              <w:rPr>
                <w:rFonts w:cs="Arial"/>
                <w:szCs w:val="24"/>
                <w:lang w:val="fr-FR"/>
              </w:rPr>
            </w:pPr>
            <w:r w:rsidRPr="006E2A7E">
              <w:rPr>
                <w:rFonts w:cs="Arial"/>
                <w:szCs w:val="24"/>
                <w:lang w:val="fr-CH"/>
              </w:rPr>
              <w:t>Quels fournisseurs de prestations doivent pouvoir exécut</w:t>
            </w:r>
            <w:r w:rsidR="00045652" w:rsidRPr="006E2A7E">
              <w:rPr>
                <w:rFonts w:cs="Arial"/>
                <w:szCs w:val="24"/>
                <w:lang w:val="fr-CH"/>
              </w:rPr>
              <w:t xml:space="preserve">er </w:t>
            </w:r>
            <w:r w:rsidR="00931113" w:rsidRPr="006E2A7E">
              <w:rPr>
                <w:rFonts w:cs="Arial"/>
                <w:szCs w:val="24"/>
                <w:lang w:val="fr-CH"/>
              </w:rPr>
              <w:t>l'analyse (quali</w:t>
            </w:r>
            <w:r w:rsidR="00045652" w:rsidRPr="006E2A7E">
              <w:rPr>
                <w:rFonts w:cs="Arial"/>
                <w:szCs w:val="24"/>
                <w:lang w:val="fr-CH"/>
              </w:rPr>
              <w:t>fications ;</w:t>
            </w:r>
            <w:r w:rsidRPr="006E2A7E">
              <w:rPr>
                <w:rFonts w:cs="Arial"/>
                <w:szCs w:val="24"/>
                <w:lang w:val="fr-CH"/>
              </w:rPr>
              <w:t xml:space="preserve"> conditions concernant les appareils et l'infrastructure) ?</w:t>
            </w:r>
          </w:p>
          <w:p w:rsidR="001950EE" w:rsidRPr="006E2A7E" w:rsidRDefault="001950EE" w:rsidP="00913CD6">
            <w:pPr>
              <w:spacing w:before="120" w:after="120"/>
              <w:jc w:val="both"/>
              <w:rPr>
                <w:rFonts w:cs="Arial"/>
                <w:szCs w:val="24"/>
                <w:highlight w:val="yellow"/>
                <w:lang w:val="fr-FR"/>
              </w:rPr>
            </w:pPr>
          </w:p>
        </w:tc>
      </w:tr>
      <w:tr w:rsidR="001950EE" w:rsidRPr="006E2A7E" w:rsidTr="00913CD6">
        <w:tc>
          <w:tcPr>
            <w:tcW w:w="9286" w:type="dxa"/>
          </w:tcPr>
          <w:p w:rsidR="001950EE" w:rsidRPr="006E2A7E" w:rsidRDefault="001950EE" w:rsidP="00913CD6">
            <w:pPr>
              <w:spacing w:before="120" w:after="120"/>
              <w:jc w:val="both"/>
              <w:rPr>
                <w:rFonts w:cs="Arial"/>
                <w:szCs w:val="24"/>
              </w:rPr>
            </w:pPr>
            <w:r w:rsidRPr="006E2A7E">
              <w:rPr>
                <w:rFonts w:cs="Arial"/>
                <w:b/>
                <w:sz w:val="28"/>
                <w:szCs w:val="24"/>
                <w:lang w:val="fr-FR"/>
              </w:rPr>
              <w:t xml:space="preserve">5.3. </w:t>
            </w:r>
            <w:r w:rsidRPr="006E2A7E">
              <w:rPr>
                <w:rFonts w:cs="Arial"/>
                <w:b/>
                <w:sz w:val="28"/>
                <w:szCs w:val="24"/>
                <w:lang w:val="fr-CH"/>
              </w:rPr>
              <w:t>Direction du laboratoire</w:t>
            </w:r>
          </w:p>
        </w:tc>
      </w:tr>
      <w:tr w:rsidR="001950EE" w:rsidRPr="006E2A7E" w:rsidTr="00913CD6">
        <w:tc>
          <w:tcPr>
            <w:tcW w:w="9286" w:type="dxa"/>
          </w:tcPr>
          <w:p w:rsidR="001950EE" w:rsidRPr="006E2A7E" w:rsidRDefault="001950EE" w:rsidP="00913CD6">
            <w:pPr>
              <w:spacing w:before="120" w:after="120"/>
              <w:jc w:val="both"/>
              <w:rPr>
                <w:rFonts w:cs="Arial"/>
                <w:szCs w:val="24"/>
                <w:lang w:val="fr-FR"/>
              </w:rPr>
            </w:pPr>
            <w:r w:rsidRPr="006E2A7E">
              <w:rPr>
                <w:rFonts w:cs="Arial"/>
                <w:szCs w:val="24"/>
                <w:lang w:val="fr-CH"/>
              </w:rPr>
              <w:t xml:space="preserve">Titre requis et formation du chef de laboratoire pour surveiller et valider </w:t>
            </w:r>
            <w:r w:rsidR="00BC6F59" w:rsidRPr="006E2A7E">
              <w:rPr>
                <w:rFonts w:cs="Arial"/>
                <w:szCs w:val="24"/>
                <w:lang w:val="fr-CH"/>
              </w:rPr>
              <w:t xml:space="preserve">si nécessaire </w:t>
            </w:r>
            <w:r w:rsidRPr="006E2A7E">
              <w:rPr>
                <w:rFonts w:cs="Arial"/>
                <w:szCs w:val="24"/>
                <w:lang w:val="fr-CH"/>
              </w:rPr>
              <w:t>le résultat de l'analyse</w:t>
            </w:r>
          </w:p>
          <w:p w:rsidR="001950EE" w:rsidRPr="006E2A7E" w:rsidRDefault="001950EE" w:rsidP="00913CD6">
            <w:pPr>
              <w:spacing w:before="120" w:after="120"/>
              <w:jc w:val="both"/>
              <w:rPr>
                <w:rFonts w:cs="Arial"/>
                <w:szCs w:val="24"/>
                <w:highlight w:val="yellow"/>
                <w:lang w:val="fr-FR"/>
              </w:rPr>
            </w:pPr>
          </w:p>
        </w:tc>
      </w:tr>
      <w:tr w:rsidR="001950EE" w:rsidRPr="006E2A7E" w:rsidTr="00913CD6">
        <w:tc>
          <w:tcPr>
            <w:tcW w:w="9286" w:type="dxa"/>
          </w:tcPr>
          <w:p w:rsidR="001950EE" w:rsidRPr="006E2A7E" w:rsidRDefault="001950EE" w:rsidP="00913CD6">
            <w:pPr>
              <w:spacing w:before="120" w:after="120"/>
              <w:jc w:val="both"/>
              <w:rPr>
                <w:rFonts w:cs="Arial"/>
                <w:szCs w:val="24"/>
                <w:lang w:val="fr-FR"/>
              </w:rPr>
            </w:pPr>
            <w:r w:rsidRPr="006E2A7E">
              <w:rPr>
                <w:rFonts w:cs="Arial"/>
                <w:b/>
                <w:sz w:val="28"/>
                <w:szCs w:val="24"/>
                <w:lang w:val="fr-FR"/>
              </w:rPr>
              <w:t xml:space="preserve">5.4. </w:t>
            </w:r>
            <w:r w:rsidRPr="006E2A7E">
              <w:rPr>
                <w:rFonts w:cs="Arial"/>
                <w:b/>
                <w:sz w:val="28"/>
                <w:szCs w:val="24"/>
                <w:lang w:val="fr-CH"/>
              </w:rPr>
              <w:t>Personnel travaillant dans le laboratoire</w:t>
            </w:r>
          </w:p>
        </w:tc>
      </w:tr>
      <w:tr w:rsidR="001950EE" w:rsidRPr="006E2A7E" w:rsidTr="00913CD6">
        <w:tc>
          <w:tcPr>
            <w:tcW w:w="9286" w:type="dxa"/>
          </w:tcPr>
          <w:p w:rsidR="001950EE" w:rsidRPr="006E2A7E" w:rsidRDefault="001950EE" w:rsidP="00913CD6">
            <w:pPr>
              <w:spacing w:before="120" w:after="120"/>
              <w:jc w:val="both"/>
              <w:rPr>
                <w:rFonts w:cs="Arial"/>
                <w:szCs w:val="24"/>
                <w:lang w:val="fr-FR"/>
              </w:rPr>
            </w:pPr>
            <w:r w:rsidRPr="006E2A7E">
              <w:rPr>
                <w:rFonts w:cs="Arial"/>
                <w:szCs w:val="24"/>
                <w:lang w:val="fr-CH"/>
              </w:rPr>
              <w:t>Personnel requis pour procéder à l'analyse</w:t>
            </w:r>
          </w:p>
          <w:p w:rsidR="001950EE" w:rsidRPr="006E2A7E" w:rsidRDefault="001950EE" w:rsidP="00913CD6">
            <w:pPr>
              <w:spacing w:before="120" w:after="120"/>
              <w:jc w:val="both"/>
              <w:rPr>
                <w:rFonts w:cs="Arial"/>
                <w:szCs w:val="24"/>
                <w:lang w:val="fr-FR"/>
              </w:rPr>
            </w:pPr>
          </w:p>
          <w:p w:rsidR="001950EE" w:rsidRPr="006E2A7E" w:rsidRDefault="001950EE" w:rsidP="00913CD6">
            <w:pPr>
              <w:spacing w:before="120" w:after="120"/>
              <w:jc w:val="both"/>
              <w:rPr>
                <w:rFonts w:cs="Arial"/>
                <w:szCs w:val="24"/>
              </w:rPr>
            </w:pPr>
            <w:r w:rsidRPr="006E2A7E">
              <w:rPr>
                <w:rFonts w:cs="Arial"/>
                <w:szCs w:val="24"/>
                <w:lang w:val="fr-CH"/>
              </w:rPr>
              <w:t>Spécialisation requise</w:t>
            </w:r>
          </w:p>
        </w:tc>
      </w:tr>
    </w:tbl>
    <w:p w:rsidR="001950EE" w:rsidRPr="006E2A7E" w:rsidRDefault="001950EE">
      <w:pPr>
        <w:outlineLvl w:val="0"/>
        <w:rPr>
          <w:rFonts w:cs="Arial"/>
          <w:szCs w:val="24"/>
          <w:lang w:val="fr-FR"/>
        </w:rPr>
      </w:pPr>
      <w:r w:rsidRPr="006E2A7E">
        <w:rPr>
          <w:rFonts w:cs="Arial"/>
          <w:szCs w:val="24"/>
          <w:lang w:val="fr-FR"/>
        </w:rPr>
        <w:br w:type="page"/>
      </w:r>
      <w:r w:rsidRPr="006E2A7E">
        <w:rPr>
          <w:rFonts w:cs="Arial"/>
          <w:b/>
          <w:sz w:val="28"/>
          <w:szCs w:val="24"/>
          <w:lang w:val="fr-CH"/>
        </w:rPr>
        <w:t>Module 6 : Description de l'analyse et conditions-cadres</w:t>
      </w:r>
      <w:r w:rsidRPr="006E2A7E">
        <w:rPr>
          <w:rFonts w:cs="Arial"/>
          <w:b/>
          <w:sz w:val="28"/>
          <w:szCs w:val="24"/>
          <w:lang w:val="fr-FR"/>
        </w:rPr>
        <w:t xml:space="preserve"> </w:t>
      </w:r>
    </w:p>
    <w:p w:rsidR="001950EE" w:rsidRPr="006E2A7E" w:rsidRDefault="001950EE">
      <w:pPr>
        <w:rPr>
          <w:rFonts w:cs="Arial"/>
          <w:szCs w:val="24"/>
          <w:highlight w:val="yell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1950EE" w:rsidRPr="006E2A7E">
        <w:tc>
          <w:tcPr>
            <w:tcW w:w="9287" w:type="dxa"/>
          </w:tcPr>
          <w:p w:rsidR="001950EE" w:rsidRPr="006E2A7E" w:rsidRDefault="001950EE">
            <w:pPr>
              <w:spacing w:before="120" w:after="120"/>
              <w:rPr>
                <w:rFonts w:cs="Arial"/>
                <w:szCs w:val="24"/>
                <w:lang w:val="fr-FR"/>
              </w:rPr>
            </w:pPr>
            <w:r w:rsidRPr="006E2A7E">
              <w:rPr>
                <w:rFonts w:cs="Arial"/>
                <w:b/>
                <w:sz w:val="28"/>
                <w:szCs w:val="24"/>
                <w:lang w:val="fr-FR"/>
              </w:rPr>
              <w:t xml:space="preserve">6.1. </w:t>
            </w:r>
            <w:r w:rsidRPr="006E2A7E">
              <w:rPr>
                <w:rFonts w:cs="Arial"/>
                <w:b/>
                <w:sz w:val="28"/>
                <w:szCs w:val="24"/>
                <w:lang w:val="fr-CH"/>
              </w:rPr>
              <w:t>Description des activités accomplies pour la préparation de l'échantillon</w:t>
            </w:r>
            <w:r w:rsidR="00405F0C" w:rsidRPr="006E2A7E">
              <w:rPr>
                <w:rFonts w:cs="Arial"/>
                <w:b/>
                <w:sz w:val="28"/>
                <w:szCs w:val="24"/>
                <w:lang w:val="fr-CH"/>
              </w:rPr>
              <w:t xml:space="preserve"> (« Prämodul »)</w:t>
            </w:r>
          </w:p>
        </w:tc>
      </w:tr>
      <w:tr w:rsidR="001950EE" w:rsidRPr="006E2A7E">
        <w:tc>
          <w:tcPr>
            <w:tcW w:w="9287" w:type="dxa"/>
          </w:tcPr>
          <w:p w:rsidR="001950EE" w:rsidRPr="006E2A7E" w:rsidRDefault="001950EE">
            <w:pPr>
              <w:spacing w:before="120" w:after="120"/>
              <w:rPr>
                <w:rFonts w:cs="Arial"/>
                <w:i/>
                <w:szCs w:val="24"/>
                <w:lang w:val="fr-FR"/>
              </w:rPr>
            </w:pPr>
            <w:r w:rsidRPr="006E2A7E">
              <w:rPr>
                <w:rFonts w:cs="Arial"/>
                <w:i/>
                <w:szCs w:val="24"/>
                <w:lang w:val="fr-CH"/>
              </w:rPr>
              <w:t>p. ex., ouverture de l'échantillon et vérification de la faisabilité de l'analyse ainsi que temps de travail effectif nécessaire (en min.), traitement de l'échantillon (</w:t>
            </w:r>
            <w:r w:rsidR="00BC6F59" w:rsidRPr="006E2A7E">
              <w:rPr>
                <w:rFonts w:cs="Arial"/>
                <w:i/>
                <w:szCs w:val="24"/>
                <w:lang w:val="fr-CH"/>
              </w:rPr>
              <w:t xml:space="preserve">par exemple </w:t>
            </w:r>
            <w:r w:rsidRPr="006E2A7E">
              <w:rPr>
                <w:rFonts w:cs="Arial"/>
                <w:i/>
                <w:szCs w:val="24"/>
                <w:lang w:val="fr-CH"/>
              </w:rPr>
              <w:t>centrifugation…)</w:t>
            </w:r>
          </w:p>
          <w:p w:rsidR="001950EE" w:rsidRPr="006E2A7E" w:rsidRDefault="001950EE">
            <w:pPr>
              <w:numPr>
                <w:ilvl w:val="0"/>
                <w:numId w:val="29"/>
              </w:numPr>
              <w:spacing w:before="120" w:after="120"/>
              <w:rPr>
                <w:rFonts w:cs="Arial"/>
                <w:szCs w:val="24"/>
              </w:rPr>
            </w:pPr>
            <w:r w:rsidRPr="006E2A7E">
              <w:rPr>
                <w:rFonts w:cs="Arial"/>
                <w:szCs w:val="24"/>
              </w:rPr>
              <w:t>…</w:t>
            </w:r>
          </w:p>
          <w:p w:rsidR="001950EE" w:rsidRPr="006E2A7E" w:rsidRDefault="001950EE">
            <w:pPr>
              <w:numPr>
                <w:ilvl w:val="0"/>
                <w:numId w:val="29"/>
              </w:numPr>
              <w:spacing w:before="120" w:after="120"/>
              <w:rPr>
                <w:rFonts w:cs="Arial"/>
                <w:szCs w:val="24"/>
              </w:rPr>
            </w:pPr>
            <w:r w:rsidRPr="006E2A7E">
              <w:rPr>
                <w:rFonts w:cs="Arial"/>
                <w:szCs w:val="24"/>
              </w:rPr>
              <w:t>…</w:t>
            </w:r>
          </w:p>
          <w:p w:rsidR="001950EE" w:rsidRPr="006E2A7E" w:rsidRDefault="001950EE">
            <w:pPr>
              <w:numPr>
                <w:ilvl w:val="0"/>
                <w:numId w:val="29"/>
              </w:numPr>
              <w:spacing w:before="120" w:after="120"/>
              <w:rPr>
                <w:rFonts w:cs="Arial"/>
                <w:szCs w:val="24"/>
              </w:rPr>
            </w:pPr>
            <w:r w:rsidRPr="006E2A7E">
              <w:rPr>
                <w:rFonts w:cs="Arial"/>
                <w:szCs w:val="24"/>
              </w:rPr>
              <w:t>…</w:t>
            </w:r>
          </w:p>
          <w:p w:rsidR="001950EE" w:rsidRPr="006E2A7E" w:rsidRDefault="001950EE">
            <w:pPr>
              <w:spacing w:before="120" w:after="120"/>
              <w:rPr>
                <w:rFonts w:cs="Arial"/>
                <w:szCs w:val="24"/>
                <w:lang w:val="fr-FR"/>
              </w:rPr>
            </w:pPr>
            <w:r w:rsidRPr="006E2A7E">
              <w:rPr>
                <w:rFonts w:cs="Arial"/>
                <w:szCs w:val="24"/>
                <w:lang w:val="fr-CH"/>
              </w:rPr>
              <w:t>Veuillez préciser, pour chaque étape, la personne chargée d'exécuter la tâche (</w:t>
            </w:r>
            <w:r w:rsidR="00405F0C" w:rsidRPr="006E2A7E">
              <w:rPr>
                <w:rFonts w:cs="Arial"/>
                <w:szCs w:val="24"/>
                <w:lang w:val="fr-CH"/>
              </w:rPr>
              <w:t>personnel de laboratoire, responsable</w:t>
            </w:r>
            <w:r w:rsidR="00BC6F59" w:rsidRPr="006E2A7E">
              <w:rPr>
                <w:rFonts w:cs="Arial"/>
                <w:szCs w:val="24"/>
                <w:lang w:val="fr-CH"/>
              </w:rPr>
              <w:t xml:space="preserve"> de laboratoire</w:t>
            </w:r>
            <w:r w:rsidR="00405F0C" w:rsidRPr="006E2A7E">
              <w:rPr>
                <w:rFonts w:cs="Arial"/>
                <w:szCs w:val="24"/>
                <w:lang w:val="fr-CH"/>
              </w:rPr>
              <w:t>)</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b/>
                <w:sz w:val="28"/>
                <w:szCs w:val="24"/>
                <w:lang w:val="fr-FR"/>
              </w:rPr>
              <w:t xml:space="preserve">6.2. </w:t>
            </w:r>
            <w:r w:rsidRPr="006E2A7E">
              <w:rPr>
                <w:rFonts w:cs="Arial"/>
                <w:b/>
                <w:sz w:val="28"/>
                <w:szCs w:val="24"/>
                <w:lang w:val="fr-CH"/>
              </w:rPr>
              <w:t>Description des activités accomplies pour procéder à l'analyse proprement dite</w:t>
            </w:r>
            <w:r w:rsidR="00405F0C" w:rsidRPr="006E2A7E">
              <w:rPr>
                <w:rFonts w:cs="Arial"/>
                <w:b/>
                <w:sz w:val="28"/>
                <w:szCs w:val="24"/>
                <w:lang w:val="fr-CH"/>
              </w:rPr>
              <w:t xml:space="preserve"> (« Kernmodul »)</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i/>
                <w:szCs w:val="24"/>
                <w:lang w:val="fr-CH"/>
              </w:rPr>
              <w:t>p. ex., préparation des réactifs et temps de travail effectif nécessaire (en min.), procédure d'examen et temps de travail effectif nécessaire (en min.), validation technique (en min.)</w:t>
            </w:r>
            <w:r w:rsidRPr="006E2A7E">
              <w:rPr>
                <w:rFonts w:cs="Arial"/>
                <w:i/>
                <w:szCs w:val="24"/>
                <w:lang w:val="fr-FR"/>
              </w:rPr>
              <w:t xml:space="preserve"> </w:t>
            </w:r>
          </w:p>
          <w:p w:rsidR="001950EE" w:rsidRPr="006E2A7E" w:rsidRDefault="001950EE">
            <w:pPr>
              <w:numPr>
                <w:ilvl w:val="0"/>
                <w:numId w:val="30"/>
              </w:numPr>
              <w:spacing w:before="120" w:after="120"/>
              <w:rPr>
                <w:rFonts w:cs="Arial"/>
                <w:szCs w:val="24"/>
              </w:rPr>
            </w:pPr>
            <w:r w:rsidRPr="006E2A7E">
              <w:rPr>
                <w:rFonts w:cs="Arial"/>
                <w:szCs w:val="24"/>
              </w:rPr>
              <w:t>…</w:t>
            </w:r>
          </w:p>
          <w:p w:rsidR="001950EE" w:rsidRPr="006E2A7E" w:rsidRDefault="001950EE">
            <w:pPr>
              <w:numPr>
                <w:ilvl w:val="0"/>
                <w:numId w:val="30"/>
              </w:numPr>
              <w:spacing w:before="120" w:after="120"/>
              <w:rPr>
                <w:rFonts w:cs="Arial"/>
                <w:szCs w:val="24"/>
              </w:rPr>
            </w:pPr>
            <w:r w:rsidRPr="006E2A7E">
              <w:rPr>
                <w:rFonts w:cs="Arial"/>
                <w:szCs w:val="24"/>
              </w:rPr>
              <w:t>…</w:t>
            </w:r>
          </w:p>
          <w:p w:rsidR="001950EE" w:rsidRPr="006E2A7E" w:rsidRDefault="001950EE">
            <w:pPr>
              <w:numPr>
                <w:ilvl w:val="0"/>
                <w:numId w:val="30"/>
              </w:numPr>
              <w:spacing w:before="120" w:after="120"/>
              <w:rPr>
                <w:rFonts w:cs="Arial"/>
                <w:szCs w:val="24"/>
              </w:rPr>
            </w:pPr>
            <w:r w:rsidRPr="006E2A7E">
              <w:rPr>
                <w:rFonts w:cs="Arial"/>
                <w:szCs w:val="24"/>
              </w:rPr>
              <w:t>…</w:t>
            </w:r>
          </w:p>
          <w:p w:rsidR="001950EE" w:rsidRPr="006E2A7E" w:rsidRDefault="001950EE">
            <w:pPr>
              <w:spacing w:before="120" w:after="120"/>
              <w:rPr>
                <w:rFonts w:cs="Arial"/>
                <w:szCs w:val="24"/>
                <w:lang w:val="fr-FR"/>
              </w:rPr>
            </w:pPr>
            <w:r w:rsidRPr="006E2A7E">
              <w:rPr>
                <w:rFonts w:cs="Arial"/>
                <w:szCs w:val="24"/>
                <w:lang w:val="fr-CH"/>
              </w:rPr>
              <w:t>Veuillez préciser, pour chaque étape, la personne chargée d'exécuter la tâche (</w:t>
            </w:r>
            <w:r w:rsidR="001E26DB" w:rsidRPr="006E2A7E">
              <w:rPr>
                <w:rFonts w:cs="Arial"/>
                <w:szCs w:val="24"/>
                <w:lang w:val="fr-CH"/>
              </w:rPr>
              <w:t>personnel de laboratoire</w:t>
            </w:r>
            <w:r w:rsidRPr="006E2A7E">
              <w:rPr>
                <w:rFonts w:cs="Arial"/>
                <w:szCs w:val="24"/>
                <w:lang w:val="fr-CH"/>
              </w:rPr>
              <w:t xml:space="preserve">, </w:t>
            </w:r>
            <w:r w:rsidR="00BC6F59" w:rsidRPr="006E2A7E">
              <w:rPr>
                <w:rFonts w:cs="Arial"/>
                <w:szCs w:val="24"/>
                <w:lang w:val="fr-CH"/>
              </w:rPr>
              <w:t>responsable de laboratoire</w:t>
            </w:r>
            <w:r w:rsidRPr="006E2A7E">
              <w:rPr>
                <w:rFonts w:cs="Arial"/>
                <w:szCs w:val="24"/>
                <w:lang w:val="fr-CH"/>
              </w:rPr>
              <w:t>)</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b/>
                <w:sz w:val="28"/>
                <w:szCs w:val="24"/>
                <w:lang w:val="fr-FR"/>
              </w:rPr>
              <w:t xml:space="preserve">6.3. </w:t>
            </w:r>
            <w:r w:rsidRPr="006E2A7E">
              <w:rPr>
                <w:rFonts w:cs="Arial"/>
                <w:b/>
                <w:sz w:val="28"/>
                <w:szCs w:val="24"/>
                <w:lang w:val="fr-CH"/>
              </w:rPr>
              <w:t>Description des activités à fournir pour le suivi du processus d'analyse</w:t>
            </w:r>
            <w:r w:rsidR="00405F0C" w:rsidRPr="006E2A7E">
              <w:rPr>
                <w:rFonts w:cs="Arial"/>
                <w:b/>
                <w:sz w:val="28"/>
                <w:szCs w:val="24"/>
                <w:lang w:val="fr-CH"/>
              </w:rPr>
              <w:t xml:space="preserve"> (« Postmodul »)</w:t>
            </w:r>
          </w:p>
        </w:tc>
      </w:tr>
      <w:tr w:rsidR="001950EE" w:rsidRPr="006E2A7E">
        <w:tc>
          <w:tcPr>
            <w:tcW w:w="9287" w:type="dxa"/>
          </w:tcPr>
          <w:p w:rsidR="001950EE" w:rsidRPr="006E2A7E" w:rsidRDefault="001950EE">
            <w:pPr>
              <w:spacing w:before="120" w:after="120"/>
              <w:rPr>
                <w:rFonts w:cs="Arial"/>
                <w:i/>
                <w:szCs w:val="24"/>
                <w:lang w:val="fr-FR"/>
              </w:rPr>
            </w:pPr>
            <w:r w:rsidRPr="006E2A7E">
              <w:rPr>
                <w:rFonts w:cs="Arial"/>
                <w:i/>
                <w:szCs w:val="24"/>
                <w:lang w:val="fr-CH"/>
              </w:rPr>
              <w:t>p.ex., validation médicale / interprétation des résultats (en min.), introduction des résultats dans le système, archivage des échantillons et temps de travail effectif nécessaire (en min.)</w:t>
            </w:r>
          </w:p>
          <w:p w:rsidR="001950EE" w:rsidRPr="006E2A7E" w:rsidRDefault="001950EE">
            <w:pPr>
              <w:numPr>
                <w:ilvl w:val="0"/>
                <w:numId w:val="31"/>
              </w:numPr>
              <w:spacing w:before="120" w:after="120"/>
              <w:rPr>
                <w:rFonts w:cs="Arial"/>
                <w:szCs w:val="24"/>
              </w:rPr>
            </w:pPr>
            <w:r w:rsidRPr="006E2A7E">
              <w:rPr>
                <w:rFonts w:cs="Arial"/>
                <w:szCs w:val="24"/>
              </w:rPr>
              <w:t>…</w:t>
            </w:r>
          </w:p>
          <w:p w:rsidR="001950EE" w:rsidRPr="006E2A7E" w:rsidRDefault="001950EE">
            <w:pPr>
              <w:numPr>
                <w:ilvl w:val="0"/>
                <w:numId w:val="31"/>
              </w:numPr>
              <w:spacing w:before="120" w:after="120"/>
              <w:rPr>
                <w:rFonts w:cs="Arial"/>
                <w:szCs w:val="24"/>
              </w:rPr>
            </w:pPr>
            <w:r w:rsidRPr="006E2A7E">
              <w:rPr>
                <w:rFonts w:cs="Arial"/>
                <w:szCs w:val="24"/>
              </w:rPr>
              <w:t>…</w:t>
            </w:r>
          </w:p>
          <w:p w:rsidR="001950EE" w:rsidRPr="006E2A7E" w:rsidRDefault="001950EE">
            <w:pPr>
              <w:numPr>
                <w:ilvl w:val="0"/>
                <w:numId w:val="31"/>
              </w:numPr>
              <w:spacing w:before="120" w:after="120"/>
              <w:rPr>
                <w:rFonts w:cs="Arial"/>
                <w:szCs w:val="24"/>
              </w:rPr>
            </w:pPr>
            <w:r w:rsidRPr="006E2A7E">
              <w:rPr>
                <w:rFonts w:cs="Arial"/>
                <w:szCs w:val="24"/>
              </w:rPr>
              <w:t>…</w:t>
            </w:r>
          </w:p>
          <w:p w:rsidR="001950EE" w:rsidRPr="006E2A7E" w:rsidRDefault="001950EE">
            <w:pPr>
              <w:spacing w:before="120" w:after="120"/>
              <w:rPr>
                <w:rFonts w:cs="Arial"/>
                <w:szCs w:val="24"/>
                <w:highlight w:val="yellow"/>
                <w:lang w:val="fr-FR"/>
              </w:rPr>
            </w:pPr>
            <w:r w:rsidRPr="006E2A7E">
              <w:rPr>
                <w:rFonts w:cs="Arial"/>
                <w:szCs w:val="24"/>
                <w:lang w:val="fr-CH"/>
              </w:rPr>
              <w:t xml:space="preserve">Veuillez préciser, pour chaque étape, la personne chargée d'exécuter la tâche </w:t>
            </w:r>
            <w:r w:rsidR="001E26DB" w:rsidRPr="006E2A7E">
              <w:rPr>
                <w:rFonts w:cs="Arial"/>
                <w:szCs w:val="24"/>
                <w:lang w:val="fr-CH"/>
              </w:rPr>
              <w:t xml:space="preserve">(personnel de laboratoire, </w:t>
            </w:r>
            <w:r w:rsidR="00BC6F59" w:rsidRPr="006E2A7E">
              <w:rPr>
                <w:rFonts w:cs="Arial"/>
                <w:szCs w:val="24"/>
                <w:lang w:val="fr-CH"/>
              </w:rPr>
              <w:t>responsable de laboratoire</w:t>
            </w:r>
            <w:r w:rsidR="001E26DB" w:rsidRPr="006E2A7E">
              <w:rPr>
                <w:rFonts w:cs="Arial"/>
                <w:szCs w:val="24"/>
                <w:lang w:val="fr-CH"/>
              </w:rPr>
              <w:t>)</w:t>
            </w:r>
          </w:p>
        </w:tc>
      </w:tr>
    </w:tbl>
    <w:p w:rsidR="001950EE" w:rsidRPr="006E2A7E" w:rsidRDefault="001950EE">
      <w:pPr>
        <w:rPr>
          <w:rFonts w:cs="Arial"/>
          <w:b/>
          <w:sz w:val="28"/>
          <w:szCs w:val="24"/>
          <w:highlight w:val="yellow"/>
          <w:lang w:val="fr-FR"/>
        </w:rPr>
      </w:pPr>
    </w:p>
    <w:p w:rsidR="001950EE" w:rsidRPr="006E2A7E" w:rsidRDefault="001950EE">
      <w:pPr>
        <w:rPr>
          <w:rFonts w:cs="Arial"/>
          <w:b/>
          <w:sz w:val="28"/>
          <w:szCs w:val="24"/>
          <w:highlight w:val="yellow"/>
          <w:lang w:val="fr-FR"/>
        </w:rPr>
      </w:pPr>
      <w:r w:rsidRPr="006E2A7E">
        <w:rPr>
          <w:rFonts w:cs="Arial"/>
          <w:b/>
          <w:sz w:val="28"/>
          <w:szCs w:val="24"/>
          <w:highlight w:val="yellow"/>
          <w:lang w:val="fr-FR"/>
        </w:rPr>
        <w:br w:type="page"/>
      </w:r>
    </w:p>
    <w:p w:rsidR="001950EE" w:rsidRPr="006E2A7E" w:rsidRDefault="001950EE">
      <w:pPr>
        <w:outlineLvl w:val="0"/>
        <w:rPr>
          <w:rFonts w:cs="Arial"/>
          <w:b/>
          <w:sz w:val="28"/>
          <w:szCs w:val="24"/>
        </w:rPr>
      </w:pPr>
      <w:r w:rsidRPr="006E2A7E">
        <w:rPr>
          <w:rFonts w:cs="Arial"/>
          <w:b/>
          <w:sz w:val="28"/>
          <w:szCs w:val="24"/>
          <w:lang w:val="fr-CH"/>
        </w:rPr>
        <w:t>Module 7 : Tarif demandé</w:t>
      </w:r>
    </w:p>
    <w:p w:rsidR="001950EE" w:rsidRPr="006E2A7E" w:rsidRDefault="001950EE">
      <w:pPr>
        <w:rPr>
          <w:rFonts w:cs="Arial"/>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1950EE" w:rsidRPr="006E2A7E">
        <w:tc>
          <w:tcPr>
            <w:tcW w:w="9287" w:type="dxa"/>
          </w:tcPr>
          <w:p w:rsidR="001950EE" w:rsidRPr="006E2A7E" w:rsidRDefault="001950EE">
            <w:pPr>
              <w:spacing w:before="120" w:after="120"/>
              <w:rPr>
                <w:rFonts w:cs="Arial"/>
                <w:szCs w:val="24"/>
                <w:highlight w:val="yellow"/>
              </w:rPr>
            </w:pPr>
            <w:r w:rsidRPr="006E2A7E">
              <w:rPr>
                <w:rFonts w:cs="Arial"/>
                <w:b/>
                <w:sz w:val="28"/>
                <w:szCs w:val="24"/>
              </w:rPr>
              <w:t xml:space="preserve">7.1. </w:t>
            </w:r>
            <w:r w:rsidRPr="006E2A7E">
              <w:rPr>
                <w:rFonts w:cs="Arial"/>
                <w:b/>
                <w:sz w:val="28"/>
                <w:szCs w:val="24"/>
                <w:lang w:val="fr-CH"/>
              </w:rPr>
              <w:t>Tarif visé</w:t>
            </w:r>
            <w:r w:rsidRPr="006E2A7E">
              <w:rPr>
                <w:rFonts w:cs="Arial"/>
                <w:b/>
                <w:sz w:val="28"/>
                <w:szCs w:val="24"/>
                <w:lang w:val="de-DE"/>
              </w:rPr>
              <w:t xml:space="preserve"> </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 xml:space="preserve">Tarif considéré équitable en comparaison internationale en tenant compte des conditions liées aux </w:t>
            </w:r>
            <w:r w:rsidR="001E26DB" w:rsidRPr="006E2A7E">
              <w:rPr>
                <w:rFonts w:cs="Arial"/>
                <w:szCs w:val="24"/>
                <w:lang w:val="fr-CH"/>
              </w:rPr>
              <w:t>bénéfices</w:t>
            </w:r>
            <w:r w:rsidRPr="006E2A7E">
              <w:rPr>
                <w:rFonts w:cs="Arial"/>
                <w:szCs w:val="24"/>
                <w:lang w:val="fr-CH"/>
              </w:rPr>
              <w:t xml:space="preserve"> et notamment aux coûts</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b/>
                <w:sz w:val="28"/>
                <w:szCs w:val="24"/>
                <w:lang w:val="fr-FR"/>
              </w:rPr>
              <w:t xml:space="preserve">7.2. </w:t>
            </w:r>
            <w:r w:rsidRPr="006E2A7E">
              <w:rPr>
                <w:rFonts w:cs="Arial"/>
                <w:b/>
                <w:sz w:val="28"/>
                <w:szCs w:val="24"/>
                <w:lang w:val="fr-CH"/>
              </w:rPr>
              <w:t>Références tarifaires</w:t>
            </w:r>
            <w:r w:rsidRPr="006E2A7E">
              <w:rPr>
                <w:rFonts w:cs="Arial"/>
                <w:sz w:val="28"/>
                <w:szCs w:val="24"/>
                <w:lang w:val="fr-CH"/>
              </w:rPr>
              <w:t xml:space="preserve"> (à l'échelle nationale et internationale)</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Comparaison tarifaire avec des analyses anal</w:t>
            </w:r>
            <w:r w:rsidR="00987515" w:rsidRPr="006E2A7E">
              <w:rPr>
                <w:rFonts w:cs="Arial"/>
                <w:szCs w:val="24"/>
                <w:lang w:val="fr-CH"/>
              </w:rPr>
              <w:t xml:space="preserve">ogues (comparateur de technique </w:t>
            </w:r>
            <w:r w:rsidRPr="006E2A7E">
              <w:rPr>
                <w:rFonts w:cs="Arial"/>
                <w:szCs w:val="24"/>
                <w:lang w:val="fr-CH"/>
              </w:rPr>
              <w:t xml:space="preserve">analytique) figurant </w:t>
            </w:r>
            <w:r w:rsidR="00987515" w:rsidRPr="006E2A7E">
              <w:rPr>
                <w:rFonts w:cs="Arial"/>
                <w:szCs w:val="24"/>
                <w:lang w:val="fr-CH"/>
              </w:rPr>
              <w:t>dans</w:t>
            </w:r>
            <w:r w:rsidRPr="006E2A7E">
              <w:rPr>
                <w:rFonts w:cs="Arial"/>
                <w:szCs w:val="24"/>
                <w:lang w:val="fr-CH"/>
              </w:rPr>
              <w:t xml:space="preserve"> la liste des analyses (voir 2.3)</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 xml:space="preserve">Comparaison tarifaire avec des analyses analogues figurant dans les catalogues de laboratoire étrangers (pays voisins, UE, Etats-Unis. </w:t>
            </w:r>
            <w:r w:rsidRPr="006E2A7E">
              <w:rPr>
                <w:rFonts w:cs="Arial"/>
                <w:i/>
                <w:szCs w:val="24"/>
                <w:lang w:val="fr-CH"/>
              </w:rPr>
              <w:t>Remarque : dans le cas pr</w:t>
            </w:r>
            <w:r w:rsidRPr="006E2A7E">
              <w:rPr>
                <w:rFonts w:cs="Arial"/>
                <w:i/>
                <w:szCs w:val="24"/>
                <w:lang w:val="fr-CH"/>
              </w:rPr>
              <w:t xml:space="preserve">ésent, il faut indiquer les numéros </w:t>
            </w:r>
            <w:r w:rsidRPr="006E2A7E">
              <w:rPr>
                <w:rFonts w:cs="Arial"/>
                <w:i/>
                <w:szCs w:val="24"/>
                <w:lang w:val="fr-CH"/>
              </w:rPr>
              <w:t>de p</w:t>
            </w:r>
            <w:r w:rsidRPr="006E2A7E">
              <w:rPr>
                <w:rFonts w:cs="Arial"/>
                <w:i/>
                <w:szCs w:val="24"/>
                <w:lang w:val="fr-CH"/>
              </w:rPr>
              <w:t xml:space="preserve">osition figurant dans les catalogues étrangers ainsi que </w:t>
            </w:r>
            <w:r w:rsidRPr="006E2A7E">
              <w:rPr>
                <w:rFonts w:cs="Arial"/>
                <w:i/>
                <w:szCs w:val="24"/>
                <w:lang w:val="fr-CH"/>
              </w:rPr>
              <w:t>– e</w:t>
            </w:r>
            <w:r w:rsidRPr="006E2A7E">
              <w:rPr>
                <w:rFonts w:cs="Arial"/>
                <w:i/>
                <w:szCs w:val="24"/>
                <w:lang w:val="fr-CH"/>
              </w:rPr>
              <w:t xml:space="preserve">n ce qui concerne le remboursement </w:t>
            </w:r>
            <w:r w:rsidRPr="006E2A7E">
              <w:rPr>
                <w:rFonts w:cs="Arial"/>
                <w:i/>
                <w:szCs w:val="24"/>
                <w:lang w:val="fr-CH"/>
              </w:rPr>
              <w:t>réa</w:t>
            </w:r>
            <w:r w:rsidRPr="006E2A7E">
              <w:rPr>
                <w:rFonts w:cs="Arial"/>
                <w:i/>
                <w:szCs w:val="24"/>
                <w:lang w:val="fr-CH"/>
              </w:rPr>
              <w:t xml:space="preserve">lisable au total </w:t>
            </w:r>
            <w:r w:rsidRPr="006E2A7E">
              <w:rPr>
                <w:rFonts w:cs="Arial"/>
                <w:i/>
                <w:szCs w:val="24"/>
                <w:lang w:val="fr-CH"/>
              </w:rPr>
              <w:t>– ten</w:t>
            </w:r>
            <w:r w:rsidRPr="006E2A7E">
              <w:rPr>
                <w:rFonts w:cs="Arial"/>
                <w:i/>
                <w:szCs w:val="24"/>
                <w:lang w:val="fr-CH"/>
              </w:rPr>
              <w:t>ir compte des forfaits, des taxes, etc., qui correspondent aux taxes ainsi qu'aux suppléments pratiqués en Suisse</w:t>
            </w:r>
            <w:r w:rsidRPr="006E2A7E">
              <w:rPr>
                <w:rFonts w:cs="Arial"/>
                <w:szCs w:val="24"/>
                <w:lang w:val="fr-CH"/>
              </w:rPr>
              <w:t xml:space="preserve">) </w:t>
            </w:r>
          </w:p>
        </w:tc>
      </w:tr>
    </w:tbl>
    <w:p w:rsidR="001950EE" w:rsidRPr="006E2A7E" w:rsidRDefault="001950EE">
      <w:pPr>
        <w:rPr>
          <w:rFonts w:cs="Arial"/>
          <w:b/>
          <w:sz w:val="28"/>
          <w:szCs w:val="24"/>
          <w:highlight w:val="yellow"/>
          <w:lang w:val="fr-FR"/>
        </w:rPr>
      </w:pPr>
    </w:p>
    <w:p w:rsidR="001950EE" w:rsidRPr="006E2A7E" w:rsidRDefault="001950EE">
      <w:pPr>
        <w:rPr>
          <w:rFonts w:cs="Arial"/>
          <w:b/>
          <w:sz w:val="28"/>
          <w:szCs w:val="24"/>
          <w:lang w:val="fr-FR"/>
        </w:rPr>
      </w:pPr>
      <w:r w:rsidRPr="006E2A7E">
        <w:rPr>
          <w:rFonts w:cs="Arial"/>
          <w:b/>
          <w:sz w:val="28"/>
          <w:szCs w:val="24"/>
          <w:highlight w:val="yellow"/>
          <w:lang w:val="fr-FR"/>
        </w:rPr>
        <w:br w:type="page"/>
      </w:r>
    </w:p>
    <w:p w:rsidR="001950EE" w:rsidRPr="006E2A7E" w:rsidRDefault="001950EE">
      <w:pPr>
        <w:outlineLvl w:val="0"/>
        <w:rPr>
          <w:rFonts w:cs="Arial"/>
          <w:szCs w:val="24"/>
          <w:lang w:val="fr-FR"/>
        </w:rPr>
      </w:pPr>
      <w:r w:rsidRPr="006E2A7E">
        <w:rPr>
          <w:rFonts w:cs="Arial"/>
          <w:b/>
          <w:sz w:val="28"/>
          <w:szCs w:val="24"/>
          <w:lang w:val="fr-CH"/>
        </w:rPr>
        <w:t>Module 8 : Indications servant à motiver le tarif demandé</w:t>
      </w:r>
      <w:r w:rsidRPr="006E2A7E">
        <w:rPr>
          <w:rFonts w:cs="Arial"/>
          <w:b/>
          <w:sz w:val="28"/>
          <w:szCs w:val="24"/>
          <w:lang w:val="fr-FR"/>
        </w:rPr>
        <w:t xml:space="preserve"> </w:t>
      </w:r>
    </w:p>
    <w:p w:rsidR="001A4DF9" w:rsidRPr="006E2A7E" w:rsidRDefault="001A4DF9" w:rsidP="001A4DF9">
      <w:pPr>
        <w:outlineLvl w:val="0"/>
        <w:rPr>
          <w:rFonts w:cs="Arial"/>
          <w:szCs w:val="24"/>
          <w:highlight w:val="yell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1A4DF9" w:rsidRPr="006E2A7E" w:rsidTr="00AC727C">
        <w:tc>
          <w:tcPr>
            <w:tcW w:w="9287" w:type="dxa"/>
          </w:tcPr>
          <w:p w:rsidR="001A4DF9" w:rsidRPr="006E2A7E" w:rsidRDefault="00853507" w:rsidP="00AC727C">
            <w:pPr>
              <w:spacing w:before="120" w:after="120"/>
              <w:rPr>
                <w:rFonts w:cs="Arial"/>
                <w:szCs w:val="24"/>
                <w:highlight w:val="yellow"/>
                <w:lang w:val="fr-FR"/>
              </w:rPr>
            </w:pPr>
            <w:r w:rsidRPr="006E2A7E">
              <w:rPr>
                <w:rFonts w:cs="Arial"/>
                <w:b/>
                <w:sz w:val="28"/>
                <w:szCs w:val="24"/>
                <w:lang w:val="fr-FR"/>
              </w:rPr>
              <w:t>8.1</w:t>
            </w:r>
            <w:r w:rsidR="001A4DF9" w:rsidRPr="006E2A7E">
              <w:rPr>
                <w:rFonts w:cs="Arial"/>
                <w:b/>
                <w:sz w:val="28"/>
                <w:szCs w:val="24"/>
                <w:lang w:val="fr-FR"/>
              </w:rPr>
              <w:t xml:space="preserve">. </w:t>
            </w:r>
            <w:r w:rsidR="00405F0C" w:rsidRPr="006E2A7E">
              <w:rPr>
                <w:rFonts w:cs="Arial"/>
                <w:b/>
                <w:sz w:val="28"/>
                <w:szCs w:val="24"/>
                <w:lang w:val="fr-CH"/>
              </w:rPr>
              <w:t>Longueur de série</w:t>
            </w:r>
            <w:r w:rsidR="001A4DF9" w:rsidRPr="006E2A7E">
              <w:rPr>
                <w:rFonts w:cs="Arial"/>
                <w:b/>
                <w:sz w:val="28"/>
                <w:szCs w:val="24"/>
                <w:lang w:val="fr-CH"/>
              </w:rPr>
              <w:t xml:space="preserve"> / Volumes a</w:t>
            </w:r>
            <w:r w:rsidR="001A4DF9" w:rsidRPr="006E2A7E">
              <w:rPr>
                <w:rFonts w:cs="Arial"/>
                <w:b/>
                <w:sz w:val="28"/>
                <w:szCs w:val="24"/>
                <w:lang w:val="fr-CH"/>
              </w:rPr>
              <w:t>nnuel</w:t>
            </w:r>
            <w:r w:rsidR="001A4DF9" w:rsidRPr="006E2A7E">
              <w:rPr>
                <w:rFonts w:cs="Arial"/>
                <w:b/>
                <w:sz w:val="28"/>
                <w:szCs w:val="24"/>
                <w:lang w:val="fr-CH"/>
              </w:rPr>
              <w:t>s</w:t>
            </w:r>
          </w:p>
        </w:tc>
      </w:tr>
      <w:tr w:rsidR="001A4DF9" w:rsidRPr="006E2A7E" w:rsidTr="00AC727C">
        <w:tc>
          <w:tcPr>
            <w:tcW w:w="9287" w:type="dxa"/>
          </w:tcPr>
          <w:p w:rsidR="001A4DF9" w:rsidRPr="006E2A7E" w:rsidRDefault="001A4DF9" w:rsidP="00AC727C">
            <w:pPr>
              <w:tabs>
                <w:tab w:val="left" w:pos="567"/>
              </w:tabs>
              <w:spacing w:before="120" w:after="120"/>
              <w:rPr>
                <w:rFonts w:cs="Arial"/>
                <w:szCs w:val="24"/>
                <w:lang w:val="fr-FR"/>
              </w:rPr>
            </w:pPr>
            <w:r w:rsidRPr="006E2A7E">
              <w:rPr>
                <w:rFonts w:cs="Arial"/>
                <w:szCs w:val="24"/>
                <w:lang w:val="fr-CH"/>
              </w:rPr>
              <w:t xml:space="preserve">Veuillez indiquer le volume (quantité) facturable estimé pour </w:t>
            </w:r>
            <w:r w:rsidRPr="006E2A7E">
              <w:rPr>
                <w:rFonts w:cs="Arial"/>
                <w:szCs w:val="24"/>
                <w:u w:val="single"/>
                <w:lang w:val="fr-CH"/>
              </w:rPr>
              <w:t>un</w:t>
            </w:r>
            <w:r w:rsidRPr="006E2A7E">
              <w:rPr>
                <w:rFonts w:cs="Arial"/>
                <w:szCs w:val="24"/>
                <w:lang w:val="fr-CH"/>
              </w:rPr>
              <w:t xml:space="preserve"> laboratoire, une fois que l'analyse sera suffisamment acceptée sur le marché des laboratoires, après une phase d'introduction :</w:t>
            </w:r>
          </w:p>
          <w:p w:rsidR="001A4DF9" w:rsidRPr="006E2A7E" w:rsidRDefault="001A4DF9" w:rsidP="001A4DF9">
            <w:pPr>
              <w:numPr>
                <w:ilvl w:val="0"/>
                <w:numId w:val="32"/>
              </w:numPr>
              <w:tabs>
                <w:tab w:val="left" w:pos="567"/>
              </w:tabs>
              <w:spacing w:before="120" w:after="120"/>
              <w:rPr>
                <w:rFonts w:cs="Arial"/>
                <w:szCs w:val="24"/>
                <w:lang w:val="fr-FR"/>
              </w:rPr>
            </w:pPr>
            <w:r w:rsidRPr="006E2A7E">
              <w:rPr>
                <w:rFonts w:cs="Arial"/>
                <w:szCs w:val="24"/>
                <w:lang w:val="fr-FR"/>
              </w:rPr>
              <w:t xml:space="preserve"> </w:t>
            </w:r>
            <w:r w:rsidRPr="006E2A7E">
              <w:rPr>
                <w:rFonts w:cs="Arial"/>
                <w:szCs w:val="24"/>
                <w:lang w:val="fr-CH"/>
              </w:rPr>
              <w:t>Longueur de série attendue en moyenne</w:t>
            </w:r>
          </w:p>
          <w:p w:rsidR="001A4DF9" w:rsidRPr="006E2A7E" w:rsidRDefault="001A4DF9" w:rsidP="001A4DF9">
            <w:pPr>
              <w:tabs>
                <w:tab w:val="left" w:pos="567"/>
              </w:tabs>
              <w:spacing w:before="120" w:after="120"/>
              <w:ind w:left="360"/>
              <w:rPr>
                <w:rFonts w:cs="Arial"/>
                <w:szCs w:val="24"/>
                <w:lang w:val="fr-FR"/>
              </w:rPr>
            </w:pPr>
          </w:p>
          <w:p w:rsidR="001A4DF9" w:rsidRPr="006E2A7E" w:rsidRDefault="001A4DF9" w:rsidP="001A4DF9">
            <w:pPr>
              <w:numPr>
                <w:ilvl w:val="0"/>
                <w:numId w:val="32"/>
              </w:numPr>
              <w:tabs>
                <w:tab w:val="left" w:pos="567"/>
              </w:tabs>
              <w:spacing w:before="120" w:after="120"/>
              <w:rPr>
                <w:rFonts w:cs="Arial"/>
                <w:szCs w:val="24"/>
                <w:lang w:val="fr-FR"/>
              </w:rPr>
            </w:pPr>
            <w:r w:rsidRPr="006E2A7E">
              <w:rPr>
                <w:rFonts w:cs="Arial"/>
                <w:szCs w:val="24"/>
                <w:lang w:val="fr-FR"/>
              </w:rPr>
              <w:t>Volume quotidien</w:t>
            </w:r>
          </w:p>
          <w:p w:rsidR="001A4DF9" w:rsidRPr="006E2A7E" w:rsidRDefault="001A4DF9" w:rsidP="001A4DF9">
            <w:pPr>
              <w:tabs>
                <w:tab w:val="left" w:pos="567"/>
              </w:tabs>
              <w:spacing w:before="120" w:after="120"/>
              <w:ind w:left="360"/>
              <w:rPr>
                <w:rFonts w:cs="Arial"/>
                <w:szCs w:val="24"/>
                <w:lang w:val="fr-FR"/>
              </w:rPr>
            </w:pPr>
          </w:p>
          <w:p w:rsidR="001A4DF9" w:rsidRPr="006E2A7E" w:rsidRDefault="001A4DF9" w:rsidP="00AC727C">
            <w:pPr>
              <w:numPr>
                <w:ilvl w:val="0"/>
                <w:numId w:val="32"/>
              </w:numPr>
              <w:tabs>
                <w:tab w:val="left" w:pos="567"/>
              </w:tabs>
              <w:spacing w:before="120" w:after="120"/>
              <w:rPr>
                <w:rFonts w:cs="Arial"/>
                <w:szCs w:val="24"/>
              </w:rPr>
            </w:pPr>
            <w:r w:rsidRPr="006E2A7E">
              <w:rPr>
                <w:rFonts w:cs="Arial"/>
                <w:szCs w:val="24"/>
                <w:lang w:val="fr-FR"/>
              </w:rPr>
              <w:t xml:space="preserve"> </w:t>
            </w:r>
            <w:r w:rsidRPr="006E2A7E">
              <w:rPr>
                <w:rFonts w:cs="Arial"/>
                <w:szCs w:val="24"/>
                <w:lang w:val="fr-CH"/>
              </w:rPr>
              <w:t>Volume annuel</w:t>
            </w:r>
          </w:p>
          <w:p w:rsidR="001A4DF9" w:rsidRPr="006E2A7E" w:rsidRDefault="001A4DF9" w:rsidP="001A4DF9">
            <w:pPr>
              <w:tabs>
                <w:tab w:val="left" w:pos="567"/>
              </w:tabs>
              <w:spacing w:before="120" w:after="120"/>
              <w:ind w:left="360"/>
              <w:rPr>
                <w:rFonts w:cs="Arial"/>
                <w:szCs w:val="24"/>
              </w:rPr>
            </w:pPr>
          </w:p>
          <w:p w:rsidR="001A4DF9" w:rsidRPr="006E2A7E" w:rsidRDefault="001A4DF9" w:rsidP="00AC727C">
            <w:pPr>
              <w:tabs>
                <w:tab w:val="left" w:pos="567"/>
              </w:tabs>
              <w:spacing w:before="120" w:after="120"/>
              <w:rPr>
                <w:rFonts w:cs="Arial"/>
                <w:i/>
                <w:szCs w:val="24"/>
                <w:lang w:val="fr-CH"/>
              </w:rPr>
            </w:pPr>
            <w:r w:rsidRPr="006E2A7E">
              <w:rPr>
                <w:rFonts w:cs="Arial"/>
                <w:i/>
                <w:szCs w:val="24"/>
                <w:lang w:val="fr-CH"/>
              </w:rPr>
              <w:t>Remarque :</w:t>
            </w:r>
          </w:p>
          <w:p w:rsidR="001A4DF9" w:rsidRPr="006E2A7E" w:rsidRDefault="001A4DF9" w:rsidP="00AC727C">
            <w:pPr>
              <w:tabs>
                <w:tab w:val="left" w:pos="567"/>
              </w:tabs>
              <w:spacing w:before="120" w:after="120"/>
              <w:rPr>
                <w:rFonts w:cs="Arial"/>
                <w:i/>
                <w:szCs w:val="24"/>
                <w:lang w:val="fr-FR"/>
              </w:rPr>
            </w:pPr>
            <w:r w:rsidRPr="006E2A7E">
              <w:rPr>
                <w:rFonts w:cs="Arial"/>
                <w:i/>
                <w:szCs w:val="24"/>
                <w:lang w:val="fr-CH"/>
              </w:rPr>
              <w:t>L</w:t>
            </w:r>
            <w:r w:rsidR="00405F0C" w:rsidRPr="006E2A7E">
              <w:rPr>
                <w:rFonts w:cs="Arial"/>
                <w:i/>
                <w:szCs w:val="24"/>
                <w:lang w:val="fr-CH"/>
              </w:rPr>
              <w:t>a</w:t>
            </w:r>
            <w:r w:rsidR="00405F0C" w:rsidRPr="006E2A7E">
              <w:rPr>
                <w:rFonts w:cs="Arial"/>
                <w:i/>
                <w:szCs w:val="24"/>
                <w:lang w:val="fr-FR"/>
              </w:rPr>
              <w:t xml:space="preserve"> longueur</w:t>
            </w:r>
            <w:r w:rsidRPr="006E2A7E">
              <w:rPr>
                <w:rFonts w:cs="Arial"/>
                <w:i/>
                <w:szCs w:val="24"/>
                <w:lang w:val="fr-FR"/>
              </w:rPr>
              <w:t xml:space="preserve"> de série </w:t>
            </w:r>
            <w:r w:rsidR="00BC6F59" w:rsidRPr="006E2A7E">
              <w:rPr>
                <w:rFonts w:cs="Arial"/>
                <w:i/>
                <w:szCs w:val="24"/>
                <w:lang w:val="fr-FR"/>
              </w:rPr>
              <w:t>correspond au nombre d’</w:t>
            </w:r>
            <w:r w:rsidRPr="006E2A7E">
              <w:rPr>
                <w:rFonts w:cs="Arial"/>
                <w:i/>
                <w:szCs w:val="24"/>
                <w:lang w:val="fr-FR"/>
              </w:rPr>
              <w:t xml:space="preserve">analyses </w:t>
            </w:r>
            <w:r w:rsidR="00367A8D" w:rsidRPr="006E2A7E">
              <w:rPr>
                <w:rFonts w:cs="Arial"/>
                <w:i/>
                <w:szCs w:val="24"/>
                <w:lang w:val="fr-FR"/>
              </w:rPr>
              <w:t>identiques</w:t>
            </w:r>
            <w:r w:rsidRPr="006E2A7E">
              <w:rPr>
                <w:rFonts w:cs="Arial"/>
                <w:i/>
                <w:szCs w:val="24"/>
                <w:lang w:val="fr-FR"/>
              </w:rPr>
              <w:t xml:space="preserve"> réalisées dans un processus concomitant.</w:t>
            </w:r>
          </w:p>
          <w:p w:rsidR="001A4DF9" w:rsidRPr="006E2A7E" w:rsidRDefault="001A4DF9" w:rsidP="00AC727C">
            <w:pPr>
              <w:tabs>
                <w:tab w:val="left" w:pos="567"/>
              </w:tabs>
              <w:spacing w:before="120" w:after="120"/>
              <w:rPr>
                <w:rFonts w:cs="Arial"/>
                <w:i/>
                <w:szCs w:val="24"/>
                <w:lang w:val="fr-CH"/>
              </w:rPr>
            </w:pPr>
            <w:r w:rsidRPr="006E2A7E">
              <w:rPr>
                <w:rFonts w:cs="Arial"/>
                <w:i/>
                <w:szCs w:val="24"/>
                <w:lang w:val="fr-CH"/>
              </w:rPr>
              <w:t>Le volume quotidien correspond au nombre d’analyses effectuées par jour</w:t>
            </w:r>
            <w:r w:rsidR="00BC6F59" w:rsidRPr="006E2A7E">
              <w:rPr>
                <w:rFonts w:cs="Arial"/>
                <w:i/>
                <w:szCs w:val="24"/>
                <w:lang w:val="fr-CH"/>
              </w:rPr>
              <w:t xml:space="preserve"> (possibilité d’avoir plusieurs séries par jour)</w:t>
            </w:r>
            <w:r w:rsidRPr="006E2A7E">
              <w:rPr>
                <w:rFonts w:cs="Arial"/>
                <w:i/>
                <w:szCs w:val="24"/>
                <w:lang w:val="fr-CH"/>
              </w:rPr>
              <w:t>.</w:t>
            </w:r>
          </w:p>
          <w:p w:rsidR="001A4DF9" w:rsidRPr="006E2A7E" w:rsidRDefault="001A4DF9" w:rsidP="00367A8D">
            <w:pPr>
              <w:tabs>
                <w:tab w:val="left" w:pos="567"/>
              </w:tabs>
              <w:spacing w:before="120" w:after="120"/>
              <w:rPr>
                <w:rFonts w:cs="Arial"/>
                <w:szCs w:val="24"/>
                <w:lang w:val="fr-FR"/>
              </w:rPr>
            </w:pPr>
            <w:r w:rsidRPr="006E2A7E">
              <w:rPr>
                <w:rFonts w:cs="Arial"/>
                <w:i/>
                <w:szCs w:val="24"/>
                <w:lang w:val="fr-CH"/>
              </w:rPr>
              <w:t>L</w:t>
            </w:r>
            <w:r w:rsidR="00367A8D" w:rsidRPr="006E2A7E">
              <w:rPr>
                <w:rFonts w:cs="Arial"/>
                <w:i/>
                <w:szCs w:val="24"/>
                <w:lang w:val="fr-CH"/>
              </w:rPr>
              <w:t>e volume quotidien estimé doit être extrapolé</w:t>
            </w:r>
            <w:r w:rsidRPr="006E2A7E">
              <w:rPr>
                <w:rFonts w:cs="Arial"/>
                <w:i/>
                <w:szCs w:val="24"/>
                <w:lang w:val="fr-CH"/>
              </w:rPr>
              <w:t xml:space="preserve"> au volume annuel sur 250 jours de laboratoire.</w:t>
            </w:r>
            <w:r w:rsidRPr="006E2A7E">
              <w:rPr>
                <w:rFonts w:cs="Arial"/>
                <w:i/>
                <w:szCs w:val="24"/>
                <w:lang w:val="fr-FR"/>
              </w:rPr>
              <w:t xml:space="preserve"> </w:t>
            </w:r>
          </w:p>
        </w:tc>
      </w:tr>
      <w:tr w:rsidR="001A4DF9" w:rsidRPr="006E2A7E" w:rsidTr="00AC727C">
        <w:tc>
          <w:tcPr>
            <w:tcW w:w="9287" w:type="dxa"/>
          </w:tcPr>
          <w:p w:rsidR="001A4DF9" w:rsidRPr="006E2A7E" w:rsidRDefault="00853507" w:rsidP="00AC727C">
            <w:pPr>
              <w:spacing w:before="120" w:after="120"/>
              <w:rPr>
                <w:rFonts w:cs="Arial"/>
                <w:szCs w:val="24"/>
              </w:rPr>
            </w:pPr>
            <w:r w:rsidRPr="006E2A7E">
              <w:rPr>
                <w:rFonts w:cs="Arial"/>
                <w:b/>
                <w:sz w:val="28"/>
                <w:szCs w:val="24"/>
              </w:rPr>
              <w:t>8.2</w:t>
            </w:r>
            <w:r w:rsidR="001A4DF9" w:rsidRPr="006E2A7E">
              <w:rPr>
                <w:rFonts w:cs="Arial"/>
                <w:b/>
                <w:sz w:val="28"/>
                <w:szCs w:val="24"/>
              </w:rPr>
              <w:t xml:space="preserve">. </w:t>
            </w:r>
            <w:r w:rsidR="001A4DF9" w:rsidRPr="006E2A7E">
              <w:rPr>
                <w:rFonts w:cs="Arial"/>
                <w:b/>
                <w:sz w:val="28"/>
                <w:szCs w:val="24"/>
                <w:lang w:val="fr-CH"/>
              </w:rPr>
              <w:t>Modificateurs</w:t>
            </w:r>
          </w:p>
        </w:tc>
      </w:tr>
      <w:tr w:rsidR="001A4DF9" w:rsidRPr="006E2A7E" w:rsidTr="00AC727C">
        <w:tc>
          <w:tcPr>
            <w:tcW w:w="9287" w:type="dxa"/>
          </w:tcPr>
          <w:p w:rsidR="001A4DF9" w:rsidRPr="006E2A7E" w:rsidRDefault="001A4DF9" w:rsidP="00AC727C">
            <w:pPr>
              <w:tabs>
                <w:tab w:val="left" w:pos="567"/>
              </w:tabs>
              <w:spacing w:before="120" w:after="120"/>
              <w:rPr>
                <w:rFonts w:cs="Arial"/>
                <w:szCs w:val="24"/>
                <w:lang w:val="fr-FR"/>
              </w:rPr>
            </w:pPr>
            <w:r w:rsidRPr="006E2A7E">
              <w:rPr>
                <w:rFonts w:cs="Arial"/>
                <w:szCs w:val="24"/>
                <w:lang w:val="fr-CH"/>
              </w:rPr>
              <w:t>Veuillez quantifier les quatre modificateurs ci-après :</w:t>
            </w:r>
          </w:p>
          <w:p w:rsidR="001A4DF9" w:rsidRPr="006E2A7E" w:rsidRDefault="001A4DF9" w:rsidP="00367A8D">
            <w:pPr>
              <w:numPr>
                <w:ilvl w:val="0"/>
                <w:numId w:val="33"/>
              </w:numPr>
              <w:tabs>
                <w:tab w:val="left" w:pos="567"/>
              </w:tabs>
              <w:spacing w:before="120" w:after="120"/>
              <w:rPr>
                <w:rFonts w:cs="Arial"/>
                <w:szCs w:val="24"/>
              </w:rPr>
            </w:pPr>
            <w:r w:rsidRPr="006E2A7E">
              <w:rPr>
                <w:rFonts w:cs="Arial"/>
                <w:szCs w:val="24"/>
                <w:lang w:val="fr-FR"/>
              </w:rPr>
              <w:t xml:space="preserve"> </w:t>
            </w:r>
            <w:r w:rsidRPr="006E2A7E">
              <w:rPr>
                <w:rFonts w:cs="Arial"/>
                <w:szCs w:val="24"/>
                <w:lang w:val="fr-CH"/>
              </w:rPr>
              <w:t>Calibr</w:t>
            </w:r>
            <w:r w:rsidR="00367A8D" w:rsidRPr="006E2A7E">
              <w:rPr>
                <w:rFonts w:cs="Arial"/>
                <w:szCs w:val="24"/>
                <w:lang w:val="fr-CH"/>
              </w:rPr>
              <w:t>ation (en %)</w:t>
            </w:r>
          </w:p>
          <w:p w:rsidR="00367A8D" w:rsidRPr="006E2A7E" w:rsidRDefault="00367A8D" w:rsidP="00367A8D">
            <w:pPr>
              <w:tabs>
                <w:tab w:val="left" w:pos="567"/>
              </w:tabs>
              <w:spacing w:before="120" w:after="120"/>
              <w:ind w:left="360"/>
              <w:rPr>
                <w:rFonts w:cs="Arial"/>
                <w:szCs w:val="24"/>
              </w:rPr>
            </w:pPr>
          </w:p>
          <w:p w:rsidR="00367A8D" w:rsidRPr="006E2A7E" w:rsidRDefault="001A4DF9" w:rsidP="00367A8D">
            <w:pPr>
              <w:numPr>
                <w:ilvl w:val="0"/>
                <w:numId w:val="33"/>
              </w:numPr>
              <w:tabs>
                <w:tab w:val="left" w:pos="567"/>
              </w:tabs>
              <w:spacing w:before="120" w:after="120"/>
              <w:rPr>
                <w:rFonts w:cs="Arial"/>
                <w:szCs w:val="24"/>
              </w:rPr>
            </w:pPr>
            <w:r w:rsidRPr="006E2A7E">
              <w:rPr>
                <w:rFonts w:cs="Arial"/>
                <w:szCs w:val="24"/>
              </w:rPr>
              <w:t xml:space="preserve"> </w:t>
            </w:r>
            <w:r w:rsidRPr="006E2A7E">
              <w:rPr>
                <w:rFonts w:cs="Arial"/>
                <w:szCs w:val="24"/>
                <w:lang w:val="fr-CH"/>
              </w:rPr>
              <w:t>Contrôle</w:t>
            </w:r>
            <w:r w:rsidR="00367A8D" w:rsidRPr="006E2A7E">
              <w:rPr>
                <w:rFonts w:cs="Arial"/>
                <w:szCs w:val="24"/>
                <w:lang w:val="fr-CH"/>
              </w:rPr>
              <w:t xml:space="preserve"> (en %)</w:t>
            </w:r>
          </w:p>
          <w:p w:rsidR="00367A8D" w:rsidRPr="006E2A7E" w:rsidRDefault="00367A8D" w:rsidP="00367A8D">
            <w:pPr>
              <w:tabs>
                <w:tab w:val="left" w:pos="567"/>
              </w:tabs>
              <w:spacing w:before="120" w:after="120"/>
              <w:ind w:left="360"/>
              <w:rPr>
                <w:rFonts w:cs="Arial"/>
                <w:szCs w:val="24"/>
              </w:rPr>
            </w:pPr>
          </w:p>
          <w:p w:rsidR="00367A8D" w:rsidRPr="006E2A7E" w:rsidRDefault="001A4DF9" w:rsidP="00367A8D">
            <w:pPr>
              <w:numPr>
                <w:ilvl w:val="0"/>
                <w:numId w:val="33"/>
              </w:numPr>
              <w:tabs>
                <w:tab w:val="left" w:pos="567"/>
              </w:tabs>
              <w:spacing w:before="120" w:after="120"/>
              <w:rPr>
                <w:rFonts w:cs="Arial"/>
                <w:szCs w:val="24"/>
              </w:rPr>
            </w:pPr>
            <w:r w:rsidRPr="006E2A7E">
              <w:rPr>
                <w:rFonts w:cs="Arial"/>
                <w:szCs w:val="24"/>
              </w:rPr>
              <w:t xml:space="preserve"> </w:t>
            </w:r>
            <w:r w:rsidRPr="006E2A7E">
              <w:rPr>
                <w:rFonts w:cs="Arial"/>
                <w:szCs w:val="24"/>
                <w:lang w:val="fr-CH"/>
              </w:rPr>
              <w:t>Répétition</w:t>
            </w:r>
            <w:r w:rsidR="00367A8D" w:rsidRPr="006E2A7E">
              <w:rPr>
                <w:rFonts w:cs="Arial"/>
                <w:szCs w:val="24"/>
                <w:lang w:val="fr-CH"/>
              </w:rPr>
              <w:t xml:space="preserve"> (en %)</w:t>
            </w:r>
          </w:p>
          <w:p w:rsidR="00367A8D" w:rsidRPr="006E2A7E" w:rsidRDefault="00367A8D" w:rsidP="00367A8D">
            <w:pPr>
              <w:tabs>
                <w:tab w:val="left" w:pos="567"/>
              </w:tabs>
              <w:spacing w:before="120" w:after="120"/>
              <w:rPr>
                <w:rFonts w:cs="Arial"/>
                <w:szCs w:val="24"/>
              </w:rPr>
            </w:pPr>
          </w:p>
          <w:p w:rsidR="00367A8D" w:rsidRPr="006E2A7E" w:rsidRDefault="001A4DF9" w:rsidP="00367A8D">
            <w:pPr>
              <w:numPr>
                <w:ilvl w:val="0"/>
                <w:numId w:val="33"/>
              </w:numPr>
              <w:tabs>
                <w:tab w:val="left" w:pos="567"/>
              </w:tabs>
              <w:spacing w:before="120" w:after="120"/>
              <w:rPr>
                <w:rFonts w:cs="Arial"/>
                <w:szCs w:val="24"/>
              </w:rPr>
            </w:pPr>
            <w:r w:rsidRPr="006E2A7E">
              <w:rPr>
                <w:rFonts w:cs="Arial"/>
                <w:szCs w:val="24"/>
              </w:rPr>
              <w:t xml:space="preserve"> </w:t>
            </w:r>
            <w:r w:rsidR="00367A8D" w:rsidRPr="006E2A7E">
              <w:rPr>
                <w:rFonts w:cs="Arial"/>
                <w:szCs w:val="24"/>
                <w:lang w:val="fr-CH"/>
              </w:rPr>
              <w:t>Essais interlaboratoires (en %)</w:t>
            </w:r>
          </w:p>
          <w:p w:rsidR="001A4DF9" w:rsidRPr="006E2A7E" w:rsidRDefault="001A4DF9" w:rsidP="00367A8D">
            <w:pPr>
              <w:tabs>
                <w:tab w:val="left" w:pos="567"/>
              </w:tabs>
              <w:spacing w:before="120" w:after="120"/>
              <w:ind w:left="360"/>
              <w:rPr>
                <w:rFonts w:cs="Arial"/>
                <w:szCs w:val="24"/>
              </w:rPr>
            </w:pPr>
          </w:p>
          <w:p w:rsidR="001A4DF9" w:rsidRPr="006E2A7E" w:rsidRDefault="001A4DF9" w:rsidP="00AC727C">
            <w:pPr>
              <w:tabs>
                <w:tab w:val="left" w:pos="567"/>
              </w:tabs>
              <w:spacing w:before="120" w:after="120"/>
              <w:rPr>
                <w:rFonts w:cs="Arial"/>
                <w:i/>
                <w:szCs w:val="24"/>
              </w:rPr>
            </w:pPr>
            <w:r w:rsidRPr="006E2A7E">
              <w:rPr>
                <w:rFonts w:cs="Arial"/>
                <w:i/>
                <w:szCs w:val="24"/>
                <w:lang w:val="fr-CH"/>
              </w:rPr>
              <w:t>Remarque :</w:t>
            </w:r>
          </w:p>
          <w:p w:rsidR="001A4DF9" w:rsidRPr="006E2A7E" w:rsidRDefault="00367A8D" w:rsidP="00AC727C">
            <w:pPr>
              <w:tabs>
                <w:tab w:val="left" w:pos="567"/>
              </w:tabs>
              <w:spacing w:before="120" w:after="120"/>
              <w:rPr>
                <w:rFonts w:cs="Arial"/>
                <w:i/>
                <w:szCs w:val="24"/>
                <w:lang w:val="fr-FR"/>
              </w:rPr>
            </w:pPr>
            <w:r w:rsidRPr="006E2A7E">
              <w:rPr>
                <w:rFonts w:cs="Arial"/>
                <w:i/>
                <w:szCs w:val="24"/>
                <w:lang w:val="fr-CH"/>
              </w:rPr>
              <w:t>Les calibrations</w:t>
            </w:r>
            <w:r w:rsidR="001A4DF9" w:rsidRPr="006E2A7E">
              <w:rPr>
                <w:rFonts w:cs="Arial"/>
                <w:i/>
                <w:szCs w:val="24"/>
                <w:lang w:val="fr-CH"/>
              </w:rPr>
              <w:t>, les contrôles et les répétitions (aussi ap</w:t>
            </w:r>
            <w:r w:rsidR="00405F0C" w:rsidRPr="006E2A7E">
              <w:rPr>
                <w:rFonts w:cs="Arial"/>
                <w:i/>
                <w:szCs w:val="24"/>
                <w:lang w:val="fr-CH"/>
              </w:rPr>
              <w:t>pelés reruns) se rapportent aux</w:t>
            </w:r>
            <w:r w:rsidR="001A4DF9" w:rsidRPr="006E2A7E">
              <w:rPr>
                <w:rFonts w:cs="Arial"/>
                <w:i/>
                <w:szCs w:val="24"/>
                <w:lang w:val="fr-CH"/>
              </w:rPr>
              <w:t xml:space="preserve"> </w:t>
            </w:r>
            <w:r w:rsidRPr="006E2A7E">
              <w:rPr>
                <w:rFonts w:cs="Arial"/>
                <w:i/>
                <w:szCs w:val="24"/>
                <w:lang w:val="fr-CH"/>
              </w:rPr>
              <w:t>longueur</w:t>
            </w:r>
            <w:r w:rsidR="00405F0C" w:rsidRPr="006E2A7E">
              <w:rPr>
                <w:rFonts w:cs="Arial"/>
                <w:i/>
                <w:szCs w:val="24"/>
                <w:lang w:val="fr-CH"/>
              </w:rPr>
              <w:t>s</w:t>
            </w:r>
            <w:r w:rsidRPr="006E2A7E">
              <w:rPr>
                <w:rFonts w:cs="Arial"/>
                <w:i/>
                <w:szCs w:val="24"/>
                <w:lang w:val="fr-CH"/>
              </w:rPr>
              <w:t xml:space="preserve"> de</w:t>
            </w:r>
            <w:r w:rsidR="00405F0C" w:rsidRPr="006E2A7E">
              <w:rPr>
                <w:rFonts w:cs="Arial"/>
                <w:i/>
                <w:szCs w:val="24"/>
                <w:lang w:val="fr-CH"/>
              </w:rPr>
              <w:t xml:space="preserve"> série</w:t>
            </w:r>
            <w:r w:rsidRPr="006E2A7E">
              <w:rPr>
                <w:rFonts w:cs="Arial"/>
                <w:i/>
                <w:szCs w:val="24"/>
                <w:lang w:val="fr-CH"/>
              </w:rPr>
              <w:t xml:space="preserve"> </w:t>
            </w:r>
            <w:r w:rsidR="001A4DF9" w:rsidRPr="006E2A7E">
              <w:rPr>
                <w:rFonts w:cs="Arial"/>
                <w:i/>
                <w:szCs w:val="24"/>
                <w:lang w:val="fr-CH"/>
              </w:rPr>
              <w:t>et doivent être évalués proportionnellement à la quantité facturable (e</w:t>
            </w:r>
            <w:r w:rsidR="001A4DF9" w:rsidRPr="006E2A7E">
              <w:rPr>
                <w:rFonts w:cs="Arial"/>
                <w:i/>
                <w:szCs w:val="24"/>
                <w:lang w:val="fr-CH"/>
              </w:rPr>
              <w:t>n %)</w:t>
            </w:r>
            <w:r w:rsidRPr="006E2A7E">
              <w:rPr>
                <w:rFonts w:cs="Arial"/>
                <w:i/>
                <w:szCs w:val="24"/>
                <w:lang w:val="fr-CH"/>
              </w:rPr>
              <w:t xml:space="preserve">, (par exemple </w:t>
            </w:r>
            <w:r w:rsidRPr="006E2A7E">
              <w:rPr>
                <w:rFonts w:cs="Arial"/>
                <w:i/>
                <w:lang w:val="fr-FR"/>
              </w:rPr>
              <w:t xml:space="preserve">une longueur de séries de 10 et une calibration en deux points correspondent à deux mesures </w:t>
            </w:r>
            <w:r w:rsidR="00C7100A" w:rsidRPr="006E2A7E">
              <w:rPr>
                <w:rFonts w:cs="Arial"/>
                <w:i/>
                <w:lang w:val="fr-FR"/>
              </w:rPr>
              <w:t xml:space="preserve">pour calibration </w:t>
            </w:r>
            <w:r w:rsidR="00BC6F59" w:rsidRPr="006E2A7E">
              <w:rPr>
                <w:rFonts w:cs="Arial"/>
                <w:i/>
                <w:lang w:val="fr-FR"/>
              </w:rPr>
              <w:t xml:space="preserve">pour 10 analyses </w:t>
            </w:r>
            <w:r w:rsidR="00C7100A" w:rsidRPr="006E2A7E">
              <w:rPr>
                <w:rFonts w:cs="Arial"/>
                <w:i/>
                <w:lang w:val="fr-FR"/>
              </w:rPr>
              <w:t>ce qui équivaut à un modificateur de 20%)</w:t>
            </w:r>
            <w:r w:rsidR="001A4DF9" w:rsidRPr="006E2A7E">
              <w:rPr>
                <w:rFonts w:cs="Arial"/>
                <w:i/>
                <w:szCs w:val="24"/>
                <w:lang w:val="fr-CH"/>
              </w:rPr>
              <w:t>.</w:t>
            </w:r>
          </w:p>
          <w:p w:rsidR="001A4DF9" w:rsidRPr="006E2A7E" w:rsidRDefault="001A4DF9" w:rsidP="00AC727C">
            <w:pPr>
              <w:tabs>
                <w:tab w:val="left" w:pos="567"/>
              </w:tabs>
              <w:spacing w:before="120" w:after="120"/>
              <w:rPr>
                <w:rFonts w:cs="Arial"/>
                <w:i/>
                <w:szCs w:val="24"/>
                <w:highlight w:val="yellow"/>
                <w:lang w:val="fr-FR"/>
              </w:rPr>
            </w:pPr>
            <w:r w:rsidRPr="006E2A7E">
              <w:rPr>
                <w:rFonts w:cs="Arial"/>
                <w:i/>
                <w:szCs w:val="24"/>
                <w:lang w:val="fr-CH"/>
              </w:rPr>
              <w:t>Les essais interlaboratoires doivent d'abord se rapporter à l'année et ensuite, comme pour les trois autres modificateurs, à la fréquence quotidienne</w:t>
            </w:r>
            <w:r w:rsidR="00C7100A" w:rsidRPr="006E2A7E">
              <w:rPr>
                <w:rFonts w:cs="Arial"/>
                <w:i/>
                <w:szCs w:val="24"/>
                <w:lang w:val="fr-CH"/>
              </w:rPr>
              <w:t xml:space="preserve"> (par exemple un v</w:t>
            </w:r>
            <w:r w:rsidR="00C7100A" w:rsidRPr="006E2A7E">
              <w:rPr>
                <w:rFonts w:cs="Arial"/>
                <w:i/>
                <w:szCs w:val="24"/>
                <w:lang w:val="fr-FR"/>
              </w:rPr>
              <w:t>olume annuel de 1200 mesures et cinq mesures au cours d'essais interlaboratoires correspondent à un modificateur de 0,4 %).</w:t>
            </w:r>
          </w:p>
        </w:tc>
      </w:tr>
      <w:tr w:rsidR="001A4DF9" w:rsidRPr="006E2A7E" w:rsidTr="00AC727C">
        <w:tc>
          <w:tcPr>
            <w:tcW w:w="9287" w:type="dxa"/>
          </w:tcPr>
          <w:p w:rsidR="001A4DF9" w:rsidRPr="006E2A7E" w:rsidRDefault="00853507" w:rsidP="00AC727C">
            <w:pPr>
              <w:spacing w:before="120" w:after="120"/>
              <w:rPr>
                <w:rFonts w:cs="Arial"/>
                <w:szCs w:val="24"/>
              </w:rPr>
            </w:pPr>
            <w:r w:rsidRPr="006E2A7E">
              <w:rPr>
                <w:rFonts w:cs="Arial"/>
                <w:b/>
                <w:sz w:val="28"/>
                <w:szCs w:val="24"/>
                <w:lang w:val="de-DE"/>
              </w:rPr>
              <w:t>8.3</w:t>
            </w:r>
            <w:r w:rsidR="001A4DF9" w:rsidRPr="006E2A7E">
              <w:rPr>
                <w:rFonts w:cs="Arial"/>
                <w:b/>
                <w:sz w:val="28"/>
                <w:szCs w:val="24"/>
                <w:lang w:val="de-DE"/>
              </w:rPr>
              <w:t xml:space="preserve">. </w:t>
            </w:r>
            <w:r w:rsidR="001A4DF9" w:rsidRPr="006E2A7E">
              <w:rPr>
                <w:rFonts w:cs="Arial"/>
                <w:b/>
                <w:sz w:val="28"/>
                <w:szCs w:val="24"/>
                <w:lang w:val="fr-CH"/>
              </w:rPr>
              <w:t>Appareils</w:t>
            </w:r>
          </w:p>
        </w:tc>
      </w:tr>
      <w:tr w:rsidR="001A4DF9" w:rsidRPr="006E2A7E" w:rsidTr="00AC727C">
        <w:tc>
          <w:tcPr>
            <w:tcW w:w="9287" w:type="dxa"/>
          </w:tcPr>
          <w:p w:rsidR="00916119" w:rsidRPr="006E2A7E" w:rsidRDefault="00916119" w:rsidP="00916119">
            <w:pPr>
              <w:tabs>
                <w:tab w:val="left" w:pos="567"/>
              </w:tabs>
              <w:spacing w:before="120" w:after="120"/>
              <w:rPr>
                <w:rFonts w:cs="Arial"/>
                <w:lang w:val="fr-CH"/>
              </w:rPr>
            </w:pPr>
            <w:r w:rsidRPr="006E2A7E">
              <w:rPr>
                <w:rFonts w:cs="Arial"/>
                <w:lang w:val="fr-CH"/>
              </w:rPr>
              <w:t>Veuillez, pour chaque étape du processus analytique, indiquer l'appareil utilisé (voir modules 6.1, 6.2 et 6.3) et pour chaque appareil, mentionner les précisions suivantes :</w:t>
            </w:r>
          </w:p>
          <w:p w:rsidR="00916119" w:rsidRPr="006E2A7E" w:rsidRDefault="00916119" w:rsidP="00B64CA9">
            <w:pPr>
              <w:numPr>
                <w:ilvl w:val="0"/>
                <w:numId w:val="42"/>
              </w:numPr>
              <w:tabs>
                <w:tab w:val="left" w:pos="567"/>
              </w:tabs>
              <w:spacing w:before="120" w:after="120"/>
              <w:rPr>
                <w:rFonts w:cs="Arial"/>
                <w:lang w:val="fr-CH"/>
              </w:rPr>
            </w:pPr>
            <w:r w:rsidRPr="006E2A7E">
              <w:rPr>
                <w:rFonts w:cs="Arial"/>
                <w:lang w:val="fr-CH"/>
              </w:rPr>
              <w:t>Type/description</w:t>
            </w:r>
          </w:p>
          <w:p w:rsidR="00916119" w:rsidRPr="006E2A7E" w:rsidRDefault="00916119" w:rsidP="00B64CA9">
            <w:pPr>
              <w:numPr>
                <w:ilvl w:val="0"/>
                <w:numId w:val="42"/>
              </w:numPr>
              <w:tabs>
                <w:tab w:val="left" w:pos="567"/>
              </w:tabs>
              <w:spacing w:before="120" w:after="120"/>
              <w:rPr>
                <w:rFonts w:cs="Arial"/>
                <w:lang w:val="fr-CH"/>
              </w:rPr>
            </w:pPr>
            <w:r w:rsidRPr="006E2A7E">
              <w:rPr>
                <w:rFonts w:cs="Arial"/>
                <w:lang w:val="fr-CH"/>
              </w:rPr>
              <w:t xml:space="preserve">Valeur d'achat </w:t>
            </w:r>
          </w:p>
          <w:p w:rsidR="00916119" w:rsidRPr="006E2A7E" w:rsidRDefault="00916119" w:rsidP="00B64CA9">
            <w:pPr>
              <w:numPr>
                <w:ilvl w:val="0"/>
                <w:numId w:val="42"/>
              </w:numPr>
              <w:tabs>
                <w:tab w:val="left" w:pos="567"/>
              </w:tabs>
              <w:spacing w:before="120" w:after="120"/>
              <w:rPr>
                <w:rFonts w:cs="Arial"/>
                <w:lang w:val="fr-CH"/>
              </w:rPr>
            </w:pPr>
            <w:r w:rsidRPr="006E2A7E">
              <w:rPr>
                <w:rFonts w:cs="Arial"/>
                <w:lang w:val="fr-CH"/>
              </w:rPr>
              <w:t>Durée d'exploitation</w:t>
            </w:r>
          </w:p>
          <w:p w:rsidR="004E7C0F" w:rsidRPr="006E2A7E" w:rsidRDefault="004E7C0F" w:rsidP="00B64CA9">
            <w:pPr>
              <w:numPr>
                <w:ilvl w:val="0"/>
                <w:numId w:val="42"/>
              </w:numPr>
              <w:tabs>
                <w:tab w:val="left" w:pos="567"/>
              </w:tabs>
              <w:spacing w:before="120" w:after="120"/>
              <w:rPr>
                <w:rFonts w:cs="Arial"/>
                <w:lang w:val="fr-CH"/>
              </w:rPr>
            </w:pPr>
            <w:r w:rsidRPr="006E2A7E">
              <w:rPr>
                <w:rFonts w:cs="Arial"/>
                <w:lang w:val="fr-CH"/>
              </w:rPr>
              <w:t xml:space="preserve">Temps d’arrêt (« Stillstandszeit »)  </w:t>
            </w:r>
          </w:p>
          <w:p w:rsidR="00916119" w:rsidRPr="006E2A7E" w:rsidRDefault="00916119" w:rsidP="00B64CA9">
            <w:pPr>
              <w:numPr>
                <w:ilvl w:val="0"/>
                <w:numId w:val="42"/>
              </w:numPr>
              <w:tabs>
                <w:tab w:val="left" w:pos="567"/>
              </w:tabs>
              <w:spacing w:before="120" w:after="120"/>
              <w:rPr>
                <w:rFonts w:cs="Arial"/>
                <w:lang w:val="fr-CH"/>
              </w:rPr>
            </w:pPr>
            <w:r w:rsidRPr="006E2A7E">
              <w:rPr>
                <w:rFonts w:cs="Arial"/>
                <w:lang w:val="fr-CH"/>
              </w:rPr>
              <w:t>Surface requise (y c. les espaces de circulation autour de l'appareil)</w:t>
            </w:r>
          </w:p>
          <w:p w:rsidR="00916119" w:rsidRPr="006E2A7E" w:rsidRDefault="00916119" w:rsidP="00B64CA9">
            <w:pPr>
              <w:numPr>
                <w:ilvl w:val="0"/>
                <w:numId w:val="42"/>
              </w:numPr>
              <w:tabs>
                <w:tab w:val="left" w:pos="567"/>
              </w:tabs>
              <w:spacing w:before="120" w:after="120"/>
              <w:rPr>
                <w:rFonts w:cs="Arial"/>
                <w:lang w:val="fr-CH"/>
              </w:rPr>
            </w:pPr>
            <w:r w:rsidRPr="006E2A7E">
              <w:rPr>
                <w:rFonts w:cs="Arial"/>
                <w:lang w:val="fr-CH"/>
              </w:rPr>
              <w:t>Coûts d'entretien en % de la valeur d'achat</w:t>
            </w:r>
          </w:p>
          <w:p w:rsidR="00916119" w:rsidRPr="006E2A7E" w:rsidRDefault="00916119" w:rsidP="00B64CA9">
            <w:pPr>
              <w:numPr>
                <w:ilvl w:val="0"/>
                <w:numId w:val="42"/>
              </w:numPr>
              <w:tabs>
                <w:tab w:val="left" w:pos="567"/>
              </w:tabs>
              <w:spacing w:before="120" w:after="120"/>
              <w:rPr>
                <w:rFonts w:cs="Arial"/>
                <w:lang w:val="fr-CH"/>
              </w:rPr>
            </w:pPr>
            <w:r w:rsidRPr="006E2A7E">
              <w:rPr>
                <w:rFonts w:cs="Arial"/>
                <w:lang w:val="fr-CH"/>
              </w:rPr>
              <w:t xml:space="preserve">Volume annuel d’analyses pour l’appareil (nombre d’analyses qui peuvent être réalisées avec l’appareil en un an) </w:t>
            </w:r>
          </w:p>
          <w:p w:rsidR="001A4DF9" w:rsidRPr="006E2A7E" w:rsidRDefault="001A4DF9" w:rsidP="00AC727C">
            <w:pPr>
              <w:tabs>
                <w:tab w:val="left" w:pos="567"/>
              </w:tabs>
              <w:spacing w:before="120" w:after="120"/>
              <w:rPr>
                <w:rFonts w:cs="Arial"/>
                <w:i/>
                <w:szCs w:val="24"/>
                <w:lang w:val="fr-FR"/>
              </w:rPr>
            </w:pPr>
          </w:p>
        </w:tc>
      </w:tr>
      <w:tr w:rsidR="001A4DF9" w:rsidRPr="006E2A7E" w:rsidTr="00AC727C">
        <w:tc>
          <w:tcPr>
            <w:tcW w:w="9287" w:type="dxa"/>
          </w:tcPr>
          <w:p w:rsidR="001A4DF9" w:rsidRPr="006E2A7E" w:rsidRDefault="00853507" w:rsidP="00AC727C">
            <w:pPr>
              <w:spacing w:before="120" w:after="120"/>
              <w:rPr>
                <w:rFonts w:cs="Arial"/>
                <w:szCs w:val="24"/>
              </w:rPr>
            </w:pPr>
            <w:r w:rsidRPr="006E2A7E">
              <w:rPr>
                <w:rFonts w:cs="Arial"/>
                <w:b/>
                <w:sz w:val="28"/>
                <w:szCs w:val="24"/>
                <w:lang w:val="de-DE"/>
              </w:rPr>
              <w:t>8.4</w:t>
            </w:r>
            <w:r w:rsidR="001A4DF9" w:rsidRPr="006E2A7E">
              <w:rPr>
                <w:rFonts w:cs="Arial"/>
                <w:b/>
                <w:sz w:val="28"/>
                <w:szCs w:val="24"/>
                <w:lang w:val="de-DE"/>
              </w:rPr>
              <w:t xml:space="preserve">. </w:t>
            </w:r>
            <w:r w:rsidR="001A4DF9" w:rsidRPr="006E2A7E">
              <w:rPr>
                <w:rFonts w:cs="Arial"/>
                <w:b/>
                <w:sz w:val="28"/>
                <w:szCs w:val="24"/>
                <w:lang w:val="fr-CH"/>
              </w:rPr>
              <w:t>Matériel</w:t>
            </w:r>
            <w:r w:rsidR="001A4DF9" w:rsidRPr="006E2A7E">
              <w:rPr>
                <w:rFonts w:cs="Arial"/>
                <w:b/>
                <w:sz w:val="28"/>
                <w:szCs w:val="24"/>
                <w:lang w:val="de-DE"/>
              </w:rPr>
              <w:t xml:space="preserve"> </w:t>
            </w:r>
          </w:p>
        </w:tc>
      </w:tr>
      <w:tr w:rsidR="001A4DF9" w:rsidRPr="006E2A7E" w:rsidTr="00AC727C">
        <w:tc>
          <w:tcPr>
            <w:tcW w:w="9287" w:type="dxa"/>
          </w:tcPr>
          <w:p w:rsidR="001A4DF9" w:rsidRPr="006E2A7E" w:rsidRDefault="001A4DF9" w:rsidP="00AC727C">
            <w:pPr>
              <w:tabs>
                <w:tab w:val="left" w:pos="567"/>
              </w:tabs>
              <w:spacing w:before="120" w:after="120"/>
              <w:rPr>
                <w:rFonts w:cs="Arial"/>
                <w:szCs w:val="24"/>
                <w:lang w:val="fr-FR"/>
              </w:rPr>
            </w:pPr>
            <w:r w:rsidRPr="006E2A7E">
              <w:rPr>
                <w:rFonts w:cs="Arial"/>
                <w:szCs w:val="24"/>
                <w:lang w:val="fr-CH"/>
              </w:rPr>
              <w:t>Veuillez indiquer le matériel requis de la manière suivante :</w:t>
            </w:r>
          </w:p>
          <w:p w:rsidR="001A4DF9" w:rsidRPr="006E2A7E" w:rsidRDefault="001A4DF9" w:rsidP="00AC727C">
            <w:pPr>
              <w:numPr>
                <w:ilvl w:val="0"/>
                <w:numId w:val="37"/>
              </w:numPr>
              <w:tabs>
                <w:tab w:val="left" w:pos="567"/>
              </w:tabs>
              <w:spacing w:before="120" w:after="120"/>
              <w:rPr>
                <w:rFonts w:cs="Arial"/>
                <w:szCs w:val="24"/>
                <w:lang w:val="fr-FR"/>
              </w:rPr>
            </w:pPr>
            <w:r w:rsidRPr="006E2A7E">
              <w:rPr>
                <w:rFonts w:cs="Arial"/>
                <w:szCs w:val="24"/>
                <w:lang w:val="fr-FR"/>
              </w:rPr>
              <w:t xml:space="preserve"> </w:t>
            </w:r>
            <w:r w:rsidRPr="006E2A7E">
              <w:rPr>
                <w:rFonts w:cs="Arial"/>
                <w:szCs w:val="24"/>
                <w:lang w:val="fr-CH"/>
              </w:rPr>
              <w:t>Type/description et coûts des réactifs</w:t>
            </w:r>
          </w:p>
          <w:p w:rsidR="00FF088A" w:rsidRPr="006E2A7E" w:rsidRDefault="00FF088A" w:rsidP="00FF088A">
            <w:pPr>
              <w:tabs>
                <w:tab w:val="left" w:pos="567"/>
              </w:tabs>
              <w:spacing w:before="120" w:after="120"/>
              <w:ind w:left="360"/>
              <w:rPr>
                <w:rFonts w:cs="Arial"/>
                <w:szCs w:val="24"/>
                <w:lang w:val="fr-FR"/>
              </w:rPr>
            </w:pPr>
          </w:p>
          <w:p w:rsidR="001A4DF9" w:rsidRPr="006E2A7E" w:rsidRDefault="001A4DF9" w:rsidP="00AC727C">
            <w:pPr>
              <w:numPr>
                <w:ilvl w:val="0"/>
                <w:numId w:val="37"/>
              </w:numPr>
              <w:tabs>
                <w:tab w:val="left" w:pos="567"/>
              </w:tabs>
              <w:spacing w:before="120" w:after="120"/>
              <w:rPr>
                <w:rFonts w:cs="Arial"/>
                <w:szCs w:val="24"/>
                <w:lang w:val="fr-FR"/>
              </w:rPr>
            </w:pPr>
            <w:r w:rsidRPr="006E2A7E">
              <w:rPr>
                <w:rFonts w:cs="Arial"/>
                <w:szCs w:val="24"/>
                <w:lang w:val="fr-FR"/>
              </w:rPr>
              <w:t xml:space="preserve"> </w:t>
            </w:r>
            <w:r w:rsidRPr="006E2A7E">
              <w:rPr>
                <w:rFonts w:cs="Arial"/>
                <w:szCs w:val="24"/>
                <w:lang w:val="fr-CH"/>
              </w:rPr>
              <w:t>Type/description et coûts du matériel jetable courant</w:t>
            </w:r>
          </w:p>
          <w:p w:rsidR="00FF088A" w:rsidRPr="006E2A7E" w:rsidRDefault="00FF088A" w:rsidP="00FF088A">
            <w:pPr>
              <w:tabs>
                <w:tab w:val="left" w:pos="567"/>
              </w:tabs>
              <w:spacing w:before="120" w:after="120"/>
              <w:ind w:left="360"/>
              <w:rPr>
                <w:rFonts w:cs="Arial"/>
                <w:szCs w:val="24"/>
                <w:lang w:val="fr-FR"/>
              </w:rPr>
            </w:pPr>
          </w:p>
          <w:p w:rsidR="001A4DF9" w:rsidRPr="006E2A7E" w:rsidRDefault="001A4DF9" w:rsidP="00AC727C">
            <w:pPr>
              <w:tabs>
                <w:tab w:val="left" w:pos="567"/>
              </w:tabs>
              <w:spacing w:before="120" w:after="120"/>
              <w:rPr>
                <w:rFonts w:cs="Arial"/>
                <w:i/>
                <w:szCs w:val="24"/>
                <w:lang w:val="fr-FR"/>
              </w:rPr>
            </w:pPr>
            <w:r w:rsidRPr="006E2A7E">
              <w:rPr>
                <w:rFonts w:cs="Arial"/>
                <w:i/>
                <w:szCs w:val="24"/>
                <w:lang w:val="fr-CH"/>
              </w:rPr>
              <w:t>Remarque :</w:t>
            </w:r>
          </w:p>
          <w:p w:rsidR="001A4DF9" w:rsidRPr="006E2A7E" w:rsidRDefault="001A4DF9" w:rsidP="00AC727C">
            <w:pPr>
              <w:spacing w:before="120" w:after="120"/>
              <w:rPr>
                <w:rFonts w:cs="Arial"/>
                <w:szCs w:val="24"/>
                <w:highlight w:val="yellow"/>
                <w:lang w:val="fr-FR"/>
              </w:rPr>
            </w:pPr>
            <w:r w:rsidRPr="006E2A7E">
              <w:rPr>
                <w:rFonts w:cs="Arial"/>
                <w:i/>
                <w:szCs w:val="24"/>
                <w:lang w:val="fr-CH"/>
              </w:rPr>
              <w:t>Veuillez préciser ces indications pour chaque analyse à facturer.</w:t>
            </w:r>
          </w:p>
        </w:tc>
      </w:tr>
    </w:tbl>
    <w:p w:rsidR="001A4DF9" w:rsidRPr="006E2A7E" w:rsidRDefault="001A4DF9" w:rsidP="001A4DF9">
      <w:pPr>
        <w:outlineLvl w:val="0"/>
        <w:rPr>
          <w:rFonts w:cs="Arial"/>
          <w:b/>
          <w:sz w:val="28"/>
          <w:szCs w:val="24"/>
          <w:highlight w:val="yellow"/>
          <w:lang w:val="fr-FR"/>
        </w:rPr>
      </w:pPr>
    </w:p>
    <w:p w:rsidR="001950EE" w:rsidRPr="006E2A7E" w:rsidRDefault="001950EE">
      <w:pPr>
        <w:outlineLvl w:val="0"/>
        <w:rPr>
          <w:rFonts w:cs="Arial"/>
          <w:b/>
          <w:sz w:val="28"/>
          <w:szCs w:val="24"/>
          <w:highlight w:val="yellow"/>
          <w:lang w:val="fr-FR"/>
        </w:rPr>
      </w:pPr>
      <w:r w:rsidRPr="006E2A7E">
        <w:rPr>
          <w:rFonts w:cs="Arial"/>
          <w:b/>
          <w:sz w:val="28"/>
          <w:szCs w:val="24"/>
          <w:highlight w:val="yellow"/>
          <w:lang w:val="fr-FR"/>
        </w:rPr>
        <w:br w:type="page"/>
      </w:r>
    </w:p>
    <w:p w:rsidR="001950EE" w:rsidRPr="006E2A7E" w:rsidRDefault="001950EE">
      <w:pPr>
        <w:outlineLvl w:val="0"/>
        <w:rPr>
          <w:rFonts w:cs="Arial"/>
          <w:b/>
          <w:sz w:val="28"/>
          <w:szCs w:val="24"/>
        </w:rPr>
      </w:pPr>
      <w:r w:rsidRPr="006E2A7E">
        <w:rPr>
          <w:rFonts w:cs="Arial"/>
          <w:b/>
          <w:sz w:val="28"/>
          <w:szCs w:val="24"/>
        </w:rPr>
        <w:t>Module 9 : Quantités prévues</w:t>
      </w:r>
    </w:p>
    <w:p w:rsidR="00FF088A" w:rsidRPr="006E2A7E" w:rsidRDefault="00FF088A">
      <w:pPr>
        <w:outlineLvl w:val="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1950EE" w:rsidRPr="006E2A7E">
        <w:tc>
          <w:tcPr>
            <w:tcW w:w="9287" w:type="dxa"/>
          </w:tcPr>
          <w:p w:rsidR="001950EE" w:rsidRPr="006E2A7E" w:rsidRDefault="001950EE">
            <w:pPr>
              <w:spacing w:before="120" w:after="120"/>
              <w:rPr>
                <w:rFonts w:cs="Arial"/>
                <w:szCs w:val="24"/>
                <w:lang w:val="fr-FR"/>
              </w:rPr>
            </w:pPr>
            <w:r w:rsidRPr="006E2A7E">
              <w:rPr>
                <w:rFonts w:cs="Arial"/>
                <w:b/>
                <w:sz w:val="28"/>
                <w:szCs w:val="24"/>
                <w:lang w:val="fr-FR"/>
              </w:rPr>
              <w:t xml:space="preserve">9.1. </w:t>
            </w:r>
            <w:r w:rsidRPr="006E2A7E">
              <w:rPr>
                <w:rFonts w:cs="Arial"/>
                <w:b/>
                <w:sz w:val="28"/>
                <w:szCs w:val="24"/>
                <w:lang w:val="fr-CH"/>
              </w:rPr>
              <w:t>Grille quantitative actuelle de la méthode de diagnostic en vigueur</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Nombre actuel d'examens annuels suivant la méthode de diagnostic en vigueur (comparateur de diagnostic médical)</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b/>
                <w:sz w:val="28"/>
                <w:szCs w:val="24"/>
                <w:lang w:val="fr-FR"/>
              </w:rPr>
              <w:t xml:space="preserve">9.2. </w:t>
            </w:r>
            <w:r w:rsidRPr="006E2A7E">
              <w:rPr>
                <w:rFonts w:cs="Arial"/>
                <w:b/>
                <w:sz w:val="28"/>
                <w:szCs w:val="24"/>
                <w:lang w:val="fr-CH"/>
              </w:rPr>
              <w:t>Pronostic quantitatif à court, moyen et long termes</w:t>
            </w:r>
            <w:r w:rsidRPr="006E2A7E">
              <w:rPr>
                <w:rFonts w:cs="Arial"/>
                <w:sz w:val="28"/>
                <w:szCs w:val="24"/>
                <w:lang w:val="fr-CH"/>
              </w:rPr>
              <w:t xml:space="preserve"> (après l'inscription dans la liste des analyses)</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 xml:space="preserve">Nombre d'examens utilisant la </w:t>
            </w:r>
            <w:r w:rsidRPr="006E2A7E">
              <w:rPr>
                <w:rFonts w:cs="Arial"/>
                <w:b/>
                <w:szCs w:val="24"/>
                <w:lang w:val="fr-CH"/>
              </w:rPr>
              <w:t>nouvelle</w:t>
            </w:r>
            <w:r w:rsidRPr="006E2A7E">
              <w:rPr>
                <w:rFonts w:cs="Arial"/>
                <w:szCs w:val="24"/>
                <w:lang w:val="fr-CH"/>
              </w:rPr>
              <w:t xml:space="preserve"> analyse durant les 12 premiers mois</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 xml:space="preserve">Nombre d'examens utilisant la </w:t>
            </w:r>
            <w:r w:rsidRPr="006E2A7E">
              <w:rPr>
                <w:rFonts w:cs="Arial"/>
                <w:b/>
                <w:szCs w:val="24"/>
                <w:lang w:val="fr-CH"/>
              </w:rPr>
              <w:t>nouvelle</w:t>
            </w:r>
            <w:r w:rsidRPr="006E2A7E">
              <w:rPr>
                <w:rFonts w:cs="Arial"/>
                <w:szCs w:val="24"/>
                <w:lang w:val="fr-CH"/>
              </w:rPr>
              <w:t xml:space="preserve"> analyse durant les années 2 et 3 (en moyenne par année)</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 xml:space="preserve">Nombre d'examens utilisant la </w:t>
            </w:r>
            <w:r w:rsidRPr="006E2A7E">
              <w:rPr>
                <w:rFonts w:cs="Arial"/>
                <w:b/>
                <w:szCs w:val="24"/>
                <w:lang w:val="fr-CH"/>
              </w:rPr>
              <w:t>nouvelle</w:t>
            </w:r>
            <w:r w:rsidRPr="006E2A7E">
              <w:rPr>
                <w:rFonts w:cs="Arial"/>
                <w:szCs w:val="24"/>
                <w:lang w:val="fr-CH"/>
              </w:rPr>
              <w:t xml:space="preserve"> analyse durant les années 4 et 5 (en moyenne par année)</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b/>
                <w:sz w:val="28"/>
                <w:szCs w:val="24"/>
                <w:lang w:val="fr-FR"/>
              </w:rPr>
              <w:t xml:space="preserve">9.3. </w:t>
            </w:r>
            <w:r w:rsidRPr="006E2A7E">
              <w:rPr>
                <w:rFonts w:cs="Arial"/>
                <w:b/>
                <w:sz w:val="28"/>
                <w:szCs w:val="24"/>
                <w:lang w:val="fr-CH"/>
              </w:rPr>
              <w:t>Pronostic quantitatif à court, moyen et long termes</w:t>
            </w:r>
            <w:r w:rsidRPr="006E2A7E">
              <w:rPr>
                <w:rFonts w:cs="Arial"/>
                <w:sz w:val="28"/>
                <w:szCs w:val="24"/>
                <w:lang w:val="fr-CH"/>
              </w:rPr>
              <w:t xml:space="preserve"> (après l'inscription dans la liste des analyses)</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 xml:space="preserve">Nombre d'examens utilisant </w:t>
            </w:r>
            <w:r w:rsidRPr="006E2A7E">
              <w:rPr>
                <w:rFonts w:cs="Arial"/>
                <w:b/>
                <w:szCs w:val="24"/>
                <w:lang w:val="fr-CH"/>
              </w:rPr>
              <w:t>l'ancienne</w:t>
            </w:r>
            <w:r w:rsidRPr="006E2A7E">
              <w:rPr>
                <w:rFonts w:cs="Arial"/>
                <w:szCs w:val="24"/>
                <w:lang w:val="fr-CH"/>
              </w:rPr>
              <w:t xml:space="preserve"> méthode de diagnostic durant les 12 premiers mois</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 xml:space="preserve">Nombre d'examens utilisant </w:t>
            </w:r>
            <w:r w:rsidRPr="006E2A7E">
              <w:rPr>
                <w:rFonts w:cs="Arial"/>
                <w:b/>
                <w:szCs w:val="24"/>
                <w:lang w:val="fr-CH"/>
              </w:rPr>
              <w:t>l'ancienne</w:t>
            </w:r>
            <w:r w:rsidRPr="006E2A7E">
              <w:rPr>
                <w:rFonts w:cs="Arial"/>
                <w:szCs w:val="24"/>
                <w:lang w:val="fr-CH"/>
              </w:rPr>
              <w:t xml:space="preserve"> méthode de diagnostic durant les années 2 et 3 (en moyenne par année)</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 xml:space="preserve">Nombre d'examens utilisant </w:t>
            </w:r>
            <w:r w:rsidRPr="006E2A7E">
              <w:rPr>
                <w:rFonts w:cs="Arial"/>
                <w:b/>
                <w:szCs w:val="24"/>
                <w:lang w:val="fr-CH"/>
              </w:rPr>
              <w:t>l'ancienne</w:t>
            </w:r>
            <w:r w:rsidRPr="006E2A7E">
              <w:rPr>
                <w:rFonts w:cs="Arial"/>
                <w:szCs w:val="24"/>
                <w:lang w:val="fr-CH"/>
              </w:rPr>
              <w:t xml:space="preserve"> méthode de diagnostic durant les années 4 et 5 (en moyenne par année)</w:t>
            </w:r>
          </w:p>
        </w:tc>
      </w:tr>
    </w:tbl>
    <w:p w:rsidR="001950EE" w:rsidRPr="006E2A7E" w:rsidRDefault="001950EE">
      <w:pPr>
        <w:rPr>
          <w:rFonts w:cs="Arial"/>
          <w:b/>
          <w:sz w:val="28"/>
          <w:szCs w:val="24"/>
          <w:highlight w:val="yellow"/>
          <w:lang w:val="fr-FR"/>
        </w:rPr>
      </w:pPr>
    </w:p>
    <w:p w:rsidR="001950EE" w:rsidRPr="006E2A7E" w:rsidRDefault="001950EE">
      <w:pPr>
        <w:rPr>
          <w:rFonts w:cs="Arial"/>
          <w:b/>
          <w:sz w:val="28"/>
          <w:szCs w:val="24"/>
          <w:highlight w:val="yellow"/>
          <w:lang w:val="fr-FR"/>
        </w:rPr>
      </w:pPr>
      <w:r w:rsidRPr="006E2A7E">
        <w:rPr>
          <w:rFonts w:cs="Arial"/>
          <w:b/>
          <w:sz w:val="28"/>
          <w:szCs w:val="24"/>
          <w:highlight w:val="yellow"/>
          <w:lang w:val="fr-FR"/>
        </w:rPr>
        <w:br w:type="page"/>
      </w:r>
    </w:p>
    <w:p w:rsidR="001950EE" w:rsidRPr="006E2A7E" w:rsidRDefault="001950EE">
      <w:pPr>
        <w:outlineLvl w:val="0"/>
        <w:rPr>
          <w:rFonts w:cs="Arial"/>
          <w:b/>
          <w:sz w:val="28"/>
          <w:szCs w:val="24"/>
          <w:lang w:val="fr-CH"/>
        </w:rPr>
      </w:pPr>
      <w:r w:rsidRPr="006E2A7E">
        <w:rPr>
          <w:rFonts w:cs="Arial"/>
          <w:b/>
          <w:sz w:val="28"/>
          <w:szCs w:val="24"/>
          <w:lang w:val="fr-CH"/>
        </w:rPr>
        <w:t>Module 10 : Synthèse de l'évaluation et conclusions pour un bilan coûts/bénéfices de la nouvelle analyse</w:t>
      </w:r>
    </w:p>
    <w:p w:rsidR="00FF088A" w:rsidRPr="006E2A7E" w:rsidRDefault="00FF088A">
      <w:pPr>
        <w:outlineLvl w:val="0"/>
        <w:rPr>
          <w:rFonts w:cs="Arial"/>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1950EE" w:rsidRPr="006E2A7E">
        <w:tc>
          <w:tcPr>
            <w:tcW w:w="9287" w:type="dxa"/>
          </w:tcPr>
          <w:p w:rsidR="001950EE" w:rsidRPr="006E2A7E" w:rsidRDefault="001950EE">
            <w:pPr>
              <w:spacing w:before="120" w:after="120"/>
              <w:rPr>
                <w:rFonts w:cs="Arial"/>
                <w:szCs w:val="24"/>
              </w:rPr>
            </w:pPr>
            <w:r w:rsidRPr="006E2A7E">
              <w:rPr>
                <w:rFonts w:cs="Arial"/>
                <w:b/>
                <w:sz w:val="28"/>
                <w:szCs w:val="24"/>
              </w:rPr>
              <w:t xml:space="preserve">10.1. </w:t>
            </w:r>
            <w:r w:rsidRPr="006E2A7E">
              <w:rPr>
                <w:rFonts w:cs="Arial"/>
                <w:b/>
                <w:sz w:val="28"/>
                <w:szCs w:val="24"/>
                <w:lang w:val="fr-CH"/>
              </w:rPr>
              <w:t>Bilan des coûts</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Coûts de la procédure d'examen suivant la méthode actuelle de diagnostic / Coûts de la procédure d'examen en utilisant la nouvelle analyse (voir 7.1.)</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Nature, quantité et coûts des prestations économisées dans une perspective à court, moyen et long termes ( = économies)</w:t>
            </w:r>
          </w:p>
        </w:tc>
      </w:tr>
      <w:tr w:rsidR="001950EE" w:rsidRPr="006E2A7E">
        <w:tc>
          <w:tcPr>
            <w:tcW w:w="9287" w:type="dxa"/>
          </w:tcPr>
          <w:p w:rsidR="001950EE" w:rsidRPr="006E2A7E" w:rsidRDefault="001950EE">
            <w:pPr>
              <w:spacing w:before="120" w:after="120"/>
              <w:rPr>
                <w:rFonts w:cs="Arial"/>
                <w:szCs w:val="24"/>
              </w:rPr>
            </w:pPr>
            <w:r w:rsidRPr="006E2A7E">
              <w:rPr>
                <w:rFonts w:cs="Arial"/>
                <w:szCs w:val="24"/>
                <w:lang w:val="fr-CH"/>
              </w:rPr>
              <w:t>Nombre et coûts des examens utilisant la nouvelle analyse dans une perspective à court, moyen et long termes (voir 9.2. = coûts)</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Solde résultant des économies et des coûts</w:t>
            </w:r>
          </w:p>
        </w:tc>
      </w:tr>
      <w:tr w:rsidR="001950EE" w:rsidRPr="006E2A7E">
        <w:tc>
          <w:tcPr>
            <w:tcW w:w="9287" w:type="dxa"/>
          </w:tcPr>
          <w:p w:rsidR="001950EE" w:rsidRPr="006E2A7E" w:rsidRDefault="001950EE">
            <w:pPr>
              <w:spacing w:before="120" w:after="120"/>
              <w:rPr>
                <w:rFonts w:cs="Arial"/>
                <w:szCs w:val="24"/>
              </w:rPr>
            </w:pPr>
            <w:r w:rsidRPr="006E2A7E">
              <w:rPr>
                <w:rFonts w:cs="Arial"/>
                <w:b/>
                <w:sz w:val="28"/>
                <w:szCs w:val="24"/>
              </w:rPr>
              <w:t xml:space="preserve">10.2. </w:t>
            </w:r>
            <w:r w:rsidRPr="006E2A7E">
              <w:rPr>
                <w:rFonts w:cs="Arial"/>
                <w:b/>
                <w:sz w:val="28"/>
                <w:szCs w:val="24"/>
                <w:lang w:val="fr-CH"/>
              </w:rPr>
              <w:t>Bilan des bénéfices</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Bénéfices de la nouvelle analyse ainsi que « valeur ajoutée » clinique par rapport à la procédure d'examen actuelle</w:t>
            </w:r>
          </w:p>
          <w:p w:rsidR="001950EE" w:rsidRPr="006E2A7E" w:rsidRDefault="001950EE">
            <w:pPr>
              <w:spacing w:before="120" w:after="120"/>
              <w:rPr>
                <w:rFonts w:cs="Arial"/>
                <w:szCs w:val="24"/>
                <w:lang w:val="fr-FR"/>
              </w:rPr>
            </w:pPr>
            <w:r w:rsidRPr="006E2A7E">
              <w:rPr>
                <w:rFonts w:cs="Arial"/>
                <w:i/>
                <w:szCs w:val="24"/>
                <w:lang w:val="fr-CH"/>
              </w:rPr>
              <w:t xml:space="preserve">(Remarque : pour décrire l'efficacité d'une nouvelle analyse, il faut prouver, d'une part, le bénéfice clinique que représente son intégration dans la procédure d'examen et de traitement et, d'autre part, ses caractéristiques de test, telles que sensibilité clinique, spécificité, valeur de prévision pos. / nég., etc. </w:t>
            </w:r>
            <w:r w:rsidRPr="006E2A7E">
              <w:rPr>
                <w:rFonts w:cs="Arial"/>
                <w:i/>
                <w:szCs w:val="24"/>
                <w:lang w:val="fr-FR"/>
              </w:rPr>
              <w:t xml:space="preserve"> </w:t>
            </w:r>
            <w:r w:rsidRPr="006E2A7E">
              <w:rPr>
                <w:rFonts w:cs="Arial"/>
                <w:i/>
                <w:szCs w:val="24"/>
                <w:lang w:val="fr-CH"/>
              </w:rPr>
              <w:t>Des études scientifiques sont nécessaires pour établir ces preuves.</w:t>
            </w:r>
            <w:r w:rsidRPr="006E2A7E">
              <w:rPr>
                <w:rFonts w:cs="Arial"/>
                <w:i/>
                <w:szCs w:val="24"/>
                <w:lang w:val="fr-FR"/>
              </w:rPr>
              <w:t xml:space="preserve"> </w:t>
            </w:r>
            <w:r w:rsidRPr="006E2A7E">
              <w:rPr>
                <w:rFonts w:cs="Arial"/>
                <w:b/>
                <w:i/>
                <w:szCs w:val="24"/>
                <w:lang w:val="fr-CH"/>
              </w:rPr>
              <w:t>Voir module 3)</w:t>
            </w:r>
          </w:p>
        </w:tc>
      </w:tr>
      <w:tr w:rsidR="001950EE" w:rsidRPr="006E2A7E">
        <w:tc>
          <w:tcPr>
            <w:tcW w:w="9287" w:type="dxa"/>
          </w:tcPr>
          <w:p w:rsidR="001950EE" w:rsidRPr="006E2A7E" w:rsidRDefault="001950EE">
            <w:pPr>
              <w:spacing w:before="120" w:after="120"/>
              <w:rPr>
                <w:rFonts w:cs="Arial"/>
                <w:szCs w:val="24"/>
              </w:rPr>
            </w:pPr>
            <w:r w:rsidRPr="006E2A7E">
              <w:rPr>
                <w:rFonts w:cs="Arial"/>
                <w:b/>
                <w:sz w:val="28"/>
                <w:szCs w:val="24"/>
              </w:rPr>
              <w:t xml:space="preserve">10.3. </w:t>
            </w:r>
            <w:r w:rsidRPr="006E2A7E">
              <w:rPr>
                <w:rFonts w:cs="Arial"/>
                <w:b/>
                <w:sz w:val="28"/>
                <w:szCs w:val="24"/>
                <w:lang w:val="fr-CH"/>
              </w:rPr>
              <w:t>Conclusion</w:t>
            </w:r>
          </w:p>
        </w:tc>
      </w:tr>
      <w:tr w:rsidR="001950EE" w:rsidRPr="006E2A7E">
        <w:tc>
          <w:tcPr>
            <w:tcW w:w="9287" w:type="dxa"/>
          </w:tcPr>
          <w:p w:rsidR="001950EE" w:rsidRPr="006E2A7E" w:rsidRDefault="001950EE">
            <w:pPr>
              <w:spacing w:before="120" w:after="120"/>
              <w:rPr>
                <w:rFonts w:cs="Arial"/>
                <w:szCs w:val="24"/>
                <w:lang w:val="fr-FR"/>
              </w:rPr>
            </w:pPr>
            <w:r w:rsidRPr="006E2A7E">
              <w:rPr>
                <w:rFonts w:cs="Arial"/>
                <w:szCs w:val="24"/>
                <w:lang w:val="fr-CH"/>
              </w:rPr>
              <w:t xml:space="preserve">Solde résultant des coûts et des bénéfices </w:t>
            </w:r>
          </w:p>
          <w:p w:rsidR="001950EE" w:rsidRPr="006E2A7E" w:rsidRDefault="001950EE">
            <w:pPr>
              <w:spacing w:before="120" w:after="120"/>
              <w:rPr>
                <w:rFonts w:cs="Arial"/>
                <w:szCs w:val="24"/>
                <w:highlight w:val="yellow"/>
                <w:lang w:val="fr-FR"/>
              </w:rPr>
            </w:pPr>
          </w:p>
          <w:p w:rsidR="001950EE" w:rsidRPr="006E2A7E" w:rsidRDefault="001950EE">
            <w:pPr>
              <w:spacing w:before="120" w:after="120"/>
              <w:rPr>
                <w:rFonts w:cs="Arial"/>
                <w:b/>
                <w:sz w:val="28"/>
                <w:szCs w:val="24"/>
                <w:highlight w:val="yellow"/>
                <w:lang w:val="fr-FR"/>
              </w:rPr>
            </w:pPr>
          </w:p>
        </w:tc>
      </w:tr>
    </w:tbl>
    <w:p w:rsidR="001950EE" w:rsidRPr="006E2A7E" w:rsidRDefault="001950EE">
      <w:pPr>
        <w:rPr>
          <w:rFonts w:cs="Arial"/>
          <w:b/>
          <w:szCs w:val="24"/>
          <w:lang w:val="fr-FR"/>
        </w:rPr>
      </w:pPr>
    </w:p>
    <w:p w:rsidR="001950EE" w:rsidRPr="006E2A7E" w:rsidRDefault="001950EE">
      <w:pPr>
        <w:rPr>
          <w:rFonts w:cs="Arial"/>
          <w:szCs w:val="24"/>
          <w:lang w:val="fr-FR"/>
        </w:rPr>
      </w:pPr>
      <w:r w:rsidRPr="006E2A7E">
        <w:rPr>
          <w:rFonts w:cs="Arial"/>
          <w:b/>
          <w:szCs w:val="24"/>
          <w:lang w:val="fr-FR"/>
        </w:rPr>
        <w:br w:type="page"/>
      </w:r>
      <w:r w:rsidRPr="006E2A7E">
        <w:rPr>
          <w:rFonts w:cs="Arial"/>
          <w:b/>
          <w:noProof/>
          <w:sz w:val="28"/>
          <w:szCs w:val="24"/>
          <w:lang w:val="fr-FR"/>
        </w:rPr>
        <w:t>Liste des annexes, conf</w:t>
      </w:r>
      <w:r w:rsidRPr="006E2A7E">
        <w:rPr>
          <w:rFonts w:cs="Arial"/>
          <w:b/>
          <w:noProof/>
          <w:sz w:val="28"/>
          <w:szCs w:val="24"/>
          <w:lang w:val="fr-FR"/>
        </w:rPr>
        <w:t>identialité, date et signature</w:t>
      </w:r>
    </w:p>
    <w:p w:rsidR="001950EE" w:rsidRPr="006E2A7E" w:rsidRDefault="001950EE">
      <w:pPr>
        <w:tabs>
          <w:tab w:val="left" w:pos="567"/>
        </w:tabs>
        <w:spacing w:line="240" w:lineRule="atLeast"/>
        <w:ind w:left="567" w:hanging="567"/>
        <w:rPr>
          <w:rFonts w:cs="Arial"/>
          <w:szCs w:val="24"/>
          <w:lang w:val="fr-FR"/>
        </w:rPr>
      </w:pPr>
    </w:p>
    <w:p w:rsidR="001950EE" w:rsidRPr="006E2A7E" w:rsidRDefault="001950EE">
      <w:pPr>
        <w:rPr>
          <w:rFonts w:cs="Arial"/>
          <w:szCs w:val="24"/>
          <w:lang w:val="fr-FR"/>
        </w:rPr>
      </w:pPr>
      <w:bookmarkStart w:id="6" w:name="OLE_LINK6"/>
      <w:bookmarkStart w:id="7" w:name="OLE_LINK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3"/>
      </w:tblGrid>
      <w:tr w:rsidR="001950EE" w:rsidRPr="006E2A7E" w:rsidTr="00913CD6">
        <w:tc>
          <w:tcPr>
            <w:tcW w:w="9286" w:type="dxa"/>
            <w:gridSpan w:val="2"/>
          </w:tcPr>
          <w:p w:rsidR="001950EE" w:rsidRPr="006E2A7E" w:rsidRDefault="001950EE" w:rsidP="00913CD6">
            <w:pPr>
              <w:spacing w:before="120" w:after="120"/>
              <w:rPr>
                <w:rFonts w:cs="Arial"/>
                <w:b/>
                <w:sz w:val="28"/>
                <w:szCs w:val="24"/>
              </w:rPr>
            </w:pPr>
            <w:r w:rsidRPr="006E2A7E">
              <w:rPr>
                <w:rFonts w:cs="Arial"/>
                <w:b/>
                <w:noProof/>
                <w:sz w:val="28"/>
                <w:szCs w:val="24"/>
              </w:rPr>
              <w:t>Liste des annexes</w:t>
            </w:r>
          </w:p>
        </w:tc>
      </w:tr>
      <w:tr w:rsidR="001950EE" w:rsidRPr="006E2A7E" w:rsidTr="00913CD6">
        <w:tc>
          <w:tcPr>
            <w:tcW w:w="9286" w:type="dxa"/>
            <w:gridSpan w:val="2"/>
          </w:tcPr>
          <w:p w:rsidR="001950EE" w:rsidRPr="006E2A7E" w:rsidRDefault="001950EE" w:rsidP="00913CD6">
            <w:pPr>
              <w:spacing w:before="120" w:after="120"/>
              <w:rPr>
                <w:rFonts w:cs="Arial"/>
                <w:szCs w:val="24"/>
              </w:rPr>
            </w:pPr>
            <w:r w:rsidRPr="006E2A7E">
              <w:rPr>
                <w:rFonts w:cs="Arial"/>
                <w:szCs w:val="24"/>
                <w:lang w:val="fr-CH"/>
              </w:rPr>
              <w:t>A</w:t>
            </w:r>
            <w:r w:rsidRPr="006E2A7E">
              <w:rPr>
                <w:rFonts w:cs="Arial"/>
                <w:szCs w:val="24"/>
                <w:lang w:val="fr-CH"/>
              </w:rPr>
              <w:t xml:space="preserve">nnexe </w:t>
            </w:r>
            <w:r w:rsidRPr="006E2A7E">
              <w:rPr>
                <w:rFonts w:cs="Arial"/>
                <w:noProof/>
                <w:szCs w:val="24"/>
              </w:rPr>
              <w:t>1:</w:t>
            </w:r>
          </w:p>
          <w:p w:rsidR="001950EE" w:rsidRPr="006E2A7E" w:rsidRDefault="001950EE" w:rsidP="00913CD6">
            <w:pPr>
              <w:spacing w:before="120" w:after="120"/>
              <w:rPr>
                <w:rFonts w:cs="Arial"/>
                <w:szCs w:val="24"/>
              </w:rPr>
            </w:pPr>
            <w:r w:rsidRPr="006E2A7E">
              <w:rPr>
                <w:rFonts w:cs="Arial"/>
                <w:szCs w:val="24"/>
                <w:lang w:val="fr-CH"/>
              </w:rPr>
              <w:t>A</w:t>
            </w:r>
            <w:r w:rsidRPr="006E2A7E">
              <w:rPr>
                <w:rFonts w:cs="Arial"/>
                <w:szCs w:val="24"/>
                <w:lang w:val="fr-CH"/>
              </w:rPr>
              <w:t xml:space="preserve">nnexe </w:t>
            </w:r>
            <w:r w:rsidRPr="006E2A7E">
              <w:rPr>
                <w:rFonts w:cs="Arial"/>
                <w:noProof/>
                <w:szCs w:val="24"/>
              </w:rPr>
              <w:t>2:</w:t>
            </w:r>
          </w:p>
          <w:p w:rsidR="001950EE" w:rsidRPr="006E2A7E" w:rsidRDefault="001950EE" w:rsidP="00913CD6">
            <w:pPr>
              <w:spacing w:before="120" w:after="120"/>
              <w:rPr>
                <w:rFonts w:cs="Arial"/>
                <w:szCs w:val="24"/>
              </w:rPr>
            </w:pPr>
            <w:r w:rsidRPr="006E2A7E">
              <w:rPr>
                <w:rFonts w:cs="Arial"/>
                <w:szCs w:val="24"/>
                <w:lang w:val="fr-CH"/>
              </w:rPr>
              <w:t>A</w:t>
            </w:r>
            <w:r w:rsidRPr="006E2A7E">
              <w:rPr>
                <w:rFonts w:cs="Arial"/>
                <w:szCs w:val="24"/>
                <w:lang w:val="fr-CH"/>
              </w:rPr>
              <w:t xml:space="preserve">nnexe </w:t>
            </w:r>
            <w:r w:rsidRPr="006E2A7E">
              <w:rPr>
                <w:rFonts w:cs="Arial"/>
                <w:noProof/>
                <w:szCs w:val="24"/>
              </w:rPr>
              <w:t>3:</w:t>
            </w:r>
          </w:p>
          <w:p w:rsidR="001950EE" w:rsidRPr="006E2A7E" w:rsidRDefault="001950EE" w:rsidP="00913CD6">
            <w:pPr>
              <w:spacing w:before="120" w:after="120"/>
              <w:rPr>
                <w:rFonts w:cs="Arial"/>
                <w:szCs w:val="24"/>
              </w:rPr>
            </w:pPr>
            <w:r w:rsidRPr="006E2A7E">
              <w:rPr>
                <w:rFonts w:cs="Arial"/>
                <w:noProof/>
                <w:szCs w:val="24"/>
              </w:rPr>
              <w:t>etc.</w:t>
            </w:r>
            <w:r w:rsidRPr="006E2A7E">
              <w:rPr>
                <w:rFonts w:cs="Arial"/>
                <w:szCs w:val="24"/>
              </w:rPr>
              <w:t xml:space="preserve"> </w:t>
            </w:r>
          </w:p>
          <w:p w:rsidR="001950EE" w:rsidRPr="006E2A7E" w:rsidRDefault="001950EE" w:rsidP="00913CD6">
            <w:pPr>
              <w:spacing w:before="120" w:after="120"/>
              <w:rPr>
                <w:rFonts w:cs="Arial"/>
                <w:szCs w:val="24"/>
              </w:rPr>
            </w:pPr>
          </w:p>
          <w:p w:rsidR="001950EE" w:rsidRPr="006E2A7E" w:rsidRDefault="001950EE" w:rsidP="00913CD6">
            <w:pPr>
              <w:spacing w:before="120" w:after="120"/>
              <w:rPr>
                <w:rFonts w:cs="Arial"/>
                <w:szCs w:val="24"/>
              </w:rPr>
            </w:pPr>
          </w:p>
          <w:p w:rsidR="001950EE" w:rsidRPr="006E2A7E" w:rsidRDefault="001950EE" w:rsidP="00913CD6">
            <w:pPr>
              <w:spacing w:before="120" w:after="120"/>
              <w:rPr>
                <w:rFonts w:cs="Arial"/>
                <w:szCs w:val="24"/>
              </w:rPr>
            </w:pPr>
          </w:p>
          <w:p w:rsidR="001950EE" w:rsidRPr="006E2A7E" w:rsidRDefault="001950EE" w:rsidP="00913CD6">
            <w:pPr>
              <w:spacing w:before="120" w:after="120"/>
              <w:rPr>
                <w:rFonts w:cs="Arial"/>
                <w:b/>
                <w:sz w:val="28"/>
                <w:szCs w:val="24"/>
              </w:rPr>
            </w:pPr>
          </w:p>
        </w:tc>
      </w:tr>
      <w:tr w:rsidR="001950EE" w:rsidRPr="006E2A7E" w:rsidTr="00913CD6">
        <w:tc>
          <w:tcPr>
            <w:tcW w:w="9286" w:type="dxa"/>
            <w:gridSpan w:val="2"/>
          </w:tcPr>
          <w:p w:rsidR="001950EE" w:rsidRPr="006E2A7E" w:rsidRDefault="001950EE" w:rsidP="00913CD6">
            <w:pPr>
              <w:spacing w:before="120" w:after="120"/>
              <w:rPr>
                <w:rFonts w:cs="Arial"/>
                <w:b/>
                <w:sz w:val="28"/>
                <w:szCs w:val="24"/>
              </w:rPr>
            </w:pPr>
            <w:r w:rsidRPr="006E2A7E">
              <w:rPr>
                <w:rFonts w:cs="Arial"/>
                <w:b/>
                <w:noProof/>
                <w:sz w:val="28"/>
                <w:szCs w:val="24"/>
              </w:rPr>
              <w:t>Confidentialité des indications</w:t>
            </w:r>
          </w:p>
        </w:tc>
      </w:tr>
      <w:tr w:rsidR="001950EE" w:rsidRPr="006E2A7E" w:rsidTr="00913CD6">
        <w:tc>
          <w:tcPr>
            <w:tcW w:w="9286" w:type="dxa"/>
            <w:gridSpan w:val="2"/>
          </w:tcPr>
          <w:p w:rsidR="001950EE" w:rsidRPr="006E2A7E" w:rsidRDefault="001950EE" w:rsidP="00913CD6">
            <w:pPr>
              <w:spacing w:before="120" w:after="120"/>
              <w:rPr>
                <w:rFonts w:cs="Arial"/>
                <w:szCs w:val="24"/>
                <w:lang w:val="fr-FR"/>
              </w:rPr>
            </w:pPr>
            <w:r w:rsidRPr="006E2A7E">
              <w:rPr>
                <w:rFonts w:cs="Arial"/>
                <w:noProof/>
                <w:szCs w:val="24"/>
                <w:lang w:val="fr-FR"/>
              </w:rPr>
              <w:t>Tant que la décision du Département fédéral de l’intérieur n’est pas communiquée, seuls les collaborateurs de l'OFSP, les membres de la CFAMA et, le cas échéant, des experts externes engagés par l'OFSP pour préparer les travaux de la CFAMA ont le droit de consulter la demande et ses annexes.</w:t>
            </w:r>
            <w:r w:rsidRPr="006E2A7E">
              <w:rPr>
                <w:rFonts w:cs="Arial"/>
                <w:szCs w:val="24"/>
                <w:lang w:val="fr-CH"/>
              </w:rPr>
              <w:t xml:space="preserve"> Les services extérieurs à l’administration pe</w:t>
            </w:r>
            <w:r w:rsidRPr="006E2A7E">
              <w:rPr>
                <w:rFonts w:cs="Arial"/>
                <w:szCs w:val="24"/>
                <w:lang w:val="fr-CH"/>
              </w:rPr>
              <w:t>uvent ensuite demander à consulter les documents</w:t>
            </w:r>
            <w:r w:rsidRPr="006E2A7E">
              <w:rPr>
                <w:rFonts w:cs="Arial"/>
                <w:szCs w:val="24"/>
                <w:lang w:val="fr-FR"/>
              </w:rPr>
              <w:t xml:space="preserve">. </w:t>
            </w:r>
          </w:p>
          <w:p w:rsidR="001950EE" w:rsidRPr="006E2A7E" w:rsidRDefault="001950EE" w:rsidP="00913CD6">
            <w:pPr>
              <w:spacing w:before="120" w:after="120"/>
              <w:rPr>
                <w:rFonts w:cs="Arial"/>
                <w:szCs w:val="24"/>
                <w:lang w:val="fr-FR"/>
              </w:rPr>
            </w:pPr>
          </w:p>
          <w:p w:rsidR="001950EE" w:rsidRPr="006E2A7E" w:rsidRDefault="001950EE" w:rsidP="00913CD6">
            <w:pPr>
              <w:spacing w:before="120" w:after="120"/>
              <w:rPr>
                <w:rFonts w:cs="Arial"/>
                <w:szCs w:val="24"/>
                <w:lang w:val="fr-FR"/>
              </w:rPr>
            </w:pPr>
            <w:r w:rsidRPr="006E2A7E">
              <w:rPr>
                <w:rFonts w:cs="Arial"/>
                <w:noProof/>
                <w:szCs w:val="24"/>
                <w:lang w:val="fr-FR"/>
              </w:rPr>
              <w:t>Le/La requérant/e demande que ...............................................................</w:t>
            </w:r>
            <w:r w:rsidRPr="006E2A7E">
              <w:rPr>
                <w:rFonts w:cs="Arial"/>
                <w:szCs w:val="24"/>
                <w:lang w:val="fr-CH"/>
              </w:rPr>
              <w:t xml:space="preserve"> , membre de la commission, n’ait pas accès au dossier et se retire des délibér</w:t>
            </w:r>
            <w:r w:rsidRPr="006E2A7E">
              <w:rPr>
                <w:rFonts w:cs="Arial"/>
                <w:szCs w:val="24"/>
                <w:lang w:val="fr-CH"/>
              </w:rPr>
              <w:t>ations</w:t>
            </w:r>
            <w:r w:rsidRPr="006E2A7E">
              <w:rPr>
                <w:rFonts w:cs="Arial"/>
                <w:szCs w:val="24"/>
                <w:lang w:val="fr-FR"/>
              </w:rPr>
              <w:t>.</w:t>
            </w:r>
          </w:p>
          <w:p w:rsidR="001950EE" w:rsidRPr="006E2A7E" w:rsidRDefault="001950EE" w:rsidP="00913CD6">
            <w:pPr>
              <w:spacing w:before="120" w:after="120"/>
              <w:rPr>
                <w:rFonts w:cs="Arial"/>
                <w:szCs w:val="24"/>
                <w:lang w:val="fr-FR"/>
              </w:rPr>
            </w:pPr>
            <w:r w:rsidRPr="006E2A7E">
              <w:rPr>
                <w:rFonts w:cs="Arial"/>
                <w:noProof/>
                <w:szCs w:val="24"/>
                <w:lang w:val="fr-FR"/>
              </w:rPr>
              <w:t>Justification :</w:t>
            </w:r>
          </w:p>
          <w:p w:rsidR="001950EE" w:rsidRPr="006E2A7E" w:rsidRDefault="001950EE" w:rsidP="00913CD6">
            <w:pPr>
              <w:spacing w:before="120" w:after="120"/>
              <w:rPr>
                <w:rFonts w:cs="Arial"/>
                <w:szCs w:val="24"/>
                <w:lang w:val="fr-FR"/>
              </w:rPr>
            </w:pPr>
          </w:p>
          <w:p w:rsidR="001950EE" w:rsidRPr="006E2A7E" w:rsidRDefault="001950EE" w:rsidP="00913CD6">
            <w:pPr>
              <w:spacing w:before="120" w:after="120"/>
              <w:rPr>
                <w:rFonts w:cs="Arial"/>
                <w:szCs w:val="24"/>
                <w:lang w:val="fr-FR"/>
              </w:rPr>
            </w:pPr>
            <w:r w:rsidRPr="006E2A7E">
              <w:rPr>
                <w:rFonts w:cs="Arial"/>
                <w:noProof/>
                <w:szCs w:val="24"/>
                <w:lang w:val="fr-FR"/>
              </w:rPr>
              <w:t>Les indications ci-dessus peuvent être communiquées sur demande à des services extérieurs à l’administration, à l’exception de celles qui sont données aux points : ……….........................................</w:t>
            </w:r>
          </w:p>
          <w:p w:rsidR="001950EE" w:rsidRPr="006E2A7E" w:rsidRDefault="001950EE" w:rsidP="00913CD6">
            <w:pPr>
              <w:spacing w:before="120" w:after="120"/>
              <w:rPr>
                <w:rFonts w:cs="Arial"/>
                <w:szCs w:val="24"/>
              </w:rPr>
            </w:pPr>
            <w:r w:rsidRPr="006E2A7E">
              <w:rPr>
                <w:rFonts w:cs="Arial"/>
                <w:noProof/>
                <w:szCs w:val="24"/>
              </w:rPr>
              <w:t>Justification :</w:t>
            </w:r>
            <w:r w:rsidRPr="006E2A7E">
              <w:rPr>
                <w:rFonts w:cs="Arial"/>
                <w:szCs w:val="24"/>
              </w:rPr>
              <w:t xml:space="preserve"> </w:t>
            </w:r>
          </w:p>
          <w:p w:rsidR="001950EE" w:rsidRPr="006E2A7E" w:rsidRDefault="001950EE" w:rsidP="00913CD6">
            <w:pPr>
              <w:spacing w:before="120" w:after="120"/>
              <w:rPr>
                <w:rFonts w:cs="Arial"/>
                <w:szCs w:val="24"/>
              </w:rPr>
            </w:pPr>
          </w:p>
        </w:tc>
      </w:tr>
      <w:tr w:rsidR="001950EE" w:rsidRPr="006E2A7E" w:rsidTr="00913CD6">
        <w:tc>
          <w:tcPr>
            <w:tcW w:w="9286" w:type="dxa"/>
            <w:gridSpan w:val="2"/>
          </w:tcPr>
          <w:p w:rsidR="001950EE" w:rsidRPr="006E2A7E" w:rsidRDefault="001950EE" w:rsidP="00913CD6">
            <w:pPr>
              <w:spacing w:before="120" w:after="120"/>
              <w:rPr>
                <w:rFonts w:cs="Arial"/>
                <w:szCs w:val="24"/>
                <w:lang w:val="fr-FR"/>
              </w:rPr>
            </w:pPr>
            <w:r w:rsidRPr="006E2A7E">
              <w:rPr>
                <w:rFonts w:cs="Arial"/>
                <w:b/>
                <w:noProof/>
                <w:sz w:val="28"/>
                <w:szCs w:val="24"/>
                <w:lang w:val="fr-FR"/>
              </w:rPr>
              <w:t>Signature du/de la requérant/e</w:t>
            </w:r>
          </w:p>
        </w:tc>
      </w:tr>
      <w:tr w:rsidR="001950EE" w:rsidRPr="006E2A7E" w:rsidTr="00913CD6">
        <w:tc>
          <w:tcPr>
            <w:tcW w:w="9286" w:type="dxa"/>
            <w:gridSpan w:val="2"/>
          </w:tcPr>
          <w:p w:rsidR="001950EE" w:rsidRPr="006E2A7E" w:rsidRDefault="001950EE" w:rsidP="00913CD6">
            <w:pPr>
              <w:spacing w:before="120" w:after="120"/>
              <w:rPr>
                <w:rFonts w:cs="Arial"/>
                <w:b/>
                <w:sz w:val="28"/>
                <w:szCs w:val="24"/>
                <w:lang w:val="fr-FR"/>
              </w:rPr>
            </w:pPr>
            <w:r w:rsidRPr="006E2A7E">
              <w:rPr>
                <w:rFonts w:cs="Arial"/>
                <w:szCs w:val="24"/>
                <w:lang w:val="fr-CH"/>
              </w:rPr>
              <w:t>Le/La requérant/e confirme qu’il/elle a rempli le présent formulaire en toute bonne foi et que les annexes sont co</w:t>
            </w:r>
            <w:r w:rsidRPr="006E2A7E">
              <w:rPr>
                <w:rFonts w:cs="Arial"/>
                <w:szCs w:val="24"/>
                <w:lang w:val="fr-CH"/>
              </w:rPr>
              <w:t>mplètes et inchangées</w:t>
            </w:r>
            <w:r w:rsidRPr="006E2A7E">
              <w:rPr>
                <w:rFonts w:cs="Arial"/>
                <w:szCs w:val="24"/>
                <w:lang w:val="fr-FR"/>
              </w:rPr>
              <w:t>.</w:t>
            </w:r>
          </w:p>
        </w:tc>
      </w:tr>
      <w:tr w:rsidR="001950EE" w:rsidRPr="006E2A7E" w:rsidTr="00913CD6">
        <w:tc>
          <w:tcPr>
            <w:tcW w:w="4643" w:type="dxa"/>
          </w:tcPr>
          <w:p w:rsidR="001950EE" w:rsidRPr="006E2A7E" w:rsidRDefault="001950EE" w:rsidP="00913CD6">
            <w:pPr>
              <w:spacing w:before="120" w:after="120"/>
              <w:rPr>
                <w:rFonts w:cs="Arial"/>
                <w:szCs w:val="24"/>
              </w:rPr>
            </w:pPr>
            <w:r w:rsidRPr="006E2A7E">
              <w:rPr>
                <w:rFonts w:cs="Arial"/>
                <w:noProof/>
                <w:szCs w:val="24"/>
              </w:rPr>
              <w:t>Lieu et date</w:t>
            </w:r>
          </w:p>
          <w:p w:rsidR="001950EE" w:rsidRPr="006E2A7E" w:rsidRDefault="001950EE" w:rsidP="00913CD6">
            <w:pPr>
              <w:spacing w:before="120" w:after="120"/>
              <w:rPr>
                <w:rFonts w:cs="Arial"/>
                <w:szCs w:val="24"/>
              </w:rPr>
            </w:pPr>
          </w:p>
        </w:tc>
        <w:tc>
          <w:tcPr>
            <w:tcW w:w="4643" w:type="dxa"/>
          </w:tcPr>
          <w:p w:rsidR="001950EE" w:rsidRPr="006E2A7E" w:rsidRDefault="001950EE" w:rsidP="00913CD6">
            <w:pPr>
              <w:spacing w:before="120" w:after="120"/>
              <w:rPr>
                <w:rFonts w:cs="Arial"/>
                <w:szCs w:val="24"/>
              </w:rPr>
            </w:pPr>
            <w:r w:rsidRPr="006E2A7E">
              <w:rPr>
                <w:rFonts w:cs="Arial"/>
                <w:noProof/>
                <w:szCs w:val="24"/>
              </w:rPr>
              <w:t>Signature</w:t>
            </w:r>
          </w:p>
          <w:p w:rsidR="001950EE" w:rsidRPr="006E2A7E" w:rsidRDefault="001950EE" w:rsidP="00913CD6">
            <w:pPr>
              <w:spacing w:before="120" w:after="120"/>
              <w:rPr>
                <w:rFonts w:cs="Arial"/>
                <w:szCs w:val="24"/>
              </w:rPr>
            </w:pPr>
          </w:p>
        </w:tc>
      </w:tr>
    </w:tbl>
    <w:p w:rsidR="001950EE" w:rsidRPr="006E2A7E" w:rsidRDefault="001950EE">
      <w:pPr>
        <w:jc w:val="both"/>
        <w:rPr>
          <w:rFonts w:cs="Arial"/>
          <w:szCs w:val="24"/>
        </w:rPr>
      </w:pPr>
    </w:p>
    <w:bookmarkEnd w:id="6"/>
    <w:bookmarkEnd w:id="7"/>
    <w:p w:rsidR="001950EE" w:rsidRPr="006E2A7E" w:rsidRDefault="001950EE">
      <w:pPr>
        <w:outlineLvl w:val="0"/>
        <w:rPr>
          <w:rFonts w:cs="Arial"/>
          <w:szCs w:val="24"/>
        </w:rPr>
      </w:pPr>
    </w:p>
    <w:sectPr w:rsidR="001950EE" w:rsidRPr="006E2A7E">
      <w:footerReference w:type="default" r:id="rId10"/>
      <w:headerReference w:type="first" r:id="rId11"/>
      <w:footerReference w:type="first" r:id="rId12"/>
      <w:footnotePr>
        <w:numFmt w:val="chicago"/>
      </w:footnotePr>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D9" w:rsidRDefault="00B276D9">
      <w:pPr>
        <w:rPr>
          <w:szCs w:val="24"/>
        </w:rPr>
      </w:pPr>
      <w:r>
        <w:rPr>
          <w:szCs w:val="24"/>
        </w:rPr>
        <w:separator/>
      </w:r>
    </w:p>
  </w:endnote>
  <w:endnote w:type="continuationSeparator" w:id="0">
    <w:p w:rsidR="00B276D9" w:rsidRDefault="00B276D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EF4655">
      <w:trPr>
        <w:cantSplit/>
      </w:trPr>
      <w:tc>
        <w:tcPr>
          <w:tcW w:w="4252" w:type="dxa"/>
          <w:vAlign w:val="bottom"/>
        </w:tcPr>
        <w:p w:rsidR="00EF4655" w:rsidRDefault="00EF4655">
          <w:pPr>
            <w:pStyle w:val="Referenz"/>
            <w:rPr>
              <w:szCs w:val="24"/>
            </w:rPr>
          </w:pPr>
        </w:p>
      </w:tc>
      <w:tc>
        <w:tcPr>
          <w:tcW w:w="4820" w:type="dxa"/>
          <w:vAlign w:val="bottom"/>
        </w:tcPr>
        <w:p w:rsidR="00EF4655" w:rsidRDefault="00EF4655">
          <w:pPr>
            <w:pStyle w:val="Referenz"/>
            <w:rPr>
              <w:szCs w:val="24"/>
            </w:rPr>
          </w:pPr>
        </w:p>
      </w:tc>
      <w:tc>
        <w:tcPr>
          <w:tcW w:w="397" w:type="dxa"/>
        </w:tcPr>
        <w:p w:rsidR="00EF4655" w:rsidRDefault="00EF4655">
          <w:pPr>
            <w:pStyle w:val="Referenz"/>
            <w:rPr>
              <w:szCs w:val="24"/>
            </w:rPr>
          </w:pPr>
        </w:p>
      </w:tc>
      <w:tc>
        <w:tcPr>
          <w:tcW w:w="454" w:type="dxa"/>
        </w:tcPr>
        <w:p w:rsidR="00EF4655" w:rsidRDefault="00EF4655">
          <w:pPr>
            <w:pStyle w:val="Referenz"/>
            <w:rPr>
              <w:szCs w:val="24"/>
            </w:rPr>
          </w:pPr>
        </w:p>
      </w:tc>
    </w:tr>
    <w:tr w:rsidR="00EF4655">
      <w:trPr>
        <w:cantSplit/>
      </w:trPr>
      <w:tc>
        <w:tcPr>
          <w:tcW w:w="4252" w:type="dxa"/>
          <w:vAlign w:val="bottom"/>
        </w:tcPr>
        <w:p w:rsidR="00EF4655" w:rsidRDefault="00EF4655">
          <w:pPr>
            <w:pStyle w:val="Referenz"/>
            <w:rPr>
              <w:szCs w:val="24"/>
            </w:rPr>
          </w:pPr>
        </w:p>
      </w:tc>
      <w:tc>
        <w:tcPr>
          <w:tcW w:w="4820" w:type="dxa"/>
          <w:vAlign w:val="bottom"/>
        </w:tcPr>
        <w:p w:rsidR="00EF4655" w:rsidRDefault="00EF4655">
          <w:pPr>
            <w:pStyle w:val="Referenz"/>
            <w:rPr>
              <w:szCs w:val="24"/>
            </w:rPr>
          </w:pPr>
        </w:p>
      </w:tc>
      <w:tc>
        <w:tcPr>
          <w:tcW w:w="397" w:type="dxa"/>
        </w:tcPr>
        <w:p w:rsidR="00EF4655" w:rsidRDefault="00EF4655">
          <w:pPr>
            <w:pStyle w:val="Referenz"/>
            <w:rPr>
              <w:szCs w:val="24"/>
            </w:rPr>
          </w:pPr>
        </w:p>
      </w:tc>
      <w:tc>
        <w:tcPr>
          <w:tcW w:w="454" w:type="dxa"/>
        </w:tcPr>
        <w:p w:rsidR="00EF4655" w:rsidRDefault="00EF4655">
          <w:pPr>
            <w:pStyle w:val="Referenz"/>
            <w:rPr>
              <w:szCs w:val="24"/>
            </w:rPr>
          </w:pPr>
          <w:r>
            <w:rPr>
              <w:szCs w:val="24"/>
            </w:rPr>
            <w:fldChar w:fldCharType="begin"/>
          </w:r>
          <w:r>
            <w:rPr>
              <w:szCs w:val="24"/>
            </w:rPr>
            <w:instrText xml:space="preserve"> PAGE </w:instrText>
          </w:r>
          <w:r>
            <w:rPr>
              <w:szCs w:val="24"/>
            </w:rPr>
            <w:fldChar w:fldCharType="separate"/>
          </w:r>
          <w:r w:rsidR="001F2DB6">
            <w:rPr>
              <w:noProof/>
              <w:szCs w:val="24"/>
            </w:rPr>
            <w:t>2</w:t>
          </w:r>
          <w:r>
            <w:rPr>
              <w:szCs w:val="24"/>
            </w:rPr>
            <w:fldChar w:fldCharType="end"/>
          </w:r>
          <w:r>
            <w:rPr>
              <w:szCs w:val="24"/>
            </w:rPr>
            <w:t>/</w:t>
          </w:r>
          <w:r>
            <w:rPr>
              <w:szCs w:val="24"/>
            </w:rPr>
            <w:fldChar w:fldCharType="begin"/>
          </w:r>
          <w:r>
            <w:rPr>
              <w:szCs w:val="24"/>
            </w:rPr>
            <w:instrText xml:space="preserve"> NU</w:instrText>
          </w:r>
          <w:r>
            <w:rPr>
              <w:szCs w:val="24"/>
            </w:rPr>
            <w:instrText xml:space="preserve">MPAGES </w:instrText>
          </w:r>
          <w:r>
            <w:rPr>
              <w:szCs w:val="24"/>
            </w:rPr>
            <w:fldChar w:fldCharType="separate"/>
          </w:r>
          <w:r w:rsidR="001F2DB6">
            <w:rPr>
              <w:noProof/>
              <w:szCs w:val="24"/>
            </w:rPr>
            <w:t>4</w:t>
          </w:r>
          <w:r>
            <w:rPr>
              <w:szCs w:val="24"/>
            </w:rPr>
            <w:fldChar w:fldCharType="end"/>
          </w:r>
        </w:p>
      </w:tc>
    </w:tr>
    <w:tr w:rsidR="00EF4655">
      <w:tblPrEx>
        <w:tblLook w:val="0000" w:firstRow="0" w:lastRow="0" w:firstColumn="0" w:lastColumn="0" w:noHBand="0" w:noVBand="0"/>
      </w:tblPrEx>
      <w:trPr>
        <w:gridAfter w:val="2"/>
        <w:wAfter w:w="851" w:type="dxa"/>
        <w:cantSplit/>
        <w:trHeight w:hRule="exact" w:val="510"/>
      </w:trPr>
      <w:tc>
        <w:tcPr>
          <w:tcW w:w="9072" w:type="dxa"/>
          <w:gridSpan w:val="2"/>
          <w:vAlign w:val="bottom"/>
        </w:tcPr>
        <w:p w:rsidR="00EF4655" w:rsidRDefault="00EF4655">
          <w:pPr>
            <w:pStyle w:val="Pieddepage"/>
            <w:rPr>
              <w:szCs w:val="24"/>
            </w:rPr>
          </w:pPr>
        </w:p>
      </w:tc>
    </w:tr>
  </w:tbl>
  <w:p w:rsidR="00EF4655" w:rsidRDefault="00EF4655">
    <w:pPr>
      <w:pStyle w:val="Pieddepage"/>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1E0" w:firstRow="1" w:lastRow="1" w:firstColumn="1" w:lastColumn="1" w:noHBand="0" w:noVBand="0"/>
    </w:tblPr>
    <w:tblGrid>
      <w:gridCol w:w="4252"/>
      <w:gridCol w:w="4820"/>
    </w:tblGrid>
    <w:tr w:rsidR="00EF4655">
      <w:trPr>
        <w:cantSplit/>
      </w:trPr>
      <w:tc>
        <w:tcPr>
          <w:tcW w:w="4252" w:type="dxa"/>
        </w:tcPr>
        <w:p w:rsidR="00EF4655" w:rsidRDefault="00EF4655">
          <w:pPr>
            <w:pStyle w:val="Referenz"/>
            <w:rPr>
              <w:szCs w:val="24"/>
            </w:rPr>
          </w:pPr>
        </w:p>
      </w:tc>
      <w:tc>
        <w:tcPr>
          <w:tcW w:w="4820" w:type="dxa"/>
        </w:tcPr>
        <w:p w:rsidR="00EF4655" w:rsidRDefault="00EF4655">
          <w:pPr>
            <w:pStyle w:val="Referenz"/>
            <w:rPr>
              <w:szCs w:val="24"/>
            </w:rPr>
          </w:pPr>
        </w:p>
      </w:tc>
    </w:tr>
    <w:tr w:rsidR="00EF4655">
      <w:trPr>
        <w:cantSplit/>
      </w:trPr>
      <w:tc>
        <w:tcPr>
          <w:tcW w:w="4252" w:type="dxa"/>
        </w:tcPr>
        <w:p w:rsidR="00EF4655" w:rsidRDefault="00EF4655">
          <w:pPr>
            <w:pStyle w:val="Referenz"/>
            <w:rPr>
              <w:szCs w:val="24"/>
            </w:rPr>
          </w:pPr>
        </w:p>
      </w:tc>
      <w:tc>
        <w:tcPr>
          <w:tcW w:w="4820" w:type="dxa"/>
        </w:tcPr>
        <w:p w:rsidR="00EF4655" w:rsidRDefault="00EF4655">
          <w:pPr>
            <w:pStyle w:val="Referenz"/>
            <w:rPr>
              <w:szCs w:val="24"/>
            </w:rPr>
          </w:pPr>
        </w:p>
      </w:tc>
    </w:tr>
    <w:tr w:rsidR="00EF4655">
      <w:trPr>
        <w:cantSplit/>
        <w:trHeight w:hRule="exact" w:val="510"/>
      </w:trPr>
      <w:tc>
        <w:tcPr>
          <w:tcW w:w="9072" w:type="dxa"/>
          <w:gridSpan w:val="2"/>
          <w:vAlign w:val="bottom"/>
        </w:tcPr>
        <w:p w:rsidR="00EF4655" w:rsidRDefault="00EF4655">
          <w:pPr>
            <w:pStyle w:val="Pieddepage"/>
            <w:rPr>
              <w:szCs w:val="24"/>
            </w:rPr>
          </w:pPr>
          <w:bookmarkStart w:id="8" w:name="_Hlk112468646"/>
        </w:p>
      </w:tc>
    </w:tr>
    <w:bookmarkEnd w:id="8"/>
  </w:tbl>
  <w:p w:rsidR="00EF4655" w:rsidRDefault="00EF4655">
    <w:pPr>
      <w:pStyle w:val="Pieddepage"/>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D9" w:rsidRDefault="00B276D9">
      <w:pPr>
        <w:rPr>
          <w:szCs w:val="24"/>
        </w:rPr>
      </w:pPr>
      <w:r>
        <w:rPr>
          <w:szCs w:val="24"/>
        </w:rPr>
        <w:separator/>
      </w:r>
    </w:p>
  </w:footnote>
  <w:footnote w:type="continuationSeparator" w:id="0">
    <w:p w:rsidR="00B276D9" w:rsidRDefault="00B276D9">
      <w:pPr>
        <w:rPr>
          <w:szCs w:val="24"/>
        </w:rPr>
      </w:pPr>
      <w:r>
        <w:rPr>
          <w:szCs w:val="24"/>
        </w:rPr>
        <w:continuationSeparator/>
      </w:r>
    </w:p>
  </w:footnote>
  <w:footnote w:id="1">
    <w:p w:rsidR="00EF4655" w:rsidRPr="00045652" w:rsidRDefault="00EF4655">
      <w:pPr>
        <w:pStyle w:val="Notedebasdepage"/>
        <w:rPr>
          <w:szCs w:val="24"/>
          <w:lang w:val="fr-FR"/>
        </w:rPr>
      </w:pPr>
      <w:r>
        <w:rPr>
          <w:rStyle w:val="Appelnotedebasdep"/>
          <w:szCs w:val="24"/>
        </w:rPr>
        <w:footnoteRef/>
      </w:r>
      <w:r>
        <w:rPr>
          <w:szCs w:val="24"/>
          <w:lang w:val="fr-FR"/>
        </w:rPr>
        <w:t xml:space="preserve"> </w:t>
      </w:r>
      <w:r w:rsidRPr="00045652">
        <w:rPr>
          <w:noProof/>
          <w:szCs w:val="24"/>
          <w:lang w:val="fr-FR"/>
        </w:rPr>
        <w:t>Ci-après, le terme « </w:t>
      </w:r>
      <w:r w:rsidRPr="00045652">
        <w:rPr>
          <w:noProof/>
          <w:sz w:val="18"/>
          <w:szCs w:val="24"/>
          <w:lang w:val="fr-FR"/>
        </w:rPr>
        <w:t>nouvelle analyse » désigne le nouveau paramètre, la nouvelle méthode ou la nouvelle indication (conséquence de la modification demandée de la limitation) dont on d</w:t>
      </w:r>
      <w:r w:rsidRPr="00045652">
        <w:rPr>
          <w:noProof/>
          <w:sz w:val="18"/>
          <w:szCs w:val="24"/>
          <w:lang w:val="fr-FR"/>
        </w:rPr>
        <w:t>emande la prise en charge par l’AOS.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Layout w:type="fixed"/>
      <w:tblCellMar>
        <w:left w:w="0" w:type="dxa"/>
        <w:right w:w="0" w:type="dxa"/>
      </w:tblCellMar>
      <w:tblLook w:val="0000" w:firstRow="0" w:lastRow="0" w:firstColumn="0" w:lastColumn="0" w:noHBand="0" w:noVBand="0"/>
    </w:tblPr>
    <w:tblGrid>
      <w:gridCol w:w="5103"/>
      <w:gridCol w:w="4820"/>
    </w:tblGrid>
    <w:tr w:rsidR="00EF4655">
      <w:tblPrEx>
        <w:tblCellMar>
          <w:top w:w="0" w:type="dxa"/>
          <w:bottom w:w="0" w:type="dxa"/>
        </w:tblCellMar>
      </w:tblPrEx>
      <w:trPr>
        <w:cantSplit/>
        <w:trHeight w:val="1844"/>
      </w:trPr>
      <w:tc>
        <w:tcPr>
          <w:tcW w:w="5103" w:type="dxa"/>
          <w:tcBorders>
            <w:bottom w:val="nil"/>
          </w:tcBorders>
        </w:tcPr>
        <w:p w:rsidR="00EF4655" w:rsidRDefault="001F2DB6">
          <w:pPr>
            <w:ind w:left="284"/>
            <w:rPr>
              <w:szCs w:val="24"/>
            </w:rPr>
          </w:pPr>
          <w:r>
            <w:rPr>
              <w:noProof/>
              <w:szCs w:val="24"/>
              <w:lang w:val="en-US" w:eastAsia="en-US"/>
            </w:rPr>
            <w:drawing>
              <wp:inline distT="0" distB="0" distL="0" distR="0">
                <wp:extent cx="1866900" cy="508000"/>
                <wp:effectExtent l="0" t="0" r="0" b="0"/>
                <wp:docPr id="1" name="Image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08000"/>
                        </a:xfrm>
                        <a:prstGeom prst="rect">
                          <a:avLst/>
                        </a:prstGeom>
                        <a:noFill/>
                        <a:ln>
                          <a:noFill/>
                        </a:ln>
                      </pic:spPr>
                    </pic:pic>
                  </a:graphicData>
                </a:graphic>
              </wp:inline>
            </w:drawing>
          </w:r>
        </w:p>
      </w:tc>
      <w:tc>
        <w:tcPr>
          <w:tcW w:w="4820" w:type="dxa"/>
          <w:tcBorders>
            <w:bottom w:val="nil"/>
          </w:tcBorders>
        </w:tcPr>
        <w:p w:rsidR="00EF4655" w:rsidRDefault="00EF4655">
          <w:pPr>
            <w:pStyle w:val="KopfzeileDepartement"/>
            <w:rPr>
              <w:szCs w:val="24"/>
            </w:rPr>
          </w:pPr>
          <w:r>
            <w:rPr>
              <w:szCs w:val="24"/>
            </w:rPr>
            <w:t>Département fédéral de l’intérieur DFI</w:t>
          </w:r>
        </w:p>
        <w:p w:rsidR="00EF4655" w:rsidRDefault="00EF4655">
          <w:pPr>
            <w:pStyle w:val="KopfzeileFett"/>
            <w:rPr>
              <w:szCs w:val="24"/>
            </w:rPr>
          </w:pPr>
          <w:r>
            <w:rPr>
              <w:szCs w:val="24"/>
            </w:rPr>
            <w:t>Office fédéral de la santé publique OFSP</w:t>
          </w:r>
        </w:p>
        <w:p w:rsidR="00EF4655" w:rsidRDefault="006E2A7E">
          <w:pPr>
            <w:pStyle w:val="En-tte"/>
            <w:rPr>
              <w:szCs w:val="24"/>
            </w:rPr>
          </w:pPr>
          <w:r>
            <w:rPr>
              <w:szCs w:val="24"/>
            </w:rPr>
            <w:t xml:space="preserve">Secrétariat Sous-commission Analyses de la </w:t>
          </w:r>
          <w:r w:rsidRPr="006E2A7E">
            <w:rPr>
              <w:szCs w:val="24"/>
            </w:rPr>
            <w:t>Commission fédérale des analyses, moyens et appareils</w:t>
          </w:r>
          <w:r>
            <w:rPr>
              <w:szCs w:val="24"/>
            </w:rPr>
            <w:t xml:space="preserve"> (CFAMA-LA)</w:t>
          </w:r>
        </w:p>
      </w:tc>
    </w:tr>
  </w:tbl>
  <w:p w:rsidR="00EF4655" w:rsidRDefault="00EF4655" w:rsidP="006E2A7E">
    <w:pPr>
      <w:pStyle w:val="En-tt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um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2A5186"/>
    <w:lvl w:ilvl="0">
      <w:start w:val="1"/>
      <w:numFmt w:val="decimal"/>
      <w:pStyle w:val="Listenum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6C9F1E"/>
    <w:lvl w:ilvl="0">
      <w:start w:val="1"/>
      <w:numFmt w:val="decimal"/>
      <w:pStyle w:val="Listenum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AFC47296"/>
    <w:lvl w:ilvl="0">
      <w:start w:val="1"/>
      <w:numFmt w:val="decimal"/>
      <w:pStyle w:val="Listenumros2"/>
      <w:lvlText w:val="%1."/>
      <w:lvlJc w:val="left"/>
      <w:pPr>
        <w:tabs>
          <w:tab w:val="num" w:pos="643"/>
        </w:tabs>
        <w:ind w:left="643" w:hanging="360"/>
      </w:pPr>
      <w:rPr>
        <w:rFonts w:cs="Times New Roman"/>
      </w:rPr>
    </w:lvl>
  </w:abstractNum>
  <w:abstractNum w:abstractNumId="4" w15:restartNumberingAfterBreak="0">
    <w:nsid w:val="FFFFFF80"/>
    <w:multiLevelType w:val="singleLevel"/>
    <w:tmpl w:val="6C1AACB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umros"/>
      <w:lvlText w:val="%1."/>
      <w:lvlJc w:val="left"/>
      <w:pPr>
        <w:tabs>
          <w:tab w:val="num" w:pos="360"/>
        </w:tabs>
        <w:ind w:left="360" w:hanging="360"/>
      </w:pPr>
      <w:rPr>
        <w:rFonts w:cs="Times New Roman"/>
      </w:rPr>
    </w:lvl>
  </w:abstractNum>
  <w:abstractNum w:abstractNumId="9" w15:restartNumberingAfterBreak="0">
    <w:nsid w:val="0449129E"/>
    <w:multiLevelType w:val="hybridMultilevel"/>
    <w:tmpl w:val="A94C3176"/>
    <w:lvl w:ilvl="0" w:tplc="37AAEFB8">
      <w:start w:val="1"/>
      <w:numFmt w:val="bullet"/>
      <w:pStyle w:val="Listepuces"/>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1F6CF154"/>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9145F0"/>
    <w:multiLevelType w:val="hybridMultilevel"/>
    <w:tmpl w:val="C4FC8C8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10B224D3"/>
    <w:multiLevelType w:val="hybridMultilevel"/>
    <w:tmpl w:val="C4FC8C8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13141F8D"/>
    <w:multiLevelType w:val="hybridMultilevel"/>
    <w:tmpl w:val="336E53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2A0537"/>
    <w:multiLevelType w:val="hybridMultilevel"/>
    <w:tmpl w:val="91AE6E88"/>
    <w:lvl w:ilvl="0" w:tplc="C242FD3C">
      <w:start w:val="1"/>
      <w:numFmt w:val="bullet"/>
      <w:lvlText w:val="·"/>
      <w:lvlJc w:val="left"/>
      <w:pPr>
        <w:tabs>
          <w:tab w:val="num" w:pos="355"/>
        </w:tabs>
        <w:ind w:left="355" w:hanging="355"/>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AC76CD6"/>
    <w:multiLevelType w:val="hybridMultilevel"/>
    <w:tmpl w:val="29FE7AD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9A5994"/>
    <w:multiLevelType w:val="multilevel"/>
    <w:tmpl w:val="E688879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9" w15:restartNumberingAfterBreak="0">
    <w:nsid w:val="33F32BCE"/>
    <w:multiLevelType w:val="hybridMultilevel"/>
    <w:tmpl w:val="98266CC0"/>
    <w:lvl w:ilvl="0" w:tplc="7276B1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3A3885"/>
    <w:multiLevelType w:val="hybridMultilevel"/>
    <w:tmpl w:val="2B06097A"/>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D1E81"/>
    <w:multiLevelType w:val="hybridMultilevel"/>
    <w:tmpl w:val="E9C83792"/>
    <w:lvl w:ilvl="0" w:tplc="1A4051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3B30E6"/>
    <w:multiLevelType w:val="hybridMultilevel"/>
    <w:tmpl w:val="D6C4AEA2"/>
    <w:lvl w:ilvl="0" w:tplc="4E487BF2">
      <w:start w:val="1"/>
      <w:numFmt w:val="bullet"/>
      <w:pStyle w:val="Liste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33084"/>
    <w:multiLevelType w:val="hybridMultilevel"/>
    <w:tmpl w:val="EB247624"/>
    <w:lvl w:ilvl="0" w:tplc="6ED2D2CE">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17AC7"/>
    <w:multiLevelType w:val="hybridMultilevel"/>
    <w:tmpl w:val="0F9E7A14"/>
    <w:lvl w:ilvl="0" w:tplc="D01ED0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F6794"/>
    <w:multiLevelType w:val="hybridMultilevel"/>
    <w:tmpl w:val="B70CBF9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C529E7"/>
    <w:multiLevelType w:val="hybridMultilevel"/>
    <w:tmpl w:val="814A80EA"/>
    <w:lvl w:ilvl="0" w:tplc="E264BBC4">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81820"/>
    <w:multiLevelType w:val="hybridMultilevel"/>
    <w:tmpl w:val="C4FC8C8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66E5377F"/>
    <w:multiLevelType w:val="hybridMultilevel"/>
    <w:tmpl w:val="A604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42DE0"/>
    <w:multiLevelType w:val="hybridMultilevel"/>
    <w:tmpl w:val="4E00D2F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9F4C4E"/>
    <w:multiLevelType w:val="hybridMultilevel"/>
    <w:tmpl w:val="6BE48D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F5559A"/>
    <w:multiLevelType w:val="hybridMultilevel"/>
    <w:tmpl w:val="9F783E3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0BA5866"/>
    <w:multiLevelType w:val="hybridMultilevel"/>
    <w:tmpl w:val="1A1A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50E94"/>
    <w:multiLevelType w:val="hybridMultilevel"/>
    <w:tmpl w:val="08CCB3CC"/>
    <w:lvl w:ilvl="0" w:tplc="B52494EE">
      <w:start w:val="1"/>
      <w:numFmt w:val="bullet"/>
      <w:pStyle w:val="Liste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FC51D2"/>
    <w:multiLevelType w:val="hybridMultilevel"/>
    <w:tmpl w:val="409C27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A10C4D"/>
    <w:multiLevelType w:val="hybridMultilevel"/>
    <w:tmpl w:val="F5EE5E82"/>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936EC"/>
    <w:multiLevelType w:val="hybridMultilevel"/>
    <w:tmpl w:val="67BAA88A"/>
    <w:lvl w:ilvl="0" w:tplc="A4746E7C">
      <w:start w:val="1"/>
      <w:numFmt w:val="lowerLetter"/>
      <w:pStyle w:val="ListAlpha"/>
      <w:lvlText w:val="%1."/>
      <w:lvlJc w:val="left"/>
      <w:pPr>
        <w:tabs>
          <w:tab w:val="num" w:pos="425"/>
        </w:tabs>
        <w:ind w:left="425" w:hanging="425"/>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FA79F6"/>
    <w:multiLevelType w:val="hybridMultilevel"/>
    <w:tmpl w:val="658AFB2E"/>
    <w:lvl w:ilvl="0" w:tplc="CD4EE6D4">
      <w:start w:val="1"/>
      <w:numFmt w:val="decimal"/>
      <w:pStyle w:val="ListNum"/>
      <w:lvlText w:val="%1."/>
      <w:lvlJc w:val="left"/>
      <w:pPr>
        <w:tabs>
          <w:tab w:val="num" w:pos="425"/>
        </w:tabs>
        <w:ind w:left="425" w:hanging="425"/>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DA31C9"/>
    <w:multiLevelType w:val="hybridMultilevel"/>
    <w:tmpl w:val="DA428ECC"/>
    <w:lvl w:ilvl="0" w:tplc="D578EFD8">
      <w:start w:val="1"/>
      <w:numFmt w:val="bullet"/>
      <w:pStyle w:val="Liste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41"/>
  </w:num>
  <w:num w:numId="7">
    <w:abstractNumId w:val="16"/>
  </w:num>
  <w:num w:numId="8">
    <w:abstractNumId w:val="22"/>
  </w:num>
  <w:num w:numId="9">
    <w:abstractNumId w:val="40"/>
  </w:num>
  <w:num w:numId="10">
    <w:abstractNumId w:val="15"/>
  </w:num>
  <w:num w:numId="11">
    <w:abstractNumId w:val="20"/>
  </w:num>
  <w:num w:numId="12">
    <w:abstractNumId w:val="23"/>
  </w:num>
  <w:num w:numId="13">
    <w:abstractNumId w:val="34"/>
  </w:num>
  <w:num w:numId="14">
    <w:abstractNumId w:val="10"/>
  </w:num>
  <w:num w:numId="15">
    <w:abstractNumId w:val="39"/>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4"/>
  </w:num>
  <w:num w:numId="23">
    <w:abstractNumId w:val="27"/>
  </w:num>
  <w:num w:numId="24">
    <w:abstractNumId w:val="38"/>
  </w:num>
  <w:num w:numId="25">
    <w:abstractNumId w:val="37"/>
  </w:num>
  <w:num w:numId="26">
    <w:abstractNumId w:val="29"/>
  </w:num>
  <w:num w:numId="27">
    <w:abstractNumId w:val="25"/>
  </w:num>
  <w:num w:numId="28">
    <w:abstractNumId w:val="19"/>
  </w:num>
  <w:num w:numId="29">
    <w:abstractNumId w:val="12"/>
  </w:num>
  <w:num w:numId="30">
    <w:abstractNumId w:val="28"/>
  </w:num>
  <w:num w:numId="31">
    <w:abstractNumId w:val="11"/>
  </w:num>
  <w:num w:numId="32">
    <w:abstractNumId w:val="30"/>
  </w:num>
  <w:num w:numId="33">
    <w:abstractNumId w:val="26"/>
  </w:num>
  <w:num w:numId="34">
    <w:abstractNumId w:val="36"/>
  </w:num>
  <w:num w:numId="35">
    <w:abstractNumId w:val="31"/>
  </w:num>
  <w:num w:numId="36">
    <w:abstractNumId w:val="32"/>
  </w:num>
  <w:num w:numId="37">
    <w:abstractNumId w:val="17"/>
  </w:num>
  <w:num w:numId="38">
    <w:abstractNumId w:val="35"/>
  </w:num>
  <w:num w:numId="39">
    <w:abstractNumId w:val="14"/>
  </w:num>
  <w:num w:numId="40">
    <w:abstractNumId w:val="33"/>
  </w:num>
  <w:num w:numId="41">
    <w:abstractNumId w:val="21"/>
  </w:num>
  <w:num w:numId="42">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42"/>
  <w:drawingGridVerticalSpacing w:val="142"/>
  <w:doNotUseMarginsForDrawingGridOrigin/>
  <w:drawingGridVerticalOrigin w:val="2608"/>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docvar non existante, 3003 Bern-Zollikofen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045652"/>
    <w:rsid w:val="0000704E"/>
    <w:rsid w:val="000124C5"/>
    <w:rsid w:val="00025CDF"/>
    <w:rsid w:val="0003062B"/>
    <w:rsid w:val="000360AA"/>
    <w:rsid w:val="0004022C"/>
    <w:rsid w:val="00045652"/>
    <w:rsid w:val="00125072"/>
    <w:rsid w:val="001950EE"/>
    <w:rsid w:val="001A0327"/>
    <w:rsid w:val="001A4DF9"/>
    <w:rsid w:val="001B2A44"/>
    <w:rsid w:val="001C656C"/>
    <w:rsid w:val="001E26DB"/>
    <w:rsid w:val="001F2DB6"/>
    <w:rsid w:val="0023251D"/>
    <w:rsid w:val="00240689"/>
    <w:rsid w:val="00317612"/>
    <w:rsid w:val="00367A8D"/>
    <w:rsid w:val="00370F02"/>
    <w:rsid w:val="00405F0C"/>
    <w:rsid w:val="004C23C2"/>
    <w:rsid w:val="004E7C0F"/>
    <w:rsid w:val="005110B2"/>
    <w:rsid w:val="005F380D"/>
    <w:rsid w:val="006C5347"/>
    <w:rsid w:val="006E2A7E"/>
    <w:rsid w:val="006F51E6"/>
    <w:rsid w:val="00832B61"/>
    <w:rsid w:val="00853507"/>
    <w:rsid w:val="0088192F"/>
    <w:rsid w:val="00913CD6"/>
    <w:rsid w:val="009145D7"/>
    <w:rsid w:val="00916119"/>
    <w:rsid w:val="00931113"/>
    <w:rsid w:val="00987515"/>
    <w:rsid w:val="009C2105"/>
    <w:rsid w:val="009F7FCC"/>
    <w:rsid w:val="00AB4BEA"/>
    <w:rsid w:val="00AC727C"/>
    <w:rsid w:val="00AD21B7"/>
    <w:rsid w:val="00B276D9"/>
    <w:rsid w:val="00B64CA9"/>
    <w:rsid w:val="00BC6F59"/>
    <w:rsid w:val="00BD7557"/>
    <w:rsid w:val="00C7100A"/>
    <w:rsid w:val="00C95E9F"/>
    <w:rsid w:val="00D923FE"/>
    <w:rsid w:val="00DA024D"/>
    <w:rsid w:val="00E279A2"/>
    <w:rsid w:val="00E506DA"/>
    <w:rsid w:val="00E971D4"/>
    <w:rsid w:val="00EF4655"/>
    <w:rsid w:val="00F33466"/>
    <w:rsid w:val="00F62BBA"/>
    <w:rsid w:val="00FF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E8C94ED-6B2E-42DF-A886-E1BA2B23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snapToGrid w:val="0"/>
      <w:lang w:val="de-CH" w:eastAsia="fr-FR"/>
    </w:rPr>
  </w:style>
  <w:style w:type="paragraph" w:styleId="Titre1">
    <w:name w:val="heading 1"/>
    <w:basedOn w:val="Normal"/>
    <w:next w:val="Normal"/>
    <w:qFormat/>
    <w:pPr>
      <w:keepNext/>
      <w:numPr>
        <w:numId w:val="21"/>
      </w:numPr>
      <w:spacing w:line="360" w:lineRule="atLeast"/>
      <w:outlineLvl w:val="0"/>
    </w:pPr>
    <w:rPr>
      <w:b/>
      <w:kern w:val="32"/>
      <w:sz w:val="28"/>
    </w:rPr>
  </w:style>
  <w:style w:type="paragraph" w:styleId="Titre2">
    <w:name w:val="heading 2"/>
    <w:basedOn w:val="Normal"/>
    <w:next w:val="Normal"/>
    <w:qFormat/>
    <w:pPr>
      <w:keepNext/>
      <w:numPr>
        <w:ilvl w:val="1"/>
        <w:numId w:val="12"/>
      </w:numPr>
      <w:tabs>
        <w:tab w:val="clear" w:pos="1440"/>
        <w:tab w:val="num" w:pos="851"/>
      </w:tabs>
      <w:ind w:left="851" w:hanging="851"/>
      <w:outlineLvl w:val="1"/>
    </w:pPr>
    <w:rPr>
      <w:b/>
    </w:rPr>
  </w:style>
  <w:style w:type="paragraph" w:styleId="Titre3">
    <w:name w:val="heading 3"/>
    <w:basedOn w:val="Normal"/>
    <w:next w:val="Normal"/>
    <w:qFormat/>
    <w:pPr>
      <w:keepNext/>
      <w:numPr>
        <w:ilvl w:val="2"/>
        <w:numId w:val="13"/>
      </w:numPr>
      <w:tabs>
        <w:tab w:val="clear" w:pos="2160"/>
        <w:tab w:val="num" w:pos="851"/>
      </w:tabs>
      <w:ind w:left="851" w:hanging="851"/>
      <w:outlineLvl w:val="2"/>
    </w:pPr>
  </w:style>
  <w:style w:type="paragraph" w:styleId="Titre4">
    <w:name w:val="heading 4"/>
    <w:basedOn w:val="Normal"/>
    <w:next w:val="Normal"/>
    <w:qFormat/>
    <w:pPr>
      <w:keepNext/>
      <w:outlineLvl w:val="3"/>
    </w:pPr>
    <w:rPr>
      <w:b/>
      <w:bCs/>
      <w:sz w:val="24"/>
      <w:szCs w:val="24"/>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abledesillustrations">
    <w:name w:val="table of figures"/>
    <w:basedOn w:val="Normal"/>
    <w:next w:val="Normal"/>
    <w:semiHidden/>
    <w:pPr>
      <w:ind w:left="425" w:hanging="425"/>
    </w:pPr>
  </w:style>
  <w:style w:type="paragraph" w:styleId="Listepuces">
    <w:name w:val="List Bullet"/>
    <w:basedOn w:val="Normal"/>
    <w:pPr>
      <w:numPr>
        <w:numId w:val="1"/>
      </w:numPr>
    </w:pPr>
  </w:style>
  <w:style w:type="paragraph" w:styleId="Listepuces2">
    <w:name w:val="List Bullet 2"/>
    <w:basedOn w:val="Listepuces"/>
    <w:pPr>
      <w:numPr>
        <w:numId w:val="2"/>
      </w:numPr>
      <w:tabs>
        <w:tab w:val="clear" w:pos="643"/>
        <w:tab w:val="num" w:pos="851"/>
      </w:tabs>
      <w:ind w:left="851" w:hanging="426"/>
    </w:pPr>
  </w:style>
  <w:style w:type="paragraph" w:styleId="Listepuces3">
    <w:name w:val="List Bullet 3"/>
    <w:basedOn w:val="Normal"/>
    <w:pPr>
      <w:numPr>
        <w:numId w:val="3"/>
      </w:numPr>
      <w:tabs>
        <w:tab w:val="clear" w:pos="926"/>
        <w:tab w:val="num" w:pos="1276"/>
      </w:tabs>
      <w:ind w:left="1276" w:hanging="425"/>
    </w:pPr>
  </w:style>
  <w:style w:type="paragraph" w:styleId="Listepuces4">
    <w:name w:val="List Bullet 4"/>
    <w:basedOn w:val="Normal"/>
    <w:pPr>
      <w:numPr>
        <w:numId w:val="4"/>
      </w:numPr>
      <w:tabs>
        <w:tab w:val="clear" w:pos="1209"/>
        <w:tab w:val="num" w:pos="1701"/>
      </w:tabs>
      <w:ind w:left="1701" w:hanging="425"/>
    </w:pPr>
  </w:style>
  <w:style w:type="paragraph" w:styleId="Listepuces5">
    <w:name w:val="List Bullet 5"/>
    <w:basedOn w:val="Normal"/>
    <w:pPr>
      <w:numPr>
        <w:numId w:val="5"/>
      </w:numPr>
      <w:tabs>
        <w:tab w:val="clear" w:pos="1492"/>
        <w:tab w:val="num" w:pos="2126"/>
      </w:tabs>
      <w:ind w:left="2126" w:hanging="425"/>
    </w:pPr>
  </w:style>
  <w:style w:type="paragraph" w:styleId="Normalcentr">
    <w:name w:val="Block Text"/>
    <w:basedOn w:val="Normal"/>
    <w:pPr>
      <w:spacing w:after="120"/>
      <w:ind w:left="851" w:right="851"/>
    </w:pPr>
  </w:style>
  <w:style w:type="paragraph" w:styleId="Pieddepage">
    <w:name w:val="footer"/>
    <w:basedOn w:val="Normal"/>
    <w:pPr>
      <w:suppressAutoHyphens/>
      <w:spacing w:line="160" w:lineRule="atLeast"/>
    </w:pPr>
    <w:rPr>
      <w:noProof/>
      <w:sz w:val="12"/>
      <w:lang w:val="fr-FR"/>
    </w:rPr>
  </w:style>
  <w:style w:type="paragraph" w:styleId="Formuledepolitesse">
    <w:name w:val="Closing"/>
    <w:basedOn w:val="Normal"/>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pPr>
      <w:suppressAutoHyphens/>
      <w:spacing w:line="200" w:lineRule="atLeast"/>
    </w:pPr>
    <w:rPr>
      <w:noProof/>
      <w:sz w:val="15"/>
      <w:lang w:val="fr-FR"/>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styleId="Liste">
    <w:name w:val="List"/>
    <w:basedOn w:val="Normal"/>
    <w:pPr>
      <w:numPr>
        <w:numId w:val="6"/>
      </w:numPr>
    </w:pPr>
  </w:style>
  <w:style w:type="paragraph" w:styleId="Liste2">
    <w:name w:val="List 2"/>
    <w:basedOn w:val="Normal"/>
    <w:pPr>
      <w:numPr>
        <w:numId w:val="7"/>
      </w:numPr>
    </w:pPr>
  </w:style>
  <w:style w:type="paragraph" w:styleId="Liste3">
    <w:name w:val="List 3"/>
    <w:basedOn w:val="Normal"/>
    <w:pPr>
      <w:numPr>
        <w:numId w:val="8"/>
      </w:numPr>
    </w:pPr>
  </w:style>
  <w:style w:type="paragraph" w:styleId="Liste4">
    <w:name w:val="List 4"/>
    <w:basedOn w:val="Normal"/>
    <w:pPr>
      <w:numPr>
        <w:numId w:val="9"/>
      </w:numPr>
    </w:pPr>
  </w:style>
  <w:style w:type="paragraph" w:styleId="Liste5">
    <w:name w:val="List 5"/>
    <w:basedOn w:val="Normal"/>
    <w:pPr>
      <w:numPr>
        <w:numId w:val="10"/>
      </w:numPr>
    </w:pPr>
  </w:style>
  <w:style w:type="paragraph" w:styleId="Listecontinue">
    <w:name w:val="List Continue"/>
    <w:basedOn w:val="Normal"/>
    <w:pPr>
      <w:numPr>
        <w:numId w:val="11"/>
      </w:numPr>
    </w:pPr>
  </w:style>
  <w:style w:type="paragraph" w:styleId="Listecontinue2">
    <w:name w:val="List Continue 2"/>
    <w:basedOn w:val="Normal"/>
    <w:pPr>
      <w:numPr>
        <w:numId w:val="12"/>
      </w:numPr>
    </w:pPr>
  </w:style>
  <w:style w:type="paragraph" w:styleId="Listecontinue3">
    <w:name w:val="List Continue 3"/>
    <w:basedOn w:val="Normal"/>
    <w:pPr>
      <w:numPr>
        <w:numId w:val="13"/>
      </w:numPr>
    </w:pPr>
  </w:style>
  <w:style w:type="paragraph" w:styleId="Listecontinue4">
    <w:name w:val="List Continue 4"/>
    <w:basedOn w:val="Normal"/>
    <w:pPr>
      <w:numPr>
        <w:numId w:val="14"/>
      </w:numPr>
    </w:pPr>
  </w:style>
  <w:style w:type="paragraph" w:styleId="Listecontinue5">
    <w:name w:val="List Continue 5"/>
    <w:basedOn w:val="Normal"/>
    <w:pPr>
      <w:numPr>
        <w:numId w:val="15"/>
      </w:numPr>
    </w:pPr>
  </w:style>
  <w:style w:type="paragraph" w:styleId="Listenumros">
    <w:name w:val="List Number"/>
    <w:basedOn w:val="Normal"/>
    <w:pPr>
      <w:numPr>
        <w:numId w:val="16"/>
      </w:numPr>
      <w:tabs>
        <w:tab w:val="clear" w:pos="360"/>
        <w:tab w:val="num" w:pos="425"/>
      </w:tabs>
      <w:ind w:left="425" w:hanging="425"/>
    </w:pPr>
  </w:style>
  <w:style w:type="paragraph" w:styleId="Listenumros2">
    <w:name w:val="List Number 2"/>
    <w:basedOn w:val="Normal"/>
    <w:pPr>
      <w:numPr>
        <w:numId w:val="17"/>
      </w:numPr>
      <w:tabs>
        <w:tab w:val="clear" w:pos="643"/>
        <w:tab w:val="num" w:pos="851"/>
      </w:tabs>
      <w:ind w:left="851" w:hanging="426"/>
    </w:pPr>
  </w:style>
  <w:style w:type="paragraph" w:styleId="Listenumros3">
    <w:name w:val="List Number 3"/>
    <w:basedOn w:val="Normal"/>
    <w:pPr>
      <w:numPr>
        <w:numId w:val="18"/>
      </w:numPr>
      <w:tabs>
        <w:tab w:val="clear" w:pos="926"/>
        <w:tab w:val="num" w:pos="1276"/>
      </w:tabs>
      <w:ind w:left="1276" w:hanging="425"/>
    </w:pPr>
  </w:style>
  <w:style w:type="paragraph" w:styleId="Listenumros4">
    <w:name w:val="List Number 4"/>
    <w:basedOn w:val="Normal"/>
    <w:pPr>
      <w:numPr>
        <w:numId w:val="19"/>
      </w:numPr>
      <w:tabs>
        <w:tab w:val="clear" w:pos="1209"/>
        <w:tab w:val="num" w:pos="1701"/>
      </w:tabs>
      <w:ind w:left="1701" w:hanging="425"/>
    </w:pPr>
  </w:style>
  <w:style w:type="paragraph" w:styleId="Listenumros5">
    <w:name w:val="List Number 5"/>
    <w:basedOn w:val="Normal"/>
    <w:pPr>
      <w:numPr>
        <w:numId w:val="20"/>
      </w:numPr>
      <w:tabs>
        <w:tab w:val="clear" w:pos="1492"/>
        <w:tab w:val="num" w:pos="2126"/>
      </w:tabs>
      <w:ind w:left="2126" w:hanging="425"/>
    </w:p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rPr>
      <w:rFonts w:ascii="Arial" w:hAnsi="Arial" w:cs="Times New Roman"/>
      <w:color w:val="auto"/>
      <w:sz w:val="14"/>
      <w:vertAlign w:val="baseline"/>
    </w:rPr>
  </w:style>
  <w:style w:type="paragraph" w:styleId="NormalWeb">
    <w:name w:val="Normal (Web)"/>
    <w:basedOn w:val="Normal"/>
    <w:rPr>
      <w:sz w:val="24"/>
      <w:szCs w:val="24"/>
    </w:rPr>
  </w:style>
  <w:style w:type="paragraph" w:customStyle="1" w:styleId="StandardFett">
    <w:name w:val="StandardFett"/>
    <w:basedOn w:val="Normal"/>
    <w:next w:val="Normal"/>
    <w:rPr>
      <w:b/>
    </w:rPr>
  </w:style>
  <w:style w:type="paragraph" w:styleId="Corpsdetexte">
    <w:name w:val="Body Text"/>
    <w:basedOn w:val="Normal"/>
    <w:pPr>
      <w:spacing w:after="120"/>
    </w:pPr>
  </w:style>
  <w:style w:type="paragraph" w:styleId="Retraitcorpsdetexte">
    <w:name w:val="Body Text Indent"/>
    <w:basedOn w:val="Normal"/>
    <w:pPr>
      <w:spacing w:after="120"/>
      <w:ind w:left="425"/>
    </w:pPr>
  </w:style>
  <w:style w:type="paragraph" w:styleId="Retraitcorpsdetexte2">
    <w:name w:val="Body Text Indent 2"/>
    <w:basedOn w:val="Normal"/>
    <w:pPr>
      <w:spacing w:after="120" w:line="480" w:lineRule="auto"/>
      <w:ind w:left="425"/>
    </w:pPr>
  </w:style>
  <w:style w:type="paragraph" w:styleId="Retraitcorpsdetexte3">
    <w:name w:val="Body Text Indent 3"/>
    <w:basedOn w:val="Normal"/>
    <w:pPr>
      <w:spacing w:after="120"/>
      <w:ind w:left="425"/>
    </w:pPr>
    <w:rPr>
      <w:sz w:val="16"/>
      <w:szCs w:val="16"/>
    </w:rPr>
  </w:style>
  <w:style w:type="paragraph" w:styleId="Retrait1religne">
    <w:name w:val="Body Text First Indent"/>
    <w:basedOn w:val="Corpsdetexte"/>
    <w:pPr>
      <w:ind w:firstLine="425"/>
    </w:pPr>
  </w:style>
  <w:style w:type="paragraph" w:styleId="Retraitcorpset1relig">
    <w:name w:val="Body Text First Indent 2"/>
    <w:basedOn w:val="Retraitcorpsdetexte"/>
    <w:pPr>
      <w:ind w:firstLine="879"/>
    </w:pPr>
  </w:style>
  <w:style w:type="paragraph" w:styleId="Titre">
    <w:name w:val="Title"/>
    <w:basedOn w:val="Normal"/>
    <w:next w:val="Normal"/>
    <w:qFormat/>
    <w:pPr>
      <w:keepNext/>
      <w:spacing w:line="360" w:lineRule="atLeast"/>
    </w:pPr>
    <w:rPr>
      <w:rFonts w:cs="Arial"/>
      <w:b/>
      <w:bCs/>
      <w:kern w:val="28"/>
      <w:sz w:val="28"/>
      <w:szCs w:val="32"/>
    </w:rPr>
  </w:style>
  <w:style w:type="paragraph" w:styleId="Sous-titre">
    <w:name w:val="Subtitle"/>
    <w:basedOn w:val="Normal"/>
    <w:next w:val="Normal"/>
    <w:qFormat/>
    <w:rPr>
      <w:rFonts w:cs="Arial"/>
      <w:b/>
      <w:szCs w:val="24"/>
    </w:rPr>
  </w:style>
  <w:style w:type="paragraph" w:styleId="TM1">
    <w:name w:val="toc 1"/>
    <w:basedOn w:val="Normal"/>
    <w:next w:val="Normal"/>
    <w:semiHidden/>
    <w:pPr>
      <w:tabs>
        <w:tab w:val="left" w:pos="851"/>
        <w:tab w:val="right" w:pos="9072"/>
      </w:tabs>
      <w:spacing w:before="240"/>
      <w:ind w:left="851" w:hanging="851"/>
    </w:pPr>
    <w:rPr>
      <w:b/>
      <w:sz w:val="24"/>
    </w:rPr>
  </w:style>
  <w:style w:type="paragraph" w:styleId="TM2">
    <w:name w:val="toc 2"/>
    <w:basedOn w:val="Normal"/>
    <w:next w:val="Normal"/>
    <w:semiHidden/>
    <w:pPr>
      <w:tabs>
        <w:tab w:val="left" w:pos="850"/>
        <w:tab w:val="right" w:leader="dot" w:pos="9072"/>
      </w:tabs>
      <w:spacing w:before="60"/>
      <w:ind w:left="851" w:hanging="851"/>
    </w:pPr>
  </w:style>
  <w:style w:type="paragraph" w:styleId="TM3">
    <w:name w:val="toc 3"/>
    <w:basedOn w:val="Normal"/>
    <w:next w:val="Normal"/>
    <w:semiHidden/>
    <w:pPr>
      <w:tabs>
        <w:tab w:val="left" w:pos="850"/>
        <w:tab w:val="right" w:leader="dot" w:pos="9072"/>
      </w:tabs>
      <w:spacing w:before="60"/>
      <w:ind w:left="851" w:hanging="851"/>
    </w:pPr>
  </w:style>
  <w:style w:type="character" w:styleId="Numrodeligne">
    <w:name w:val="line number"/>
    <w:rPr>
      <w:rFonts w:cs="Times New Roman"/>
    </w:rPr>
  </w:style>
  <w:style w:type="paragraph" w:styleId="Salutations">
    <w:name w:val="Salutation"/>
    <w:basedOn w:val="Normal"/>
    <w:next w:val="Normal"/>
  </w:style>
  <w:style w:type="paragraph" w:styleId="Lgende">
    <w:name w:val="caption"/>
    <w:basedOn w:val="Normal"/>
    <w:next w:val="Normal"/>
    <w:qFormat/>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imes New Roman" w:hAnsi="Times New Roman"/>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napToGrid w:val="0"/>
      <w:lang w:val="de-CH" w:eastAsia="fr-FR"/>
    </w:rPr>
  </w:style>
  <w:style w:type="paragraph" w:styleId="Textebrut">
    <w:name w:val="Plain Text"/>
    <w:basedOn w:val="Normal"/>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pPr>
      <w:ind w:left="425"/>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Adresseexpditeur">
    <w:name w:val="envelope return"/>
    <w:basedOn w:val="Normal"/>
    <w:rPr>
      <w:rFonts w:cs="Arial"/>
    </w:rPr>
  </w:style>
  <w:style w:type="paragraph" w:styleId="Adressedestinataire">
    <w:name w:val="envelope address"/>
    <w:basedOn w:val="Normal"/>
    <w:pPr>
      <w:framePr w:w="7920" w:h="1980" w:hRule="exact" w:hSpace="180" w:wrap="auto" w:hAnchor="page" w:xAlign="center" w:yAlign="bottom"/>
      <w:ind w:left="2880"/>
    </w:pPr>
    <w:rPr>
      <w:rFonts w:cs="Arial"/>
      <w:sz w:val="24"/>
      <w:szCs w:val="24"/>
    </w:rPr>
  </w:style>
  <w:style w:type="paragraph" w:styleId="Signature">
    <w:name w:val="Signature"/>
    <w:basedOn w:val="Normal"/>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23"/>
      </w:numPr>
    </w:pPr>
  </w:style>
  <w:style w:type="paragraph" w:customStyle="1" w:styleId="ListPunkt">
    <w:name w:val="List_Punkt"/>
    <w:basedOn w:val="Normal"/>
    <w:pPr>
      <w:numPr>
        <w:numId w:val="22"/>
      </w:numPr>
    </w:pPr>
  </w:style>
  <w:style w:type="paragraph" w:customStyle="1" w:styleId="ListNum">
    <w:name w:val="List_Num"/>
    <w:basedOn w:val="Normal"/>
    <w:pPr>
      <w:numPr>
        <w:numId w:val="24"/>
      </w:numPr>
    </w:pPr>
  </w:style>
  <w:style w:type="paragraph" w:customStyle="1" w:styleId="ListAlpha">
    <w:name w:val="List_Alpha"/>
    <w:basedOn w:val="Normal"/>
    <w:pPr>
      <w:numPr>
        <w:numId w:val="25"/>
      </w:numPr>
    </w:pPr>
  </w:style>
  <w:style w:type="table" w:styleId="Grilledutableau">
    <w:name w:val="Table Grid"/>
    <w:basedOn w:val="TableauNormal"/>
    <w:pPr>
      <w:spacing w:line="26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semiHidden/>
    <w:rPr>
      <w:rFonts w:cs="Times New Roman"/>
      <w:vertAlign w:val="superscript"/>
    </w:rPr>
  </w:style>
  <w:style w:type="character" w:styleId="Lienhypertexte">
    <w:name w:val="Hyperlink"/>
    <w:rPr>
      <w:rFonts w:cs="Times New Roman"/>
      <w:color w:val="0000FF"/>
      <w:u w:val="single"/>
    </w:rPr>
  </w:style>
  <w:style w:type="character" w:styleId="Lienhypertextesuivivisit">
    <w:name w:val="FollowedHyperlink"/>
    <w:rPr>
      <w:rFonts w:cs="Times New Roman"/>
      <w:color w:val="800080"/>
      <w:u w:val="single"/>
    </w:rPr>
  </w:style>
  <w:style w:type="paragraph" w:styleId="Textedebulles">
    <w:name w:val="Balloon Text"/>
    <w:basedOn w:val="Normal"/>
    <w:semiHidden/>
    <w:rPr>
      <w:rFonts w:ascii="Times New Roman" w:hAnsi="Times New Roman"/>
      <w:sz w:val="16"/>
      <w:szCs w:val="16"/>
    </w:rPr>
  </w:style>
  <w:style w:type="character" w:styleId="Marquedecommentaire">
    <w:name w:val="annotation reference"/>
    <w:semiHidden/>
    <w:rPr>
      <w:rFonts w:cs="Times New Roman"/>
      <w:sz w:val="16"/>
      <w:szCs w:val="16"/>
    </w:rPr>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AMGK-AL-sekretariat@bag.admi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g.admin.ch/bag/fr/home/themen/versicherungen/krankenversicherung/krankenversicherung-bezeichnung-der-leistungen/antragsprozesse/Antragsprozesse-Analysenliste.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Basisformular_D.dot</Template>
  <TotalTime>0</TotalTime>
  <Pages>4</Pages>
  <Words>3179</Words>
  <Characters>18123</Characters>
  <Application>Microsoft Office Word</Application>
  <DocSecurity>0</DocSecurity>
  <Lines>151</Lines>
  <Paragraphs>42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Basisformular</vt:lpstr>
      <vt:lpstr>Basisformular</vt:lpstr>
    </vt:vector>
  </TitlesOfParts>
  <Company>Bundesverwaltung</Company>
  <LinksUpToDate>false</LinksUpToDate>
  <CharactersWithSpaces>21260</CharactersWithSpaces>
  <SharedDoc>false</SharedDoc>
  <HLinks>
    <vt:vector size="18" baseType="variant">
      <vt:variant>
        <vt:i4>84</vt:i4>
      </vt:variant>
      <vt:variant>
        <vt:i4>12</vt:i4>
      </vt:variant>
      <vt:variant>
        <vt:i4>0</vt:i4>
      </vt:variant>
      <vt:variant>
        <vt:i4>5</vt:i4>
      </vt:variant>
      <vt:variant>
        <vt:lpwstr>http://www.bag.admin.ch/</vt:lpwstr>
      </vt:variant>
      <vt:variant>
        <vt:lpwstr/>
      </vt:variant>
      <vt:variant>
        <vt:i4>7929864</vt:i4>
      </vt:variant>
      <vt:variant>
        <vt:i4>9</vt:i4>
      </vt:variant>
      <vt:variant>
        <vt:i4>0</vt:i4>
      </vt:variant>
      <vt:variant>
        <vt:i4>5</vt:i4>
      </vt:variant>
      <vt:variant>
        <vt:lpwstr>mailto:EAMGK-AL-sekretariat@bag.admin.ch</vt:lpwstr>
      </vt:variant>
      <vt:variant>
        <vt:lpwstr/>
      </vt:variant>
      <vt:variant>
        <vt:i4>4390984</vt:i4>
      </vt:variant>
      <vt:variant>
        <vt:i4>6</vt:i4>
      </vt:variant>
      <vt:variant>
        <vt:i4>0</vt:i4>
      </vt:variant>
      <vt:variant>
        <vt:i4>5</vt:i4>
      </vt:variant>
      <vt:variant>
        <vt:lpwstr>https://www.bag.admin.ch/bag/fr/home/themen/versicherungen/krankenversicherung/krankenversicherung-bezeichnung-der-leistungen/antragsprozesse/Antragsprozesse-Analysenliste.html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Felix Gurtner</dc:creator>
  <cp:keywords/>
  <cp:lastModifiedBy>Francey Pauline BAG</cp:lastModifiedBy>
  <cp:revision>2</cp:revision>
  <cp:lastPrinted>2018-01-25T12:04:00Z</cp:lastPrinted>
  <dcterms:created xsi:type="dcterms:W3CDTF">2021-05-17T10:28:00Z</dcterms:created>
  <dcterms:modified xsi:type="dcterms:W3CDTF">2021-05-17T10:28:00Z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+41 31 322 90 20</vt:lpwstr>
  </property>
  <property fmtid="{D5CDD505-2E9C-101B-9397-08002B2CF9AE}" pid="22" name="Footer_D">
    <vt:lpwstr>Sektion Medizinische Leistungen</vt:lpwstr>
  </property>
  <property fmtid="{D5CDD505-2E9C-101B-9397-08002B2CF9AE}" pid="23" name="Footer_E">
    <vt:lpwstr>Medical Services Section</vt:lpwstr>
  </property>
  <property fmtid="{D5CDD505-2E9C-101B-9397-08002B2CF9AE}" pid="24" name="Footer_F">
    <vt:lpwstr>Section Prestations médicales</vt:lpwstr>
  </property>
  <property fmtid="{D5CDD505-2E9C-101B-9397-08002B2CF9AE}" pid="25" name="Footer_I">
    <vt:lpwstr>Sezione prestazioni mediche</vt:lpwstr>
  </property>
  <property fmtid="{D5CDD505-2E9C-101B-9397-08002B2CF9AE}" pid="26" name="Footer_R">
    <vt:lpwstr/>
  </property>
  <property fmtid="{D5CDD505-2E9C-101B-9397-08002B2CF9AE}" pid="27" name="Function">
    <vt:lpwstr/>
  </property>
  <property fmtid="{D5CDD505-2E9C-101B-9397-08002B2CF9AE}" pid="28" name="Header_D">
    <vt:lpwstr>Direktionsbereich Kranken- und Unfallversicherung</vt:lpwstr>
  </property>
  <property fmtid="{D5CDD505-2E9C-101B-9397-08002B2CF9AE}" pid="29" name="Header_E">
    <vt:lpwstr>Health and Accident Insurance Directorate</vt:lpwstr>
  </property>
  <property fmtid="{D5CDD505-2E9C-101B-9397-08002B2CF9AE}" pid="30" name="Header_F">
    <vt:lpwstr>Unité de direction Assurance maladie et accidents</vt:lpwstr>
  </property>
  <property fmtid="{D5CDD505-2E9C-101B-9397-08002B2CF9AE}" pid="31" name="Header_I">
    <vt:lpwstr>Unità di direzione assicurazione malattia e infortunio</vt:lpwstr>
  </property>
  <property fmtid="{D5CDD505-2E9C-101B-9397-08002B2CF9AE}" pid="32" name="Header_R">
    <vt:lpwstr/>
  </property>
  <property fmtid="{D5CDD505-2E9C-101B-9397-08002B2CF9AE}" pid="33" name="Internet">
    <vt:lpwstr>www.bag.admin.ch</vt:lpwstr>
  </property>
  <property fmtid="{D5CDD505-2E9C-101B-9397-08002B2CF9AE}" pid="34" name="Internet_D">
    <vt:lpwstr>Internet_D</vt:lpwstr>
  </property>
  <property fmtid="{D5CDD505-2E9C-101B-9397-08002B2CF9AE}" pid="35" name="Internet_E">
    <vt:lpwstr>Internet_E</vt:lpwstr>
  </property>
  <property fmtid="{D5CDD505-2E9C-101B-9397-08002B2CF9AE}" pid="36" name="Internet_F">
    <vt:lpwstr>Internet_F</vt:lpwstr>
  </property>
  <property fmtid="{D5CDD505-2E9C-101B-9397-08002B2CF9AE}" pid="37" name="Internet_I">
    <vt:lpwstr>Internet_I</vt:lpwstr>
  </property>
  <property fmtid="{D5CDD505-2E9C-101B-9397-08002B2CF9AE}" pid="38" name="Internet_R">
    <vt:lpwstr>Internet_R</vt:lpwstr>
  </property>
  <property fmtid="{D5CDD505-2E9C-101B-9397-08002B2CF9AE}" pid="39" name="Land">
    <vt:lpwstr>CH</vt:lpwstr>
  </property>
  <property fmtid="{D5CDD505-2E9C-101B-9397-08002B2CF9AE}" pid="40" name="Location">
    <vt:lpwstr>Liebefeld</vt:lpwstr>
  </property>
  <property fmtid="{D5CDD505-2E9C-101B-9397-08002B2CF9AE}" pid="41" name="Location_D">
    <vt:lpwstr>Liebefeld</vt:lpwstr>
  </property>
  <property fmtid="{D5CDD505-2E9C-101B-9397-08002B2CF9AE}" pid="42" name="Location_E">
    <vt:lpwstr>Liebefeld</vt:lpwstr>
  </property>
  <property fmtid="{D5CDD505-2E9C-101B-9397-08002B2CF9AE}" pid="43" name="Location_F">
    <vt:lpwstr>Liebefeld</vt:lpwstr>
  </property>
  <property fmtid="{D5CDD505-2E9C-101B-9397-08002B2CF9AE}" pid="44" name="Location_I">
    <vt:lpwstr>Liebefeld</vt:lpwstr>
  </property>
  <property fmtid="{D5CDD505-2E9C-101B-9397-08002B2CF9AE}" pid="45" name="Location_R">
    <vt:lpwstr/>
  </property>
  <property fmtid="{D5CDD505-2E9C-101B-9397-08002B2CF9AE}" pid="46" name="LocationAdr">
    <vt:lpwstr>Schwarzenburgstrasse 165</vt:lpwstr>
  </property>
  <property fmtid="{D5CDD505-2E9C-101B-9397-08002B2CF9AE}" pid="47" name="LocationPLZ">
    <vt:lpwstr>3097</vt:lpwstr>
  </property>
  <property fmtid="{D5CDD505-2E9C-101B-9397-08002B2CF9AE}" pid="48" name="LoginBuro">
    <vt:lpwstr/>
  </property>
  <property fmtid="{D5CDD505-2E9C-101B-9397-08002B2CF9AE}" pid="49" name="LoginFax">
    <vt:lpwstr>+41 31 322 90 20</vt:lpwstr>
  </property>
  <property fmtid="{D5CDD505-2E9C-101B-9397-08002B2CF9AE}" pid="50" name="LoginFullName">
    <vt:lpwstr>Gurtner Felix;U6251</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LoginFunction_R</vt:lpwstr>
  </property>
  <property fmtid="{D5CDD505-2E9C-101B-9397-08002B2CF9AE}" pid="56" name="LoginKurzel">
    <vt:lpwstr>Gf</vt:lpwstr>
  </property>
  <property fmtid="{D5CDD505-2E9C-101B-9397-08002B2CF9AE}" pid="57" name="LoginLocation">
    <vt:lpwstr>Schwarzenburgstrasse 165</vt:lpwstr>
  </property>
  <property fmtid="{D5CDD505-2E9C-101B-9397-08002B2CF9AE}" pid="58" name="LoginMailAdr">
    <vt:lpwstr>felix.gurtner@bag.admin.ch</vt:lpwstr>
  </property>
  <property fmtid="{D5CDD505-2E9C-101B-9397-08002B2CF9AE}" pid="59" name="LoginName">
    <vt:lpwstr>Gurtner</vt:lpwstr>
  </property>
  <property fmtid="{D5CDD505-2E9C-101B-9397-08002B2CF9AE}" pid="60" name="LoginOffice">
    <vt:lpwstr>LoginOffice</vt:lpwstr>
  </property>
  <property fmtid="{D5CDD505-2E9C-101B-9397-08002B2CF9AE}" pid="61" name="LoginOrgUnitID">
    <vt:lpwstr>Direktionsbereich Kranken- und Unfallversicherung</vt:lpwstr>
  </property>
  <property fmtid="{D5CDD505-2E9C-101B-9397-08002B2CF9AE}" pid="62" name="LoginTel">
    <vt:lpwstr>+41 31 323 28 04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LoginTitle_R</vt:lpwstr>
  </property>
  <property fmtid="{D5CDD505-2E9C-101B-9397-08002B2CF9AE}" pid="68" name="LoginUserID">
    <vt:lpwstr>U6251</vt:lpwstr>
  </property>
  <property fmtid="{D5CDD505-2E9C-101B-9397-08002B2CF9AE}" pid="69" name="LoginVorname">
    <vt:lpwstr>Felix</vt:lpwstr>
  </property>
  <property fmtid="{D5CDD505-2E9C-101B-9397-08002B2CF9AE}" pid="70" name="MailAdr">
    <vt:lpwstr>felix.gurtner@bag.admin.ch</vt:lpwstr>
  </property>
  <property fmtid="{D5CDD505-2E9C-101B-9397-08002B2CF9AE}" pid="71" name="Management">
    <vt:lpwstr>Management</vt:lpwstr>
  </property>
  <property fmtid="{D5CDD505-2E9C-101B-9397-08002B2CF9AE}" pid="72" name="Office">
    <vt:lpwstr>BAG</vt:lpwstr>
  </property>
  <property fmtid="{D5CDD505-2E9C-101B-9397-08002B2CF9AE}" pid="73" name="Office_D">
    <vt:lpwstr>BAG</vt:lpwstr>
  </property>
  <property fmtid="{D5CDD505-2E9C-101B-9397-08002B2CF9AE}" pid="74" name="Office_E">
    <vt:lpwstr>FOPH</vt:lpwstr>
  </property>
  <property fmtid="{D5CDD505-2E9C-101B-9397-08002B2CF9AE}" pid="75" name="Office_F">
    <vt:lpwstr>OFSP</vt:lpwstr>
  </property>
  <property fmtid="{D5CDD505-2E9C-101B-9397-08002B2CF9AE}" pid="76" name="Office_I">
    <vt:lpwstr>UFSP</vt:lpwstr>
  </property>
  <property fmtid="{D5CDD505-2E9C-101B-9397-08002B2CF9AE}" pid="77" name="Office_R">
    <vt:lpwstr/>
  </property>
  <property fmtid="{D5CDD505-2E9C-101B-9397-08002B2CF9AE}" pid="78" name="OfficeMail">
    <vt:lpwstr>OfficeMail</vt:lpwstr>
  </property>
  <property fmtid="{D5CDD505-2E9C-101B-9397-08002B2CF9AE}" pid="79" name="OfficeName">
    <vt:lpwstr>Bundesamt für Gesundheit</vt:lpwstr>
  </property>
  <property fmtid="{D5CDD505-2E9C-101B-9397-08002B2CF9AE}" pid="80" name="OfficeName_D">
    <vt:lpwstr>Bundesamt für Gesundheit</vt:lpwstr>
  </property>
  <property fmtid="{D5CDD505-2E9C-101B-9397-08002B2CF9AE}" pid="81" name="OfficeName_E">
    <vt:lpwstr>Federal Office of Public Health</vt:lpwstr>
  </property>
  <property fmtid="{D5CDD505-2E9C-101B-9397-08002B2CF9AE}" pid="82" name="OfficeName_F">
    <vt:lpwstr>Office fédéral de la santé publique</vt:lpwstr>
  </property>
  <property fmtid="{D5CDD505-2E9C-101B-9397-08002B2CF9AE}" pid="83" name="OfficeName_I">
    <vt:lpwstr>Ufficio federale della sanità pubblica</vt:lpwstr>
  </property>
  <property fmtid="{D5CDD505-2E9C-101B-9397-08002B2CF9AE}" pid="84" name="OfficeName_R">
    <vt:lpwstr/>
  </property>
  <property fmtid="{D5CDD505-2E9C-101B-9397-08002B2CF9AE}" pid="85" name="OrgUnit">
    <vt:lpwstr>Direktionsbereich Kranken- und Unfallversicherung</vt:lpwstr>
  </property>
  <property fmtid="{D5CDD505-2E9C-101B-9397-08002B2CF9AE}" pid="86" name="OrgUnitCode">
    <vt:lpwstr/>
  </property>
  <property fmtid="{D5CDD505-2E9C-101B-9397-08002B2CF9AE}" pid="87" name="OrgUnitFax">
    <vt:lpwstr>+41 31 322 90 20</vt:lpwstr>
  </property>
  <property fmtid="{D5CDD505-2E9C-101B-9397-08002B2CF9AE}" pid="88" name="OrgUnitFooter">
    <vt:lpwstr>Sektion Medizinische Leistungen</vt:lpwstr>
  </property>
  <property fmtid="{D5CDD505-2E9C-101B-9397-08002B2CF9AE}" pid="89" name="OrgUnitID">
    <vt:lpwstr>Direktionsbereich Kranken- und Unfallversicherung</vt:lpwstr>
  </property>
  <property fmtid="{D5CDD505-2E9C-101B-9397-08002B2CF9AE}" pid="90" name="OrgUnitMail">
    <vt:lpwstr/>
  </property>
  <property fmtid="{D5CDD505-2E9C-101B-9397-08002B2CF9AE}" pid="91" name="OrgUnitTel">
    <vt:lpwstr>+41 31 322 91 12</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
  </property>
  <property fmtid="{D5CDD505-2E9C-101B-9397-08002B2CF9AE}" pid="98" name="PostPLZ">
    <vt:lpwstr>3003</vt:lpwstr>
  </property>
  <property fmtid="{D5CDD505-2E9C-101B-9397-08002B2CF9AE}" pid="99" name="Ref">
    <vt:lpwstr>Gf</vt:lpwstr>
  </property>
  <property fmtid="{D5CDD505-2E9C-101B-9397-08002B2CF9AE}" pid="100" name="Subject">
    <vt:lpwstr/>
  </property>
  <property fmtid="{D5CDD505-2E9C-101B-9397-08002B2CF9AE}" pid="101" name="Tel">
    <vt:lpwstr>+41 31 323 28 04</vt:lpwstr>
  </property>
  <property fmtid="{D5CDD505-2E9C-101B-9397-08002B2CF9AE}" pid="102" name="Title">
    <vt:lpwstr/>
  </property>
  <property fmtid="{D5CDD505-2E9C-101B-9397-08002B2CF9AE}" pid="103" name="UnderUnit">
    <vt:lpwstr/>
  </property>
  <property fmtid="{D5CDD505-2E9C-101B-9397-08002B2CF9AE}" pid="104" name="UnderUnit_D">
    <vt:lpwstr>UnderUnit_D</vt:lpwstr>
  </property>
  <property fmtid="{D5CDD505-2E9C-101B-9397-08002B2CF9AE}" pid="105" name="UnderUnit_E">
    <vt:lpwstr>UnderUnit_E</vt:lpwstr>
  </property>
  <property fmtid="{D5CDD505-2E9C-101B-9397-08002B2CF9AE}" pid="106" name="UnderUnit_F">
    <vt:lpwstr>UnderUnit_F</vt:lpwstr>
  </property>
  <property fmtid="{D5CDD505-2E9C-101B-9397-08002B2CF9AE}" pid="107" name="UnderUnit_I">
    <vt:lpwstr>UnderUnit_I</vt:lpwstr>
  </property>
  <property fmtid="{D5CDD505-2E9C-101B-9397-08002B2CF9AE}" pid="108" name="UnderUnit_R">
    <vt:lpwstr>UnderUnit_R</vt:lpwstr>
  </property>
  <property fmtid="{D5CDD505-2E9C-101B-9397-08002B2CF9AE}" pid="109" name="UserBuro">
    <vt:lpwstr/>
  </property>
  <property fmtid="{D5CDD505-2E9C-101B-9397-08002B2CF9AE}" pid="110" name="UserFax">
    <vt:lpwstr>+41 31 322 90 20</vt:lpwstr>
  </property>
  <property fmtid="{D5CDD505-2E9C-101B-9397-08002B2CF9AE}" pid="111" name="UserFullName">
    <vt:lpwstr>Gurtner Felix;U6251</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UserFunction_R</vt:lpwstr>
  </property>
  <property fmtid="{D5CDD505-2E9C-101B-9397-08002B2CF9AE}" pid="117" name="UserKurzel">
    <vt:lpwstr>Gf</vt:lpwstr>
  </property>
  <property fmtid="{D5CDD505-2E9C-101B-9397-08002B2CF9AE}" pid="118" name="UserLocation">
    <vt:lpwstr>Schwarzenburgstrasse 165</vt:lpwstr>
  </property>
  <property fmtid="{D5CDD505-2E9C-101B-9397-08002B2CF9AE}" pid="119" name="UserMailAdr">
    <vt:lpwstr>felix.gurtner@bag.admin.ch</vt:lpwstr>
  </property>
  <property fmtid="{D5CDD505-2E9C-101B-9397-08002B2CF9AE}" pid="120" name="UserName">
    <vt:lpwstr>Gurtner</vt:lpwstr>
  </property>
  <property fmtid="{D5CDD505-2E9C-101B-9397-08002B2CF9AE}" pid="121" name="UserOffice">
    <vt:lpwstr>UserOffice</vt:lpwstr>
  </property>
  <property fmtid="{D5CDD505-2E9C-101B-9397-08002B2CF9AE}" pid="122" name="UserOrgUnitID">
    <vt:lpwstr>Direktionsbereich Kranken- und Unfallversicherung</vt:lpwstr>
  </property>
  <property fmtid="{D5CDD505-2E9C-101B-9397-08002B2CF9AE}" pid="123" name="UserTel">
    <vt:lpwstr>+41 31 323 28 04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UserTitle_R</vt:lpwstr>
  </property>
  <property fmtid="{D5CDD505-2E9C-101B-9397-08002B2CF9AE}" pid="129" name="UserUserID">
    <vt:lpwstr>U6251</vt:lpwstr>
  </property>
  <property fmtid="{D5CDD505-2E9C-101B-9397-08002B2CF9AE}" pid="130" name="UserVorname">
    <vt:lpwstr>Felix</vt:lpwstr>
  </property>
  <property fmtid="{D5CDD505-2E9C-101B-9397-08002B2CF9AE}" pid="131" name="#UserID">
    <vt:lpwstr>'U6251'</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Title_D">
    <vt:lpwstr/>
  </property>
  <property fmtid="{D5CDD505-2E9C-101B-9397-08002B2CF9AE}" pid="142" name="BearbTitle_F">
    <vt:lpwstr/>
  </property>
  <property fmtid="{D5CDD505-2E9C-101B-9397-08002B2CF9AE}" pid="143" name="BearbTitle_I">
    <vt:lpwstr/>
  </property>
  <property fmtid="{D5CDD505-2E9C-101B-9397-08002B2CF9AE}" pid="144" name="BearbTitle_E">
    <vt:lpwstr/>
  </property>
  <property fmtid="{D5CDD505-2E9C-101B-9397-08002B2CF9AE}" pid="145" name="BearbFunction_D">
    <vt:lpwstr/>
  </property>
  <property fmtid="{D5CDD505-2E9C-101B-9397-08002B2CF9AE}" pid="146" name="BearbFunction_F">
    <vt:lpwstr/>
  </property>
  <property fmtid="{D5CDD505-2E9C-101B-9397-08002B2CF9AE}" pid="147" name="BearbFunction_I">
    <vt:lpwstr/>
  </property>
  <property fmtid="{D5CDD505-2E9C-101B-9397-08002B2CF9AE}" pid="148" name="BearbFunction_E">
    <vt:lpwstr/>
  </property>
  <property fmtid="{D5CDD505-2E9C-101B-9397-08002B2CF9AE}" pid="149" name="BearbLocation">
    <vt:lpwstr/>
  </property>
  <property fmtid="{D5CDD505-2E9C-101B-9397-08002B2CF9AE}" pid="150" name="BearbOrgUnitID">
    <vt:lpwstr/>
  </property>
  <property fmtid="{D5CDD505-2E9C-101B-9397-08002B2CF9AE}" pid="151" name="LoginOrgUnitTel">
    <vt:lpwstr>+41 31 322 91 12</vt:lpwstr>
  </property>
  <property fmtid="{D5CDD505-2E9C-101B-9397-08002B2CF9AE}" pid="152" name="BearbOrgUnitTel">
    <vt:lpwstr/>
  </property>
  <property fmtid="{D5CDD505-2E9C-101B-9397-08002B2CF9AE}" pid="153" name="UserOrgUnitTel">
    <vt:lpwstr>+41 31 322 91 12</vt:lpwstr>
  </property>
  <property fmtid="{D5CDD505-2E9C-101B-9397-08002B2CF9AE}" pid="154" name="LoginOrgUnitFax">
    <vt:lpwstr>+41 31 322 90 20</vt:lpwstr>
  </property>
  <property fmtid="{D5CDD505-2E9C-101B-9397-08002B2CF9AE}" pid="155" name="BearbOrgUnitFax">
    <vt:lpwstr/>
  </property>
  <property fmtid="{D5CDD505-2E9C-101B-9397-08002B2CF9AE}" pid="156" name="UserOrgUnitFax">
    <vt:lpwstr>+41 31 322 90 20</vt:lpwstr>
  </property>
  <property fmtid="{D5CDD505-2E9C-101B-9397-08002B2CF9AE}" pid="157" name="LoginOrgUnitMail">
    <vt:lpwstr/>
  </property>
  <property fmtid="{D5CDD505-2E9C-101B-9397-08002B2CF9AE}" pid="158" name="BearbOrgUnitMail">
    <vt:lpwstr/>
  </property>
  <property fmtid="{D5CDD505-2E9C-101B-9397-08002B2CF9AE}" pid="159" name="UserOrgUnitMail">
    <vt:lpwstr/>
  </property>
  <property fmtid="{D5CDD505-2E9C-101B-9397-08002B2CF9AE}" pid="160" name="LoginHeader_D">
    <vt:lpwstr>Direktionsbereich Kranken- und Unfallversicherung</vt:lpwstr>
  </property>
  <property fmtid="{D5CDD505-2E9C-101B-9397-08002B2CF9AE}" pid="161" name="BearbHeader_D">
    <vt:lpwstr/>
  </property>
  <property fmtid="{D5CDD505-2E9C-101B-9397-08002B2CF9AE}" pid="162" name="UserHeader_D">
    <vt:lpwstr>Direktionsbereich Kranken- und Unfallversicherung</vt:lpwstr>
  </property>
  <property fmtid="{D5CDD505-2E9C-101B-9397-08002B2CF9AE}" pid="163" name="LoginHeader_F">
    <vt:lpwstr>Unité de direction Assurance maladie et accidents</vt:lpwstr>
  </property>
  <property fmtid="{D5CDD505-2E9C-101B-9397-08002B2CF9AE}" pid="164" name="BearbHeader_F">
    <vt:lpwstr/>
  </property>
  <property fmtid="{D5CDD505-2E9C-101B-9397-08002B2CF9AE}" pid="165" name="UserHeader_F">
    <vt:lpwstr>Unité de direction Assurance maladie et accidents</vt:lpwstr>
  </property>
  <property fmtid="{D5CDD505-2E9C-101B-9397-08002B2CF9AE}" pid="166" name="LoginHeader_I">
    <vt:lpwstr>Unità di direzione assicurazione malattia e infortunio</vt:lpwstr>
  </property>
  <property fmtid="{D5CDD505-2E9C-101B-9397-08002B2CF9AE}" pid="167" name="BearbHeader_I">
    <vt:lpwstr/>
  </property>
  <property fmtid="{D5CDD505-2E9C-101B-9397-08002B2CF9AE}" pid="168" name="UserHeader_I">
    <vt:lpwstr>Unità di direzione assicurazione malattia e infortunio</vt:lpwstr>
  </property>
  <property fmtid="{D5CDD505-2E9C-101B-9397-08002B2CF9AE}" pid="169" name="LoginHeader_E">
    <vt:lpwstr>Health and Accident Insurance Directorate</vt:lpwstr>
  </property>
  <property fmtid="{D5CDD505-2E9C-101B-9397-08002B2CF9AE}" pid="170" name="BearbHeader_E">
    <vt:lpwstr/>
  </property>
  <property fmtid="{D5CDD505-2E9C-101B-9397-08002B2CF9AE}" pid="171" name="UserHeader_E">
    <vt:lpwstr>Health and Accident Insurance Directorate</vt:lpwstr>
  </property>
  <property fmtid="{D5CDD505-2E9C-101B-9397-08002B2CF9AE}" pid="172" name="LoginHeader_R">
    <vt:lpwstr/>
  </property>
  <property fmtid="{D5CDD505-2E9C-101B-9397-08002B2CF9AE}" pid="173" name="BearbHeader_R">
    <vt:lpwstr/>
  </property>
  <property fmtid="{D5CDD505-2E9C-101B-9397-08002B2CF9AE}" pid="174" name="UserHeader_R">
    <vt:lpwstr/>
  </property>
  <property fmtid="{D5CDD505-2E9C-101B-9397-08002B2CF9AE}" pid="175" name="LoginFooter_D">
    <vt:lpwstr>Sektion Medizinische Leistungen</vt:lpwstr>
  </property>
  <property fmtid="{D5CDD505-2E9C-101B-9397-08002B2CF9AE}" pid="176" name="BearbFooter_D">
    <vt:lpwstr/>
  </property>
  <property fmtid="{D5CDD505-2E9C-101B-9397-08002B2CF9AE}" pid="177" name="UserFooter_D">
    <vt:lpwstr>Sektion Medizinische Leistungen</vt:lpwstr>
  </property>
  <property fmtid="{D5CDD505-2E9C-101B-9397-08002B2CF9AE}" pid="178" name="LoginFooter_F">
    <vt:lpwstr>Section Prestations médicales</vt:lpwstr>
  </property>
  <property fmtid="{D5CDD505-2E9C-101B-9397-08002B2CF9AE}" pid="179" name="BearbFooter_F">
    <vt:lpwstr/>
  </property>
  <property fmtid="{D5CDD505-2E9C-101B-9397-08002B2CF9AE}" pid="180" name="UserFooter_F">
    <vt:lpwstr>Section Prestations médicales</vt:lpwstr>
  </property>
  <property fmtid="{D5CDD505-2E9C-101B-9397-08002B2CF9AE}" pid="181" name="LoginFooter_I">
    <vt:lpwstr>Sezione prestazioni mediche</vt:lpwstr>
  </property>
  <property fmtid="{D5CDD505-2E9C-101B-9397-08002B2CF9AE}" pid="182" name="BearbFooter_I">
    <vt:lpwstr/>
  </property>
  <property fmtid="{D5CDD505-2E9C-101B-9397-08002B2CF9AE}" pid="183" name="UserFooter_I">
    <vt:lpwstr>Sezione prestazioni mediche</vt:lpwstr>
  </property>
  <property fmtid="{D5CDD505-2E9C-101B-9397-08002B2CF9AE}" pid="184" name="LoginFooter_E">
    <vt:lpwstr>Medical Services Section</vt:lpwstr>
  </property>
  <property fmtid="{D5CDD505-2E9C-101B-9397-08002B2CF9AE}" pid="185" name="BearbFooter_E">
    <vt:lpwstr/>
  </property>
  <property fmtid="{D5CDD505-2E9C-101B-9397-08002B2CF9AE}" pid="186" name="UserFooter_E">
    <vt:lpwstr>Medical Services Section</vt:lpwstr>
  </property>
  <property fmtid="{D5CDD505-2E9C-101B-9397-08002B2CF9AE}" pid="187" name="LoginFooter_R">
    <vt:lpwstr/>
  </property>
  <property fmtid="{D5CDD505-2E9C-101B-9397-08002B2CF9AE}" pid="188" name="BearbFooter_R">
    <vt:lpwstr/>
  </property>
  <property fmtid="{D5CDD505-2E9C-101B-9397-08002B2CF9AE}" pid="189" name="UserFooter_R">
    <vt:lpwstr/>
  </property>
  <property fmtid="{D5CDD505-2E9C-101B-9397-08002B2CF9AE}" pid="190" name="LoginOUSig_D">
    <vt:lpwstr>Abteilung Leistungen</vt:lpwstr>
  </property>
  <property fmtid="{D5CDD505-2E9C-101B-9397-08002B2CF9AE}" pid="191" name="BearbOUSig_D">
    <vt:lpwstr/>
  </property>
  <property fmtid="{D5CDD505-2E9C-101B-9397-08002B2CF9AE}" pid="192" name="UserOUSig_D">
    <vt:lpwstr>Abteilung Leistungen</vt:lpwstr>
  </property>
  <property fmtid="{D5CDD505-2E9C-101B-9397-08002B2CF9AE}" pid="193" name="LoginOUSig_F">
    <vt:lpwstr>Division Prestations</vt:lpwstr>
  </property>
  <property fmtid="{D5CDD505-2E9C-101B-9397-08002B2CF9AE}" pid="194" name="BearbOUSig_F">
    <vt:lpwstr/>
  </property>
  <property fmtid="{D5CDD505-2E9C-101B-9397-08002B2CF9AE}" pid="195" name="UserOUSig_F">
    <vt:lpwstr>Division Prestations</vt:lpwstr>
  </property>
  <property fmtid="{D5CDD505-2E9C-101B-9397-08002B2CF9AE}" pid="196" name="LoginOUSig_I">
    <vt:lpwstr>Divisione prestazioni</vt:lpwstr>
  </property>
  <property fmtid="{D5CDD505-2E9C-101B-9397-08002B2CF9AE}" pid="197" name="BearbOUSig_I">
    <vt:lpwstr/>
  </property>
  <property fmtid="{D5CDD505-2E9C-101B-9397-08002B2CF9AE}" pid="198" name="UserOUSig_I">
    <vt:lpwstr>Divisione prestazioni</vt:lpwstr>
  </property>
  <property fmtid="{D5CDD505-2E9C-101B-9397-08002B2CF9AE}" pid="199" name="LoginOUSig_E">
    <vt:lpwstr>Division of Health Care Services</vt:lpwstr>
  </property>
  <property fmtid="{D5CDD505-2E9C-101B-9397-08002B2CF9AE}" pid="200" name="BearbOUSig_E">
    <vt:lpwstr/>
  </property>
  <property fmtid="{D5CDD505-2E9C-101B-9397-08002B2CF9AE}" pid="201" name="UserOUSig_E">
    <vt:lpwstr>Division of Health Care Services</vt:lpwstr>
  </property>
  <property fmtid="{D5CDD505-2E9C-101B-9397-08002B2CF9AE}" pid="202" name="LoginOUSig_R">
    <vt:lpwstr/>
  </property>
  <property fmtid="{D5CDD505-2E9C-101B-9397-08002B2CF9AE}" pid="203" name="BearbOUSig_R">
    <vt:lpwstr/>
  </property>
  <property fmtid="{D5CDD505-2E9C-101B-9397-08002B2CF9AE}" pid="204" name="UserOUSig_R">
    <vt:lpwstr/>
  </property>
  <property fmtid="{D5CDD505-2E9C-101B-9397-08002B2CF9AE}" pid="205" name="LoginDIR_D">
    <vt:lpwstr>Direktionsbereich Kranken- und Unfallversicherung</vt:lpwstr>
  </property>
  <property fmtid="{D5CDD505-2E9C-101B-9397-08002B2CF9AE}" pid="206" name="BearbDIR_D">
    <vt:lpwstr/>
  </property>
  <property fmtid="{D5CDD505-2E9C-101B-9397-08002B2CF9AE}" pid="207" name="UserDIR_D">
    <vt:lpwstr>Direktionsbereich Kranken- und Unfallversicherung</vt:lpwstr>
  </property>
  <property fmtid="{D5CDD505-2E9C-101B-9397-08002B2CF9AE}" pid="208" name="LoginDIR_F">
    <vt:lpwstr>Unité de direction Assurance maladie et accidents</vt:lpwstr>
  </property>
  <property fmtid="{D5CDD505-2E9C-101B-9397-08002B2CF9AE}" pid="209" name="BearbDIR_F">
    <vt:lpwstr/>
  </property>
  <property fmtid="{D5CDD505-2E9C-101B-9397-08002B2CF9AE}" pid="210" name="UserDIR_F">
    <vt:lpwstr>Unité de direction Assurance maladie et accidents</vt:lpwstr>
  </property>
  <property fmtid="{D5CDD505-2E9C-101B-9397-08002B2CF9AE}" pid="211" name="LoginDIR_I">
    <vt:lpwstr>Unità di direzione assicurazione malattia e infortunio</vt:lpwstr>
  </property>
  <property fmtid="{D5CDD505-2E9C-101B-9397-08002B2CF9AE}" pid="212" name="BearbDIR_I">
    <vt:lpwstr/>
  </property>
  <property fmtid="{D5CDD505-2E9C-101B-9397-08002B2CF9AE}" pid="213" name="UserDIR_I">
    <vt:lpwstr>Unità di direzione assicurazione malattia e infortunio</vt:lpwstr>
  </property>
  <property fmtid="{D5CDD505-2E9C-101B-9397-08002B2CF9AE}" pid="214" name="LoginDIR_E">
    <vt:lpwstr>Health and Accident Insurance Directorate</vt:lpwstr>
  </property>
  <property fmtid="{D5CDD505-2E9C-101B-9397-08002B2CF9AE}" pid="215" name="BearbDIR_E">
    <vt:lpwstr/>
  </property>
  <property fmtid="{D5CDD505-2E9C-101B-9397-08002B2CF9AE}" pid="216" name="UserDIR_E">
    <vt:lpwstr>Health and Accident Insurance Directorate</vt:lpwstr>
  </property>
  <property fmtid="{D5CDD505-2E9C-101B-9397-08002B2CF9AE}" pid="217" name="LoginDIR_R">
    <vt:lpwstr/>
  </property>
  <property fmtid="{D5CDD505-2E9C-101B-9397-08002B2CF9AE}" pid="218" name="BearbDIR_R">
    <vt:lpwstr/>
  </property>
  <property fmtid="{D5CDD505-2E9C-101B-9397-08002B2CF9AE}" pid="219" name="UserDIR_R">
    <vt:lpwstr/>
  </property>
  <property fmtid="{D5CDD505-2E9C-101B-9397-08002B2CF9AE}" pid="220" name="LoginABT_D">
    <vt:lpwstr>Abteilung Leistungen</vt:lpwstr>
  </property>
  <property fmtid="{D5CDD505-2E9C-101B-9397-08002B2CF9AE}" pid="221" name="BearbABT_D">
    <vt:lpwstr/>
  </property>
  <property fmtid="{D5CDD505-2E9C-101B-9397-08002B2CF9AE}" pid="222" name="UserABT_D">
    <vt:lpwstr>Abteilung Leistungen</vt:lpwstr>
  </property>
  <property fmtid="{D5CDD505-2E9C-101B-9397-08002B2CF9AE}" pid="223" name="LoginABT_F">
    <vt:lpwstr>Division Prestations</vt:lpwstr>
  </property>
  <property fmtid="{D5CDD505-2E9C-101B-9397-08002B2CF9AE}" pid="224" name="BearbABT_F">
    <vt:lpwstr/>
  </property>
  <property fmtid="{D5CDD505-2E9C-101B-9397-08002B2CF9AE}" pid="225" name="UserABT_F">
    <vt:lpwstr>Division Prestations</vt:lpwstr>
  </property>
  <property fmtid="{D5CDD505-2E9C-101B-9397-08002B2CF9AE}" pid="226" name="LoginABT_I">
    <vt:lpwstr>Divisione prestazioni</vt:lpwstr>
  </property>
  <property fmtid="{D5CDD505-2E9C-101B-9397-08002B2CF9AE}" pid="227" name="BearbABT_I">
    <vt:lpwstr/>
  </property>
  <property fmtid="{D5CDD505-2E9C-101B-9397-08002B2CF9AE}" pid="228" name="UserABT_I">
    <vt:lpwstr>Divisione prestazioni</vt:lpwstr>
  </property>
  <property fmtid="{D5CDD505-2E9C-101B-9397-08002B2CF9AE}" pid="229" name="LoginABT_E">
    <vt:lpwstr>Division of Health Care Services</vt:lpwstr>
  </property>
  <property fmtid="{D5CDD505-2E9C-101B-9397-08002B2CF9AE}" pid="230" name="BearbABT_E">
    <vt:lpwstr/>
  </property>
  <property fmtid="{D5CDD505-2E9C-101B-9397-08002B2CF9AE}" pid="231" name="UserABT_E">
    <vt:lpwstr>Division of Health Care Services</vt:lpwstr>
  </property>
  <property fmtid="{D5CDD505-2E9C-101B-9397-08002B2CF9AE}" pid="232" name="LoginAbt_R">
    <vt:lpwstr/>
  </property>
  <property fmtid="{D5CDD505-2E9C-101B-9397-08002B2CF9AE}" pid="233" name="BearbAbt_R">
    <vt:lpwstr/>
  </property>
  <property fmtid="{D5CDD505-2E9C-101B-9397-08002B2CF9AE}" pid="234" name="UserAbt_R">
    <vt:lpwstr/>
  </property>
  <property fmtid="{D5CDD505-2E9C-101B-9397-08002B2CF9AE}" pid="235" name="LoginUnderUnit">
    <vt:lpwstr/>
  </property>
  <property fmtid="{D5CDD505-2E9C-101B-9397-08002B2CF9AE}" pid="236" name="BearbUnderUnit">
    <vt:lpwstr/>
  </property>
  <property fmtid="{D5CDD505-2E9C-101B-9397-08002B2CF9AE}" pid="237" name="UserUnderUnit">
    <vt:lpwstr/>
  </property>
  <property fmtid="{D5CDD505-2E9C-101B-9397-08002B2CF9AE}" pid="238" name="LoginInternet">
    <vt:lpwstr>www.bag.admin.ch</vt:lpwstr>
  </property>
  <property fmtid="{D5CDD505-2E9C-101B-9397-08002B2CF9AE}" pid="239" name="BearbInternet">
    <vt:lpwstr/>
  </property>
  <property fmtid="{D5CDD505-2E9C-101B-9397-08002B2CF9AE}" pid="240" name="UserInternet">
    <vt:lpwstr>www.bag.admin.ch</vt:lpwstr>
  </property>
  <property fmtid="{D5CDD505-2E9C-101B-9397-08002B2CF9AE}" pid="241" name="LoginOrgUnitCode">
    <vt:lpwstr/>
  </property>
  <property fmtid="{D5CDD505-2E9C-101B-9397-08002B2CF9AE}" pid="242" name="BearbOrgUnitCode">
    <vt:lpwstr/>
  </property>
  <property fmtid="{D5CDD505-2E9C-101B-9397-08002B2CF9AE}" pid="243" name="UserOrgUnitCode">
    <vt:lpwstr/>
  </property>
  <property fmtid="{D5CDD505-2E9C-101B-9397-08002B2CF9AE}" pid="244" name="#OrgUnitID">
    <vt:lpwstr>'Direktionsbereich Kranken- und Unfallversicherung'</vt:lpwstr>
  </property>
  <property fmtid="{D5CDD505-2E9C-101B-9397-08002B2CF9AE}" pid="245" name="#Location">
    <vt:lpwstr>'Schwarzenburgstrasse 165'</vt:lpwstr>
  </property>
  <property fmtid="{D5CDD505-2E9C-101B-9397-08002B2CF9AE}" pid="246" name="SigUserID">
    <vt:lpwstr>U6251</vt:lpwstr>
  </property>
  <property fmtid="{D5CDD505-2E9C-101B-9397-08002B2CF9AE}" pid="247" name="SigFullname">
    <vt:lpwstr>Gurtner Felix;U6251</vt:lpwstr>
  </property>
  <property fmtid="{D5CDD505-2E9C-101B-9397-08002B2CF9AE}" pid="248" name="SigName">
    <vt:lpwstr>Gurtner</vt:lpwstr>
  </property>
  <property fmtid="{D5CDD505-2E9C-101B-9397-08002B2CF9AE}" pid="249" name="SigVorname">
    <vt:lpwstr>Felix</vt:lpwstr>
  </property>
  <property fmtid="{D5CDD505-2E9C-101B-9397-08002B2CF9AE}" pid="250" name="SigKurzel">
    <vt:lpwstr>Gf</vt:lpwstr>
  </property>
  <property fmtid="{D5CDD505-2E9C-101B-9397-08002B2CF9AE}" pid="251" name="SigBuro">
    <vt:lpwstr/>
  </property>
  <property fmtid="{D5CDD505-2E9C-101B-9397-08002B2CF9AE}" pid="252" name="SigTel">
    <vt:lpwstr>+41 31 323 28 04</vt:lpwstr>
  </property>
  <property fmtid="{D5CDD505-2E9C-101B-9397-08002B2CF9AE}" pid="253" name="SigFAX">
    <vt:lpwstr>+41 31 322 90 20</vt:lpwstr>
  </property>
  <property fmtid="{D5CDD505-2E9C-101B-9397-08002B2CF9AE}" pid="254" name="SigMailAdr">
    <vt:lpwstr>felix.gurtner@bag.admin.ch</vt:lpwstr>
  </property>
  <property fmtid="{D5CDD505-2E9C-101B-9397-08002B2CF9AE}" pid="255" name="SigTitle_D">
    <vt:lpwstr/>
  </property>
  <property fmtid="{D5CDD505-2E9C-101B-9397-08002B2CF9AE}" pid="256" name="SigTitle_F">
    <vt:lpwstr/>
  </property>
  <property fmtid="{D5CDD505-2E9C-101B-9397-08002B2CF9AE}" pid="257" name="SigTitle_I">
    <vt:lpwstr/>
  </property>
  <property fmtid="{D5CDD505-2E9C-101B-9397-08002B2CF9AE}" pid="258" name="SigTitle_E">
    <vt:lpwstr/>
  </property>
  <property fmtid="{D5CDD505-2E9C-101B-9397-08002B2CF9AE}" pid="259" name="SigFunction_D">
    <vt:lpwstr/>
  </property>
  <property fmtid="{D5CDD505-2E9C-101B-9397-08002B2CF9AE}" pid="260" name="SigFunction_F">
    <vt:lpwstr/>
  </property>
  <property fmtid="{D5CDD505-2E9C-101B-9397-08002B2CF9AE}" pid="261" name="SigFunction_I">
    <vt:lpwstr/>
  </property>
  <property fmtid="{D5CDD505-2E9C-101B-9397-08002B2CF9AE}" pid="262" name="SigFunction_E">
    <vt:lpwstr/>
  </property>
  <property fmtid="{D5CDD505-2E9C-101B-9397-08002B2CF9AE}" pid="263" name="SigLocation">
    <vt:lpwstr>Schwarzenburgstrasse 165</vt:lpwstr>
  </property>
  <property fmtid="{D5CDD505-2E9C-101B-9397-08002B2CF9AE}" pid="264" name="SigOrgUnitID">
    <vt:lpwstr>Direktionsbereich Kranken- und Unfallversicherung</vt:lpwstr>
  </property>
  <property fmtid="{D5CDD505-2E9C-101B-9397-08002B2CF9AE}" pid="265" name="SigOrgUnitTel">
    <vt:lpwstr>+41 31 322 91 12</vt:lpwstr>
  </property>
  <property fmtid="{D5CDD505-2E9C-101B-9397-08002B2CF9AE}" pid="266" name="SigOrgUnitFax">
    <vt:lpwstr>+41 31 322 90 20</vt:lpwstr>
  </property>
  <property fmtid="{D5CDD505-2E9C-101B-9397-08002B2CF9AE}" pid="267" name="SigOrgUnitMail">
    <vt:lpwstr/>
  </property>
  <property fmtid="{D5CDD505-2E9C-101B-9397-08002B2CF9AE}" pid="268" name="SigHeader_D">
    <vt:lpwstr>Direktionsbereich Kranken- und Unfallversicherung</vt:lpwstr>
  </property>
  <property fmtid="{D5CDD505-2E9C-101B-9397-08002B2CF9AE}" pid="269" name="SigHeader_F">
    <vt:lpwstr>Unité de direction Assurance maladie et accidents</vt:lpwstr>
  </property>
  <property fmtid="{D5CDD505-2E9C-101B-9397-08002B2CF9AE}" pid="270" name="SigHeader_I">
    <vt:lpwstr>Unità di direzione assicurazione malattia e infortunio</vt:lpwstr>
  </property>
  <property fmtid="{D5CDD505-2E9C-101B-9397-08002B2CF9AE}" pid="271" name="SigHeader_E">
    <vt:lpwstr>Health and Accident Insurance Directorate</vt:lpwstr>
  </property>
  <property fmtid="{D5CDD505-2E9C-101B-9397-08002B2CF9AE}" pid="272" name="SigHeader_R">
    <vt:lpwstr/>
  </property>
  <property fmtid="{D5CDD505-2E9C-101B-9397-08002B2CF9AE}" pid="273" name="SigFooter_D">
    <vt:lpwstr>Sektion Medizinische Leistungen</vt:lpwstr>
  </property>
  <property fmtid="{D5CDD505-2E9C-101B-9397-08002B2CF9AE}" pid="274" name="SigFooter_F">
    <vt:lpwstr>Section Prestations médicales</vt:lpwstr>
  </property>
  <property fmtid="{D5CDD505-2E9C-101B-9397-08002B2CF9AE}" pid="275" name="SigFooter_I">
    <vt:lpwstr>Sezione prestazioni mediche</vt:lpwstr>
  </property>
  <property fmtid="{D5CDD505-2E9C-101B-9397-08002B2CF9AE}" pid="276" name="SigFooter_E">
    <vt:lpwstr>Medical Services Section</vt:lpwstr>
  </property>
  <property fmtid="{D5CDD505-2E9C-101B-9397-08002B2CF9AE}" pid="277" name="SigFooter_R">
    <vt:lpwstr/>
  </property>
  <property fmtid="{D5CDD505-2E9C-101B-9397-08002B2CF9AE}" pid="278" name="SigOUSig_D">
    <vt:lpwstr>Abteilung Leistungen</vt:lpwstr>
  </property>
  <property fmtid="{D5CDD505-2E9C-101B-9397-08002B2CF9AE}" pid="279" name="SigOUSig_F">
    <vt:lpwstr>Division Prestations</vt:lpwstr>
  </property>
  <property fmtid="{D5CDD505-2E9C-101B-9397-08002B2CF9AE}" pid="280" name="SigOUSig_I">
    <vt:lpwstr>Divisione prestazioni</vt:lpwstr>
  </property>
  <property fmtid="{D5CDD505-2E9C-101B-9397-08002B2CF9AE}" pid="281" name="SigOUSig_E">
    <vt:lpwstr>Division of Health Care Services</vt:lpwstr>
  </property>
  <property fmtid="{D5CDD505-2E9C-101B-9397-08002B2CF9AE}" pid="282" name="SigOUSig_R">
    <vt:lpwstr/>
  </property>
  <property fmtid="{D5CDD505-2E9C-101B-9397-08002B2CF9AE}" pid="283" name="SigDIR_D">
    <vt:lpwstr>Direktionsbereich Kranken- und Unfallversicherung</vt:lpwstr>
  </property>
  <property fmtid="{D5CDD505-2E9C-101B-9397-08002B2CF9AE}" pid="284" name="SigDIR_F">
    <vt:lpwstr>Unité de direction Assurance maladie et accidents</vt:lpwstr>
  </property>
  <property fmtid="{D5CDD505-2E9C-101B-9397-08002B2CF9AE}" pid="285" name="SigDIR_I">
    <vt:lpwstr>Unità di direzione assicurazione malattia e infortunio</vt:lpwstr>
  </property>
  <property fmtid="{D5CDD505-2E9C-101B-9397-08002B2CF9AE}" pid="286" name="SigDIR_E">
    <vt:lpwstr>Health and Accident Insurance Directorate</vt:lpwstr>
  </property>
  <property fmtid="{D5CDD505-2E9C-101B-9397-08002B2CF9AE}" pid="287" name="SigDIR_R">
    <vt:lpwstr/>
  </property>
  <property fmtid="{D5CDD505-2E9C-101B-9397-08002B2CF9AE}" pid="288" name="SigABT_D">
    <vt:lpwstr>Abteilung Leistungen</vt:lpwstr>
  </property>
  <property fmtid="{D5CDD505-2E9C-101B-9397-08002B2CF9AE}" pid="289" name="SigABT_F">
    <vt:lpwstr>Division Prestations</vt:lpwstr>
  </property>
  <property fmtid="{D5CDD505-2E9C-101B-9397-08002B2CF9AE}" pid="290" name="SigABT_I">
    <vt:lpwstr>Divisione prestazioni</vt:lpwstr>
  </property>
  <property fmtid="{D5CDD505-2E9C-101B-9397-08002B2CF9AE}" pid="291" name="SigABT_E">
    <vt:lpwstr>Division of Health Care Services</vt:lpwstr>
  </property>
  <property fmtid="{D5CDD505-2E9C-101B-9397-08002B2CF9AE}" pid="292" name="SigAbt_R">
    <vt:lpwstr/>
  </property>
  <property fmtid="{D5CDD505-2E9C-101B-9397-08002B2CF9AE}" pid="293" name="SigUnderUnit">
    <vt:lpwstr/>
  </property>
  <property fmtid="{D5CDD505-2E9C-101B-9397-08002B2CF9AE}" pid="294" name="SigInternet">
    <vt:lpwstr>www.bag.admin.ch</vt:lpwstr>
  </property>
  <property fmtid="{D5CDD505-2E9C-101B-9397-08002B2CF9AE}" pid="295" name="SigOrgUnitCode">
    <vt:lpwstr/>
  </property>
  <property fmtid="{D5CDD505-2E9C-101B-9397-08002B2CF9AE}" pid="296" name="YourRef">
    <vt:lpwstr/>
  </property>
  <property fmtid="{D5CDD505-2E9C-101B-9397-08002B2CF9AE}" pid="297" name="FlagAutomation">
    <vt:lpwstr>True</vt:lpwstr>
  </property>
</Properties>
</file>