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C772" w14:textId="77777777" w:rsidR="004F4B06" w:rsidRDefault="00AE7C5D">
      <w:pPr>
        <w:spacing w:after="120"/>
        <w:rPr>
          <w:b/>
          <w:color w:val="000000"/>
          <w:sz w:val="28"/>
          <w:szCs w:val="28"/>
          <w:lang w:val="fr-CH"/>
        </w:rPr>
      </w:pPr>
      <w:r>
        <w:rPr>
          <w:b/>
          <w:color w:val="000000"/>
          <w:sz w:val="28"/>
          <w:szCs w:val="28"/>
          <w:lang w:val="fr-CH"/>
        </w:rPr>
        <w:t xml:space="preserve">Demande d'implémentation d'une nouvelle analyse dans la liste des analyses (LA) ou de modification d'une analyse existante de la LA </w:t>
      </w:r>
    </w:p>
    <w:p w14:paraId="4BFA5633" w14:textId="77777777" w:rsidR="004F4B06" w:rsidRDefault="004F4B06">
      <w:pPr>
        <w:spacing w:after="120"/>
        <w:rPr>
          <w:b/>
          <w:color w:val="000000"/>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7684"/>
      </w:tblGrid>
      <w:tr w:rsidR="004F4B06" w14:paraId="7E07D165" w14:textId="77777777">
        <w:tc>
          <w:tcPr>
            <w:tcW w:w="1384" w:type="dxa"/>
            <w:shd w:val="clear" w:color="auto" w:fill="auto"/>
          </w:tcPr>
          <w:p w14:paraId="5DC9D10C" w14:textId="77777777" w:rsidR="004F4B06" w:rsidRDefault="00AE7C5D">
            <w:pPr>
              <w:spacing w:before="120" w:after="120"/>
              <w:rPr>
                <w:b/>
                <w:sz w:val="24"/>
                <w:szCs w:val="24"/>
                <w:lang w:val="fr-CH"/>
              </w:rPr>
            </w:pPr>
            <w:r>
              <w:rPr>
                <w:b/>
                <w:sz w:val="24"/>
                <w:szCs w:val="24"/>
                <w:lang w:val="fr-CH"/>
              </w:rPr>
              <w:t>Analyse</w:t>
            </w:r>
          </w:p>
        </w:tc>
        <w:tc>
          <w:tcPr>
            <w:tcW w:w="7903" w:type="dxa"/>
            <w:shd w:val="clear" w:color="auto" w:fill="auto"/>
          </w:tcPr>
          <w:p w14:paraId="22659021" w14:textId="77777777" w:rsidR="004F4B06" w:rsidRDefault="004F4B06">
            <w:pPr>
              <w:spacing w:before="120" w:after="120"/>
              <w:rPr>
                <w:sz w:val="24"/>
                <w:szCs w:val="24"/>
                <w:highlight w:val="darkGray"/>
                <w:lang w:val="fr-CH"/>
              </w:rPr>
            </w:pPr>
          </w:p>
          <w:p w14:paraId="2D570281" w14:textId="77777777" w:rsidR="004F4B06" w:rsidRDefault="004F4B06">
            <w:pPr>
              <w:spacing w:before="120" w:after="120"/>
              <w:rPr>
                <w:sz w:val="24"/>
                <w:szCs w:val="24"/>
                <w:highlight w:val="darkGray"/>
                <w:lang w:val="fr-CH"/>
              </w:rPr>
            </w:pPr>
          </w:p>
        </w:tc>
      </w:tr>
    </w:tbl>
    <w:p w14:paraId="0CF91B49" w14:textId="77777777" w:rsidR="004F4B06" w:rsidRDefault="004F4B06">
      <w:pPr>
        <w:spacing w:after="120"/>
        <w:rPr>
          <w:b/>
          <w:color w:val="000000"/>
          <w:sz w:val="24"/>
          <w:szCs w:val="24"/>
          <w:lang w:val="fr-CH"/>
        </w:rPr>
      </w:pPr>
    </w:p>
    <w:p w14:paraId="4B988248" w14:textId="77777777" w:rsidR="004F4B06" w:rsidRDefault="00AE7C5D">
      <w:pPr>
        <w:spacing w:after="120"/>
        <w:rPr>
          <w:b/>
          <w:color w:val="000000"/>
          <w:sz w:val="28"/>
          <w:szCs w:val="24"/>
          <w:lang w:val="fr-CH"/>
        </w:rPr>
      </w:pPr>
      <w:r>
        <w:rPr>
          <w:b/>
          <w:color w:val="000000"/>
          <w:sz w:val="28"/>
          <w:szCs w:val="24"/>
          <w:lang w:val="fr-CH"/>
        </w:rPr>
        <w:t>adressée à l’Office fédéral de la santé publique (OFSP) à l’attention de la Commission fédérale des analyses, moyens et appareils, sous-commission analyses (CFAMA-LA) et du Département fédéral de l'Intérieur (DFI)</w:t>
      </w:r>
    </w:p>
    <w:p w14:paraId="34CAD7ED" w14:textId="77777777" w:rsidR="004F4B06" w:rsidRDefault="004F4B06">
      <w:pPr>
        <w:spacing w:after="120"/>
        <w:rPr>
          <w:b/>
          <w:color w:val="000000"/>
          <w:sz w:val="24"/>
          <w:szCs w:val="24"/>
          <w:lang w:val="fr-CH"/>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F4B06" w:rsidRPr="00385E7B" w14:paraId="79B34D0E" w14:textId="77777777">
        <w:tc>
          <w:tcPr>
            <w:tcW w:w="9606" w:type="dxa"/>
            <w:shd w:val="clear" w:color="auto" w:fill="auto"/>
          </w:tcPr>
          <w:p w14:paraId="64CA7BC8" w14:textId="77777777" w:rsidR="004F4B06" w:rsidRDefault="00AE7C5D">
            <w:pPr>
              <w:spacing w:after="120"/>
              <w:rPr>
                <w:b/>
                <w:color w:val="000000"/>
                <w:lang w:val="fr-CH"/>
              </w:rPr>
            </w:pPr>
            <w:r>
              <w:rPr>
                <w:b/>
                <w:color w:val="000000"/>
                <w:lang w:val="fr-CH"/>
              </w:rPr>
              <w:t>Demande d'inscription d'une nouvelle analyse dans la LA</w:t>
            </w:r>
          </w:p>
          <w:p w14:paraId="46FB9BF2" w14:textId="77777777" w:rsidR="004F4B06" w:rsidRDefault="00AE7C5D">
            <w:pPr>
              <w:spacing w:after="120"/>
              <w:rPr>
                <w:color w:val="000000"/>
                <w:lang w:val="fr-CH" w:eastAsia="fr-FR"/>
              </w:rPr>
            </w:pPr>
            <w:r>
              <w:rPr>
                <w:color w:val="000000"/>
                <w:lang w:val="fr-CH" w:eastAsia="fr-FR"/>
              </w:rPr>
              <w:t xml:space="preserve">Pour les demandes d’inscription de nouvelles analyses dans la LA, il convient de faire parvenir dans un premier temps le formulaire de </w:t>
            </w:r>
            <w:r>
              <w:rPr>
                <w:i/>
                <w:color w:val="000000"/>
                <w:lang w:val="fr-CH" w:eastAsia="fr-FR"/>
              </w:rPr>
              <w:t xml:space="preserve">Déclaration d'une nouvelle analyse de laboratoire en vue de l’évaluation de sa prise en charge par </w:t>
            </w:r>
            <w:bookmarkStart w:id="0" w:name="OLE_LINK4"/>
            <w:r>
              <w:rPr>
                <w:i/>
                <w:color w:val="000000"/>
                <w:lang w:val="fr-CH" w:eastAsia="fr-FR"/>
              </w:rPr>
              <w:t>l'assurance obligatoire des soins</w:t>
            </w:r>
            <w:r>
              <w:rPr>
                <w:color w:val="000000"/>
                <w:lang w:val="fr-CH" w:eastAsia="fr-FR"/>
              </w:rPr>
              <w:t xml:space="preserve"> </w:t>
            </w:r>
            <w:bookmarkEnd w:id="0"/>
            <w:r>
              <w:rPr>
                <w:color w:val="000000"/>
                <w:lang w:val="fr-CH" w:eastAsia="fr-FR"/>
              </w:rPr>
              <w:t xml:space="preserve">dûment rempli et signé à l’OFSP. Ce document peut être téléchargé depuis le site de l'OFSP à partir de </w:t>
            </w:r>
          </w:p>
          <w:p w14:paraId="5E80C27A" w14:textId="29FFBF58" w:rsidR="00664D97" w:rsidRPr="00664D97" w:rsidRDefault="00664D97" w:rsidP="00664D97">
            <w:pPr>
              <w:spacing w:after="120"/>
              <w:rPr>
                <w:color w:val="000000"/>
                <w:lang w:val="fr-CH"/>
              </w:rPr>
            </w:pPr>
            <w:hyperlink r:id="rId8" w:history="1">
              <w:r w:rsidRPr="00F83B11">
                <w:rPr>
                  <w:rStyle w:val="Lienhypertexte"/>
                  <w:rFonts w:cs="Arial"/>
                  <w:lang w:val="fr-CH"/>
                </w:rPr>
                <w:t>https://www.bag.admin.ch/fr</w:t>
              </w:r>
            </w:hyperlink>
            <w:r w:rsidRPr="00F83B11">
              <w:rPr>
                <w:color w:val="000000"/>
                <w:lang w:val="fr-CH"/>
              </w:rPr>
              <w:t xml:space="preserve"> &gt; Assur</w:t>
            </w:r>
            <w:r>
              <w:rPr>
                <w:color w:val="000000"/>
                <w:lang w:val="fr-CH"/>
              </w:rPr>
              <w:t>ances &gt; Assurance-maladie &gt; Prestations et tarifs &gt; Liste des analyses (LA) &gt; Aperçu &gt; Thèmes complémentaires &gt; Demande d’admission dans la liste des analyses &gt; Informations complémentaires &gt; Documents &gt; « </w:t>
            </w:r>
            <w:r>
              <w:rPr>
                <w:color w:val="000000"/>
                <w:lang w:val="fr-CH"/>
              </w:rPr>
              <w:t>Formulaire d’annonce liste des analyses</w:t>
            </w:r>
            <w:proofErr w:type="gramStart"/>
            <w:r>
              <w:rPr>
                <w:color w:val="000000"/>
                <w:lang w:val="fr-CH"/>
              </w:rPr>
              <w:t>°</w:t>
            </w:r>
            <w:r>
              <w:rPr>
                <w:color w:val="000000"/>
                <w:lang w:val="fr-CH"/>
              </w:rPr>
              <w:t>»</w:t>
            </w:r>
            <w:proofErr w:type="gramEnd"/>
          </w:p>
          <w:p w14:paraId="67C0FFFE" w14:textId="70BF1EE2" w:rsidR="004F4B06" w:rsidRDefault="00AE7C5D">
            <w:pPr>
              <w:spacing w:after="120"/>
              <w:rPr>
                <w:color w:val="000000"/>
                <w:lang w:val="fr-CH"/>
              </w:rPr>
            </w:pPr>
            <w:r>
              <w:rPr>
                <w:color w:val="000000"/>
                <w:lang w:val="fr-CH"/>
              </w:rPr>
              <w:t>Dans un second temps et sur indication de l’OFSP, il sera nécessaire de soumettre à l’attention de la Commission fédérale des analyses, moyens et appareils (CFAMA) le présent formulaire de demande dûment rempli et signé.</w:t>
            </w:r>
          </w:p>
          <w:p w14:paraId="722992A8" w14:textId="77777777" w:rsidR="004F4B06" w:rsidRDefault="00AE7C5D">
            <w:pPr>
              <w:spacing w:after="120"/>
              <w:rPr>
                <w:b/>
                <w:color w:val="000000"/>
                <w:lang w:val="fr-CH"/>
              </w:rPr>
            </w:pPr>
            <w:r>
              <w:rPr>
                <w:b/>
                <w:color w:val="000000"/>
                <w:lang w:val="fr-CH"/>
              </w:rPr>
              <w:t>Demande de modification de positions figurant dans la LA</w:t>
            </w:r>
          </w:p>
          <w:p w14:paraId="3FEC19A3" w14:textId="77777777" w:rsidR="004F4B06" w:rsidRDefault="00AE7C5D">
            <w:pPr>
              <w:spacing w:after="120"/>
              <w:rPr>
                <w:color w:val="000000"/>
                <w:lang w:val="fr-CH"/>
              </w:rPr>
            </w:pPr>
            <w:r>
              <w:rPr>
                <w:color w:val="000000"/>
                <w:lang w:val="fr-CH"/>
              </w:rPr>
              <w:t>Pour les demandes de modification de positions figurant dans la LA, il n’est pas nécessaire de soumettre le formulaire d’annonce. Seul le présent formulaire de demande dûment rempli et signé doit être soumis.</w:t>
            </w:r>
          </w:p>
          <w:p w14:paraId="5FA05D8D" w14:textId="77777777" w:rsidR="004F4B06" w:rsidRDefault="00AE7C5D">
            <w:pPr>
              <w:spacing w:after="120"/>
              <w:rPr>
                <w:b/>
                <w:color w:val="000000"/>
                <w:lang w:val="fr-CH"/>
              </w:rPr>
            </w:pPr>
            <w:r>
              <w:rPr>
                <w:b/>
                <w:color w:val="000000"/>
                <w:lang w:val="fr-CH"/>
              </w:rPr>
              <w:t>Avant de remplir le formulaire de demande</w:t>
            </w:r>
          </w:p>
          <w:p w14:paraId="2631D42C" w14:textId="72C0F737" w:rsidR="004F4B06" w:rsidRDefault="00AE7C5D">
            <w:pPr>
              <w:spacing w:after="120"/>
              <w:rPr>
                <w:color w:val="000000"/>
                <w:lang w:val="fr-CH"/>
              </w:rPr>
            </w:pPr>
            <w:r>
              <w:rPr>
                <w:color w:val="000000"/>
                <w:lang w:val="fr-CH"/>
              </w:rPr>
              <w:t xml:space="preserve">Avant de remplir le présent formulaire, il convient de prendre connaissance du document </w:t>
            </w:r>
            <w:r>
              <w:rPr>
                <w:i/>
                <w:color w:val="000000"/>
                <w:lang w:val="fr-CH"/>
              </w:rPr>
              <w:t>Opérationnalisation des critères Efficacité, Adéquation et Économicité (EAE) au sens de l’art. 32 de la loi fédérale sur l’assurance-maladie (LAMal)</w:t>
            </w:r>
            <w:r>
              <w:rPr>
                <w:color w:val="000000"/>
                <w:lang w:val="fr-CH"/>
              </w:rPr>
              <w:t xml:space="preserve"> disponible sur le site de l'OFSP à l'adresse </w:t>
            </w:r>
            <w:r w:rsidR="00F83B11">
              <w:rPr>
                <w:color w:val="000000"/>
                <w:lang w:val="fr-CH"/>
              </w:rPr>
              <w:t>suivante :</w:t>
            </w:r>
          </w:p>
          <w:p w14:paraId="60A56FAD" w14:textId="1A80D9B3" w:rsidR="004F4B06" w:rsidRDefault="00F83B11">
            <w:pPr>
              <w:spacing w:after="120"/>
              <w:rPr>
                <w:color w:val="000000"/>
                <w:lang w:val="fr-CH"/>
              </w:rPr>
            </w:pPr>
            <w:hyperlink r:id="rId9" w:history="1">
              <w:r w:rsidRPr="00F83B11">
                <w:rPr>
                  <w:rStyle w:val="Lienhypertexte"/>
                  <w:rFonts w:cs="Arial"/>
                  <w:lang w:val="fr-CH"/>
                </w:rPr>
                <w:t>https://www.bag.admin.ch/fr</w:t>
              </w:r>
            </w:hyperlink>
            <w:r w:rsidRPr="00F83B11">
              <w:rPr>
                <w:color w:val="000000"/>
                <w:lang w:val="fr-CH"/>
              </w:rPr>
              <w:t xml:space="preserve"> &gt; Assur</w:t>
            </w:r>
            <w:r>
              <w:rPr>
                <w:color w:val="000000"/>
                <w:lang w:val="fr-CH"/>
              </w:rPr>
              <w:t xml:space="preserve">ances &gt; Assurance-maladie &gt; Prestations et tarifs &gt; Liste des analyses (LA) &gt; Aperçu &gt; Thèmes complémentaires &gt; Demande d’admission dans la liste des analyses &gt; </w:t>
            </w:r>
            <w:r w:rsidR="00664D97">
              <w:rPr>
                <w:color w:val="000000"/>
                <w:lang w:val="fr-CH"/>
              </w:rPr>
              <w:t>Informations complémentaires &gt; Documents &gt; « Opérationnalisation des critères EAE du 31.03.2022, valable à partir du 01.09.2022 »</w:t>
            </w:r>
          </w:p>
          <w:p w14:paraId="71E996E7" w14:textId="77777777" w:rsidR="00342A0A" w:rsidRPr="00664D97" w:rsidRDefault="00342A0A">
            <w:pPr>
              <w:spacing w:after="120"/>
              <w:rPr>
                <w:color w:val="000000"/>
                <w:lang w:val="fr-CH"/>
              </w:rPr>
            </w:pPr>
          </w:p>
          <w:p w14:paraId="45BA3BEE" w14:textId="77777777" w:rsidR="004F4B06" w:rsidRDefault="00AE7C5D">
            <w:pPr>
              <w:spacing w:after="120"/>
              <w:rPr>
                <w:i/>
                <w:color w:val="000000"/>
                <w:lang w:val="fr-CH"/>
              </w:rPr>
            </w:pPr>
            <w:r>
              <w:rPr>
                <w:b/>
                <w:color w:val="000000"/>
                <w:lang w:val="fr-CH"/>
              </w:rPr>
              <w:lastRenderedPageBreak/>
              <w:t>Instructions pour remplir le formulaire de demande</w:t>
            </w:r>
          </w:p>
          <w:p w14:paraId="1499EB83" w14:textId="77777777" w:rsidR="004F4B06" w:rsidRDefault="00AE7C5D">
            <w:pPr>
              <w:spacing w:after="120"/>
              <w:rPr>
                <w:color w:val="000000"/>
                <w:lang w:val="fr-CH"/>
              </w:rPr>
            </w:pPr>
            <w:r>
              <w:rPr>
                <w:color w:val="000000"/>
                <w:lang w:val="fr-CH"/>
              </w:rPr>
              <w:t xml:space="preserve">Pour remplir le formulaire de demande, veuillez suivre les </w:t>
            </w:r>
            <w:r>
              <w:rPr>
                <w:i/>
                <w:color w:val="000000"/>
                <w:lang w:val="fr-CH"/>
              </w:rPr>
              <w:t>Instructions pour le formulaire de demande d'implémentation d'une nouvelle analyse dans la liste des analyses (LA) ou de modification d'une analyse existante de la LA</w:t>
            </w:r>
            <w:r>
              <w:rPr>
                <w:color w:val="000000"/>
                <w:lang w:val="fr-CH"/>
              </w:rPr>
              <w:t>, disponible sur le site de l'OFSP à l'adresse suivante:</w:t>
            </w:r>
          </w:p>
          <w:p w14:paraId="3D60C321" w14:textId="7CB6F0C1" w:rsidR="00664D97" w:rsidRPr="00664D97" w:rsidRDefault="00664D97" w:rsidP="00664D97">
            <w:pPr>
              <w:spacing w:after="120"/>
              <w:rPr>
                <w:color w:val="000000"/>
                <w:lang w:val="fr-CH"/>
              </w:rPr>
            </w:pPr>
            <w:hyperlink r:id="rId10" w:history="1">
              <w:r w:rsidRPr="00F83B11">
                <w:rPr>
                  <w:rStyle w:val="Lienhypertexte"/>
                  <w:rFonts w:cs="Arial"/>
                  <w:lang w:val="fr-CH"/>
                </w:rPr>
                <w:t>https://www.bag.admin.ch/fr</w:t>
              </w:r>
            </w:hyperlink>
            <w:r w:rsidRPr="00F83B11">
              <w:rPr>
                <w:color w:val="000000"/>
                <w:lang w:val="fr-CH"/>
              </w:rPr>
              <w:t xml:space="preserve"> &gt; Assur</w:t>
            </w:r>
            <w:r>
              <w:rPr>
                <w:color w:val="000000"/>
                <w:lang w:val="fr-CH"/>
              </w:rPr>
              <w:t xml:space="preserve">ances &gt; Assurance-maladie &gt; Prestations et tarifs &gt; Liste des analyses (LA) &gt; Aperçu &gt; Thèmes complémentaires &gt; Demande d’admission dans la liste des analyses &gt; Informations complémentaires &gt; Documents &gt; </w:t>
            </w:r>
            <w:r>
              <w:rPr>
                <w:color w:val="000000"/>
                <w:lang w:val="fr-CH"/>
              </w:rPr>
              <w:t xml:space="preserve">« Instructions pour le formulaire Demande d’implémentation d’une nouvelle analyse dans la liste des analyses (LA) ou de modification d’une analyse existante de </w:t>
            </w:r>
            <w:proofErr w:type="spellStart"/>
            <w:r>
              <w:rPr>
                <w:color w:val="000000"/>
                <w:lang w:val="fr-CH"/>
              </w:rPr>
              <w:t>la</w:t>
            </w:r>
            <w:proofErr w:type="spellEnd"/>
            <w:r>
              <w:rPr>
                <w:color w:val="000000"/>
                <w:lang w:val="fr-CH"/>
              </w:rPr>
              <w:t xml:space="preserve"> </w:t>
            </w:r>
            <w:proofErr w:type="spellStart"/>
            <w:r>
              <w:rPr>
                <w:color w:val="000000"/>
                <w:lang w:val="fr-CH"/>
              </w:rPr>
              <w:t>LA</w:t>
            </w:r>
            <w:proofErr w:type="spellEnd"/>
            <w:r>
              <w:rPr>
                <w:color w:val="000000"/>
                <w:lang w:val="fr-CH"/>
              </w:rPr>
              <w:t> »</w:t>
            </w:r>
          </w:p>
          <w:p w14:paraId="6FECB017" w14:textId="27E0B7B3" w:rsidR="004F4B06" w:rsidRPr="00664D97" w:rsidRDefault="004F4B06">
            <w:pPr>
              <w:spacing w:after="120"/>
              <w:rPr>
                <w:iCs/>
                <w:color w:val="000000"/>
                <w:lang w:val="fr-CH"/>
              </w:rPr>
            </w:pPr>
          </w:p>
          <w:p w14:paraId="662C68B3" w14:textId="60F5FF6C" w:rsidR="004F4B06" w:rsidRDefault="00AE7C5D">
            <w:pPr>
              <w:spacing w:after="120"/>
              <w:rPr>
                <w:i/>
                <w:color w:val="000000"/>
                <w:lang w:val="fr-CH"/>
              </w:rPr>
            </w:pPr>
            <w:r>
              <w:rPr>
                <w:color w:val="000000"/>
                <w:lang w:val="fr-CH"/>
              </w:rPr>
              <w:t xml:space="preserve">Le formulaire rempli, signé et accompagné des pièces jointes est à adresser en format électronique (un fichier PDF pour le formulaire et un fichier PDF séparé pour chaque pièce jointe) à </w:t>
            </w:r>
            <w:hyperlink r:id="rId11" w:history="1">
              <w:r>
                <w:rPr>
                  <w:rStyle w:val="Lienhypertexte"/>
                  <w:rFonts w:cs="Arial"/>
                  <w:lang w:val="fr-CH"/>
                </w:rPr>
                <w:t>office.al@eamgk.admin.ch</w:t>
              </w:r>
            </w:hyperlink>
          </w:p>
          <w:p w14:paraId="50B98F17" w14:textId="77777777" w:rsidR="004F4B06" w:rsidRDefault="00AE7C5D">
            <w:pPr>
              <w:spacing w:after="120"/>
              <w:rPr>
                <w:i/>
                <w:color w:val="000000"/>
                <w:sz w:val="18"/>
                <w:szCs w:val="18"/>
                <w:lang w:val="fr-CH"/>
              </w:rPr>
            </w:pPr>
            <w:r>
              <w:rPr>
                <w:color w:val="000000"/>
                <w:lang w:val="fr-CH"/>
              </w:rPr>
              <w:t>Si la quantité des données dépasse 20 Mo, veuillez prendre contact avec le secrétariat (à l’adresse électronique ci-dessus) afin de pouvoir soumettre les documents par le biais du service de transfert de fichiers de l’Office fédéral de l’informatique et de la télécommunication (OFIT).</w:t>
            </w:r>
          </w:p>
        </w:tc>
      </w:tr>
    </w:tbl>
    <w:p w14:paraId="6E9FFAE8" w14:textId="77777777" w:rsidR="004F4B06" w:rsidRDefault="004F4B06">
      <w:pPr>
        <w:spacing w:after="120"/>
        <w:rPr>
          <w:color w:val="000000"/>
          <w:szCs w:val="24"/>
          <w:lang w:val="fr-CH"/>
        </w:rPr>
      </w:pPr>
    </w:p>
    <w:p w14:paraId="0A699AFC" w14:textId="2ADDAC40" w:rsidR="004F4B06" w:rsidRDefault="00AE7C5D">
      <w:pPr>
        <w:outlineLvl w:val="0"/>
        <w:rPr>
          <w:b/>
          <w:color w:val="000000"/>
          <w:sz w:val="28"/>
          <w:szCs w:val="24"/>
          <w:lang w:val="fr-CH"/>
        </w:rPr>
      </w:pPr>
      <w:r>
        <w:rPr>
          <w:b/>
          <w:color w:val="000000"/>
          <w:sz w:val="28"/>
          <w:szCs w:val="24"/>
          <w:lang w:val="fr-CH"/>
        </w:rPr>
        <w:br w:type="page"/>
      </w:r>
      <w:bookmarkStart w:id="1" w:name="OLE_LINK8"/>
    </w:p>
    <w:p w14:paraId="106B5D0A" w14:textId="6897E843" w:rsidR="004F4B06" w:rsidRDefault="00AE7C5D">
      <w:pPr>
        <w:pStyle w:val="En-ttedetabledesmatires"/>
        <w:rPr>
          <w:rFonts w:ascii="Arial" w:hAnsi="Arial"/>
          <w:color w:val="000000"/>
          <w:sz w:val="20"/>
          <w:szCs w:val="20"/>
          <w:lang w:val="fr-CH"/>
        </w:rPr>
      </w:pPr>
      <w:r>
        <w:rPr>
          <w:rFonts w:ascii="Arial" w:hAnsi="Arial"/>
          <w:color w:val="000000"/>
          <w:sz w:val="20"/>
          <w:szCs w:val="20"/>
          <w:lang w:val="fr-CH"/>
        </w:rPr>
        <w:lastRenderedPageBreak/>
        <w:t>Table des matières</w:t>
      </w:r>
    </w:p>
    <w:p w14:paraId="01DCF18C" w14:textId="77777777" w:rsidR="004F4B06" w:rsidRDefault="00AE7C5D">
      <w:pPr>
        <w:pStyle w:val="TM1"/>
        <w:rPr>
          <w:rFonts w:asciiTheme="minorHAnsi" w:eastAsiaTheme="minorEastAsia" w:hAnsiTheme="minorHAnsi" w:cstheme="minorBidi"/>
          <w:b w:val="0"/>
          <w:noProof/>
          <w:snapToGrid/>
          <w:sz w:val="20"/>
        </w:rPr>
      </w:pPr>
      <w:r>
        <w:rPr>
          <w:b w:val="0"/>
          <w:color w:val="000000"/>
          <w:sz w:val="20"/>
          <w:lang w:val="fr-CH"/>
        </w:rPr>
        <w:fldChar w:fldCharType="begin"/>
      </w:r>
      <w:r>
        <w:rPr>
          <w:b w:val="0"/>
          <w:color w:val="000000"/>
          <w:sz w:val="20"/>
          <w:lang w:val="fr-CH"/>
        </w:rPr>
        <w:instrText xml:space="preserve"> TOC \o "1-3" \h \z \u </w:instrText>
      </w:r>
      <w:r>
        <w:rPr>
          <w:b w:val="0"/>
          <w:color w:val="000000"/>
          <w:sz w:val="20"/>
          <w:lang w:val="fr-CH"/>
        </w:rPr>
        <w:fldChar w:fldCharType="separate"/>
      </w:r>
      <w:hyperlink w:anchor="_Toc118304847" w:history="1">
        <w:r>
          <w:rPr>
            <w:rStyle w:val="Lienhypertexte"/>
            <w:b w:val="0"/>
            <w:noProof/>
            <w:sz w:val="20"/>
            <w:lang w:val="fr-CH"/>
          </w:rPr>
          <w:t>Module 1 : Demandeurs/euses et experts/es</w:t>
        </w:r>
        <w:r>
          <w:rPr>
            <w:b w:val="0"/>
            <w:noProof/>
            <w:webHidden/>
            <w:sz w:val="20"/>
          </w:rPr>
          <w:tab/>
        </w:r>
        <w:r>
          <w:rPr>
            <w:b w:val="0"/>
            <w:noProof/>
            <w:webHidden/>
            <w:sz w:val="20"/>
          </w:rPr>
          <w:fldChar w:fldCharType="begin"/>
        </w:r>
        <w:r>
          <w:rPr>
            <w:b w:val="0"/>
            <w:noProof/>
            <w:webHidden/>
            <w:sz w:val="20"/>
          </w:rPr>
          <w:instrText xml:space="preserve"> PAGEREF _Toc118304847 \h </w:instrText>
        </w:r>
        <w:r>
          <w:rPr>
            <w:b w:val="0"/>
            <w:noProof/>
            <w:webHidden/>
            <w:sz w:val="20"/>
          </w:rPr>
        </w:r>
        <w:r>
          <w:rPr>
            <w:b w:val="0"/>
            <w:noProof/>
            <w:webHidden/>
            <w:sz w:val="20"/>
          </w:rPr>
          <w:fldChar w:fldCharType="separate"/>
        </w:r>
        <w:r>
          <w:rPr>
            <w:b w:val="0"/>
            <w:noProof/>
            <w:webHidden/>
            <w:sz w:val="20"/>
          </w:rPr>
          <w:t>4</w:t>
        </w:r>
        <w:r>
          <w:rPr>
            <w:b w:val="0"/>
            <w:noProof/>
            <w:webHidden/>
            <w:sz w:val="20"/>
          </w:rPr>
          <w:fldChar w:fldCharType="end"/>
        </w:r>
      </w:hyperlink>
    </w:p>
    <w:p w14:paraId="142B4215" w14:textId="77777777" w:rsidR="004F4B06" w:rsidRDefault="00AE7C5D">
      <w:pPr>
        <w:pStyle w:val="TM1"/>
        <w:rPr>
          <w:rFonts w:asciiTheme="minorHAnsi" w:eastAsiaTheme="minorEastAsia" w:hAnsiTheme="minorHAnsi" w:cstheme="minorBidi"/>
          <w:b w:val="0"/>
          <w:noProof/>
          <w:snapToGrid/>
          <w:sz w:val="20"/>
        </w:rPr>
      </w:pPr>
      <w:hyperlink w:anchor="_Toc118304848" w:history="1">
        <w:r>
          <w:rPr>
            <w:rStyle w:val="Lienhypertexte"/>
            <w:b w:val="0"/>
            <w:noProof/>
            <w:sz w:val="20"/>
            <w:lang w:val="fr-CH"/>
          </w:rPr>
          <w:t>Module 2 : Nouvelle analyse/ modification d'une analyse existante</w:t>
        </w:r>
        <w:r>
          <w:rPr>
            <w:b w:val="0"/>
            <w:noProof/>
            <w:webHidden/>
            <w:sz w:val="20"/>
          </w:rPr>
          <w:tab/>
        </w:r>
        <w:r>
          <w:rPr>
            <w:b w:val="0"/>
            <w:noProof/>
            <w:webHidden/>
            <w:sz w:val="20"/>
          </w:rPr>
          <w:fldChar w:fldCharType="begin"/>
        </w:r>
        <w:r>
          <w:rPr>
            <w:b w:val="0"/>
            <w:noProof/>
            <w:webHidden/>
            <w:sz w:val="20"/>
          </w:rPr>
          <w:instrText xml:space="preserve"> PAGEREF _Toc118304848 \h </w:instrText>
        </w:r>
        <w:r>
          <w:rPr>
            <w:b w:val="0"/>
            <w:noProof/>
            <w:webHidden/>
            <w:sz w:val="20"/>
          </w:rPr>
        </w:r>
        <w:r>
          <w:rPr>
            <w:b w:val="0"/>
            <w:noProof/>
            <w:webHidden/>
            <w:sz w:val="20"/>
          </w:rPr>
          <w:fldChar w:fldCharType="separate"/>
        </w:r>
        <w:r>
          <w:rPr>
            <w:b w:val="0"/>
            <w:noProof/>
            <w:webHidden/>
            <w:sz w:val="20"/>
          </w:rPr>
          <w:t>5</w:t>
        </w:r>
        <w:r>
          <w:rPr>
            <w:b w:val="0"/>
            <w:noProof/>
            <w:webHidden/>
            <w:sz w:val="20"/>
          </w:rPr>
          <w:fldChar w:fldCharType="end"/>
        </w:r>
      </w:hyperlink>
    </w:p>
    <w:p w14:paraId="5A92D847" w14:textId="77777777" w:rsidR="004F4B06" w:rsidRDefault="00AE7C5D">
      <w:pPr>
        <w:pStyle w:val="TM1"/>
        <w:rPr>
          <w:rFonts w:asciiTheme="minorHAnsi" w:eastAsiaTheme="minorEastAsia" w:hAnsiTheme="minorHAnsi" w:cstheme="minorBidi"/>
          <w:b w:val="0"/>
          <w:noProof/>
          <w:snapToGrid/>
          <w:sz w:val="20"/>
        </w:rPr>
      </w:pPr>
      <w:hyperlink w:anchor="_Toc118304849" w:history="1">
        <w:r>
          <w:rPr>
            <w:rStyle w:val="Lienhypertexte"/>
            <w:b w:val="0"/>
            <w:noProof/>
            <w:sz w:val="20"/>
            <w:lang w:val="fr-CH"/>
          </w:rPr>
          <w:t>Module 3 : Documents réglementaires, état de commercialisation, état de prise en charge, état d'utilisation</w:t>
        </w:r>
        <w:r>
          <w:rPr>
            <w:b w:val="0"/>
            <w:noProof/>
            <w:webHidden/>
            <w:sz w:val="20"/>
          </w:rPr>
          <w:tab/>
        </w:r>
        <w:r>
          <w:rPr>
            <w:b w:val="0"/>
            <w:noProof/>
            <w:webHidden/>
            <w:sz w:val="20"/>
          </w:rPr>
          <w:fldChar w:fldCharType="begin"/>
        </w:r>
        <w:r>
          <w:rPr>
            <w:b w:val="0"/>
            <w:noProof/>
            <w:webHidden/>
            <w:sz w:val="20"/>
          </w:rPr>
          <w:instrText xml:space="preserve"> PAGEREF _Toc118304849 \h </w:instrText>
        </w:r>
        <w:r>
          <w:rPr>
            <w:b w:val="0"/>
            <w:noProof/>
            <w:webHidden/>
            <w:sz w:val="20"/>
          </w:rPr>
        </w:r>
        <w:r>
          <w:rPr>
            <w:b w:val="0"/>
            <w:noProof/>
            <w:webHidden/>
            <w:sz w:val="20"/>
          </w:rPr>
          <w:fldChar w:fldCharType="separate"/>
        </w:r>
        <w:r>
          <w:rPr>
            <w:b w:val="0"/>
            <w:noProof/>
            <w:webHidden/>
            <w:sz w:val="20"/>
          </w:rPr>
          <w:t>6</w:t>
        </w:r>
        <w:r>
          <w:rPr>
            <w:b w:val="0"/>
            <w:noProof/>
            <w:webHidden/>
            <w:sz w:val="20"/>
          </w:rPr>
          <w:fldChar w:fldCharType="end"/>
        </w:r>
      </w:hyperlink>
    </w:p>
    <w:p w14:paraId="4E7FF28F" w14:textId="77777777" w:rsidR="004F4B06" w:rsidRDefault="00AE7C5D">
      <w:pPr>
        <w:pStyle w:val="TM1"/>
        <w:rPr>
          <w:rFonts w:asciiTheme="minorHAnsi" w:eastAsiaTheme="minorEastAsia" w:hAnsiTheme="minorHAnsi" w:cstheme="minorBidi"/>
          <w:b w:val="0"/>
          <w:noProof/>
          <w:snapToGrid/>
          <w:sz w:val="20"/>
        </w:rPr>
      </w:pPr>
      <w:hyperlink w:anchor="_Toc118304850" w:history="1">
        <w:r>
          <w:rPr>
            <w:rStyle w:val="Lienhypertexte"/>
            <w:b w:val="0"/>
            <w:noProof/>
            <w:sz w:val="20"/>
            <w:lang w:val="fr-CH"/>
          </w:rPr>
          <w:t>Module 4: Contexte médical dans lequel est utilisée la nouvelle analyse/ modification d'analyse existante</w:t>
        </w:r>
        <w:r>
          <w:rPr>
            <w:b w:val="0"/>
            <w:noProof/>
            <w:webHidden/>
            <w:sz w:val="20"/>
          </w:rPr>
          <w:tab/>
        </w:r>
        <w:r>
          <w:rPr>
            <w:b w:val="0"/>
            <w:noProof/>
            <w:webHidden/>
            <w:sz w:val="20"/>
          </w:rPr>
          <w:fldChar w:fldCharType="begin"/>
        </w:r>
        <w:r>
          <w:rPr>
            <w:b w:val="0"/>
            <w:noProof/>
            <w:webHidden/>
            <w:sz w:val="20"/>
          </w:rPr>
          <w:instrText xml:space="preserve"> PAGEREF _Toc118304850 \h </w:instrText>
        </w:r>
        <w:r>
          <w:rPr>
            <w:b w:val="0"/>
            <w:noProof/>
            <w:webHidden/>
            <w:sz w:val="20"/>
          </w:rPr>
        </w:r>
        <w:r>
          <w:rPr>
            <w:b w:val="0"/>
            <w:noProof/>
            <w:webHidden/>
            <w:sz w:val="20"/>
          </w:rPr>
          <w:fldChar w:fldCharType="separate"/>
        </w:r>
        <w:r>
          <w:rPr>
            <w:b w:val="0"/>
            <w:noProof/>
            <w:webHidden/>
            <w:sz w:val="20"/>
          </w:rPr>
          <w:t>8</w:t>
        </w:r>
        <w:r>
          <w:rPr>
            <w:b w:val="0"/>
            <w:noProof/>
            <w:webHidden/>
            <w:sz w:val="20"/>
          </w:rPr>
          <w:fldChar w:fldCharType="end"/>
        </w:r>
      </w:hyperlink>
    </w:p>
    <w:p w14:paraId="1D893ED4" w14:textId="77777777" w:rsidR="004F4B06" w:rsidRDefault="00AE7C5D">
      <w:pPr>
        <w:pStyle w:val="TM1"/>
        <w:rPr>
          <w:rFonts w:asciiTheme="minorHAnsi" w:eastAsiaTheme="minorEastAsia" w:hAnsiTheme="minorHAnsi" w:cstheme="minorBidi"/>
          <w:b w:val="0"/>
          <w:noProof/>
          <w:snapToGrid/>
          <w:sz w:val="20"/>
        </w:rPr>
      </w:pPr>
      <w:hyperlink w:anchor="_Toc118304851" w:history="1">
        <w:r>
          <w:rPr>
            <w:rStyle w:val="Lienhypertexte"/>
            <w:b w:val="0"/>
            <w:noProof/>
            <w:sz w:val="20"/>
            <w:lang w:val="fr-CH"/>
          </w:rPr>
          <w:t>Module 5 : Description de la nouvelle analyse/modification d'analyse existante et conditions-cadres</w:t>
        </w:r>
        <w:r>
          <w:rPr>
            <w:b w:val="0"/>
            <w:noProof/>
            <w:webHidden/>
            <w:sz w:val="20"/>
          </w:rPr>
          <w:tab/>
        </w:r>
        <w:r>
          <w:rPr>
            <w:b w:val="0"/>
            <w:noProof/>
            <w:webHidden/>
            <w:sz w:val="20"/>
          </w:rPr>
          <w:fldChar w:fldCharType="begin"/>
        </w:r>
        <w:r>
          <w:rPr>
            <w:b w:val="0"/>
            <w:noProof/>
            <w:webHidden/>
            <w:sz w:val="20"/>
          </w:rPr>
          <w:instrText xml:space="preserve"> PAGEREF _Toc118304851 \h </w:instrText>
        </w:r>
        <w:r>
          <w:rPr>
            <w:b w:val="0"/>
            <w:noProof/>
            <w:webHidden/>
            <w:sz w:val="20"/>
          </w:rPr>
        </w:r>
        <w:r>
          <w:rPr>
            <w:b w:val="0"/>
            <w:noProof/>
            <w:webHidden/>
            <w:sz w:val="20"/>
          </w:rPr>
          <w:fldChar w:fldCharType="separate"/>
        </w:r>
        <w:r>
          <w:rPr>
            <w:b w:val="0"/>
            <w:noProof/>
            <w:webHidden/>
            <w:sz w:val="20"/>
          </w:rPr>
          <w:t>11</w:t>
        </w:r>
        <w:r>
          <w:rPr>
            <w:b w:val="0"/>
            <w:noProof/>
            <w:webHidden/>
            <w:sz w:val="20"/>
          </w:rPr>
          <w:fldChar w:fldCharType="end"/>
        </w:r>
      </w:hyperlink>
    </w:p>
    <w:p w14:paraId="353C0D8E" w14:textId="77777777" w:rsidR="004F4B06" w:rsidRDefault="00AE7C5D">
      <w:pPr>
        <w:pStyle w:val="TM1"/>
        <w:rPr>
          <w:rFonts w:asciiTheme="minorHAnsi" w:eastAsiaTheme="minorEastAsia" w:hAnsiTheme="minorHAnsi" w:cstheme="minorBidi"/>
          <w:b w:val="0"/>
          <w:noProof/>
          <w:snapToGrid/>
          <w:sz w:val="20"/>
        </w:rPr>
      </w:pPr>
      <w:hyperlink w:anchor="_Toc118304852" w:history="1">
        <w:r>
          <w:rPr>
            <w:rStyle w:val="Lienhypertexte"/>
            <w:b w:val="0"/>
            <w:noProof/>
            <w:sz w:val="20"/>
            <w:lang w:val="fr-CH"/>
          </w:rPr>
          <w:t>Module 6 : Qualifications</w:t>
        </w:r>
        <w:r>
          <w:rPr>
            <w:b w:val="0"/>
            <w:noProof/>
            <w:webHidden/>
            <w:sz w:val="20"/>
          </w:rPr>
          <w:tab/>
        </w:r>
        <w:r>
          <w:rPr>
            <w:b w:val="0"/>
            <w:noProof/>
            <w:webHidden/>
            <w:sz w:val="20"/>
          </w:rPr>
          <w:fldChar w:fldCharType="begin"/>
        </w:r>
        <w:r>
          <w:rPr>
            <w:b w:val="0"/>
            <w:noProof/>
            <w:webHidden/>
            <w:sz w:val="20"/>
          </w:rPr>
          <w:instrText xml:space="preserve"> PAGEREF _Toc118304852 \h </w:instrText>
        </w:r>
        <w:r>
          <w:rPr>
            <w:b w:val="0"/>
            <w:noProof/>
            <w:webHidden/>
            <w:sz w:val="20"/>
          </w:rPr>
        </w:r>
        <w:r>
          <w:rPr>
            <w:b w:val="0"/>
            <w:noProof/>
            <w:webHidden/>
            <w:sz w:val="20"/>
          </w:rPr>
          <w:fldChar w:fldCharType="separate"/>
        </w:r>
        <w:r>
          <w:rPr>
            <w:b w:val="0"/>
            <w:noProof/>
            <w:webHidden/>
            <w:sz w:val="20"/>
          </w:rPr>
          <w:t>12</w:t>
        </w:r>
        <w:r>
          <w:rPr>
            <w:b w:val="0"/>
            <w:noProof/>
            <w:webHidden/>
            <w:sz w:val="20"/>
          </w:rPr>
          <w:fldChar w:fldCharType="end"/>
        </w:r>
      </w:hyperlink>
    </w:p>
    <w:p w14:paraId="5BE0BF73" w14:textId="77777777" w:rsidR="004F4B06" w:rsidRDefault="00AE7C5D">
      <w:pPr>
        <w:pStyle w:val="TM1"/>
        <w:rPr>
          <w:rFonts w:asciiTheme="minorHAnsi" w:eastAsiaTheme="minorEastAsia" w:hAnsiTheme="minorHAnsi" w:cstheme="minorBidi"/>
          <w:b w:val="0"/>
          <w:noProof/>
          <w:snapToGrid/>
          <w:sz w:val="20"/>
        </w:rPr>
      </w:pPr>
      <w:hyperlink w:anchor="_Toc118304853" w:history="1">
        <w:r>
          <w:rPr>
            <w:rStyle w:val="Lienhypertexte"/>
            <w:b w:val="0"/>
            <w:noProof/>
            <w:sz w:val="20"/>
            <w:lang w:val="fr-CH"/>
          </w:rPr>
          <w:t>Module 7: Efficacité</w:t>
        </w:r>
        <w:r>
          <w:rPr>
            <w:b w:val="0"/>
            <w:noProof/>
            <w:webHidden/>
            <w:sz w:val="20"/>
          </w:rPr>
          <w:tab/>
        </w:r>
        <w:r>
          <w:rPr>
            <w:b w:val="0"/>
            <w:noProof/>
            <w:webHidden/>
            <w:sz w:val="20"/>
          </w:rPr>
          <w:fldChar w:fldCharType="begin"/>
        </w:r>
        <w:r>
          <w:rPr>
            <w:b w:val="0"/>
            <w:noProof/>
            <w:webHidden/>
            <w:sz w:val="20"/>
          </w:rPr>
          <w:instrText xml:space="preserve"> PAGEREF _Toc118304853 \h </w:instrText>
        </w:r>
        <w:r>
          <w:rPr>
            <w:b w:val="0"/>
            <w:noProof/>
            <w:webHidden/>
            <w:sz w:val="20"/>
          </w:rPr>
        </w:r>
        <w:r>
          <w:rPr>
            <w:b w:val="0"/>
            <w:noProof/>
            <w:webHidden/>
            <w:sz w:val="20"/>
          </w:rPr>
          <w:fldChar w:fldCharType="separate"/>
        </w:r>
        <w:r>
          <w:rPr>
            <w:b w:val="0"/>
            <w:noProof/>
            <w:webHidden/>
            <w:sz w:val="20"/>
          </w:rPr>
          <w:t>13</w:t>
        </w:r>
        <w:r>
          <w:rPr>
            <w:b w:val="0"/>
            <w:noProof/>
            <w:webHidden/>
            <w:sz w:val="20"/>
          </w:rPr>
          <w:fldChar w:fldCharType="end"/>
        </w:r>
      </w:hyperlink>
    </w:p>
    <w:p w14:paraId="581D87D3" w14:textId="77777777" w:rsidR="004F4B06" w:rsidRDefault="00AE7C5D">
      <w:pPr>
        <w:pStyle w:val="TM1"/>
        <w:rPr>
          <w:rFonts w:asciiTheme="minorHAnsi" w:eastAsiaTheme="minorEastAsia" w:hAnsiTheme="minorHAnsi" w:cstheme="minorBidi"/>
          <w:b w:val="0"/>
          <w:noProof/>
          <w:snapToGrid/>
          <w:sz w:val="20"/>
        </w:rPr>
      </w:pPr>
      <w:hyperlink w:anchor="_Toc118304854" w:history="1">
        <w:r>
          <w:rPr>
            <w:rStyle w:val="Lienhypertexte"/>
            <w:b w:val="0"/>
            <w:noProof/>
            <w:sz w:val="20"/>
            <w:lang w:val="fr-CH"/>
          </w:rPr>
          <w:t>Module 8: Adéquation</w:t>
        </w:r>
        <w:r>
          <w:rPr>
            <w:b w:val="0"/>
            <w:noProof/>
            <w:webHidden/>
            <w:sz w:val="20"/>
          </w:rPr>
          <w:tab/>
        </w:r>
        <w:r>
          <w:rPr>
            <w:b w:val="0"/>
            <w:noProof/>
            <w:webHidden/>
            <w:sz w:val="20"/>
          </w:rPr>
          <w:fldChar w:fldCharType="begin"/>
        </w:r>
        <w:r>
          <w:rPr>
            <w:b w:val="0"/>
            <w:noProof/>
            <w:webHidden/>
            <w:sz w:val="20"/>
          </w:rPr>
          <w:instrText xml:space="preserve"> PAGEREF _Toc118304854 \h </w:instrText>
        </w:r>
        <w:r>
          <w:rPr>
            <w:b w:val="0"/>
            <w:noProof/>
            <w:webHidden/>
            <w:sz w:val="20"/>
          </w:rPr>
        </w:r>
        <w:r>
          <w:rPr>
            <w:b w:val="0"/>
            <w:noProof/>
            <w:webHidden/>
            <w:sz w:val="20"/>
          </w:rPr>
          <w:fldChar w:fldCharType="separate"/>
        </w:r>
        <w:r>
          <w:rPr>
            <w:b w:val="0"/>
            <w:noProof/>
            <w:webHidden/>
            <w:sz w:val="20"/>
          </w:rPr>
          <w:t>21</w:t>
        </w:r>
        <w:r>
          <w:rPr>
            <w:b w:val="0"/>
            <w:noProof/>
            <w:webHidden/>
            <w:sz w:val="20"/>
          </w:rPr>
          <w:fldChar w:fldCharType="end"/>
        </w:r>
      </w:hyperlink>
    </w:p>
    <w:p w14:paraId="7FF09CD0" w14:textId="77777777" w:rsidR="004F4B06" w:rsidRDefault="00AE7C5D">
      <w:pPr>
        <w:pStyle w:val="TM1"/>
        <w:rPr>
          <w:rFonts w:asciiTheme="minorHAnsi" w:eastAsiaTheme="minorEastAsia" w:hAnsiTheme="minorHAnsi" w:cstheme="minorBidi"/>
          <w:b w:val="0"/>
          <w:noProof/>
          <w:snapToGrid/>
          <w:sz w:val="20"/>
        </w:rPr>
      </w:pPr>
      <w:hyperlink w:anchor="_Toc118304855" w:history="1">
        <w:r>
          <w:rPr>
            <w:rStyle w:val="Lienhypertexte"/>
            <w:b w:val="0"/>
            <w:noProof/>
            <w:sz w:val="20"/>
            <w:lang w:val="fr-CH"/>
          </w:rPr>
          <w:t>Module 9 : Economicité</w:t>
        </w:r>
        <w:r>
          <w:rPr>
            <w:b w:val="0"/>
            <w:noProof/>
            <w:webHidden/>
            <w:sz w:val="20"/>
          </w:rPr>
          <w:tab/>
        </w:r>
        <w:r>
          <w:rPr>
            <w:b w:val="0"/>
            <w:noProof/>
            <w:webHidden/>
            <w:sz w:val="20"/>
          </w:rPr>
          <w:fldChar w:fldCharType="begin"/>
        </w:r>
        <w:r>
          <w:rPr>
            <w:b w:val="0"/>
            <w:noProof/>
            <w:webHidden/>
            <w:sz w:val="20"/>
          </w:rPr>
          <w:instrText xml:space="preserve"> PAGEREF _Toc118304855 \h </w:instrText>
        </w:r>
        <w:r>
          <w:rPr>
            <w:b w:val="0"/>
            <w:noProof/>
            <w:webHidden/>
            <w:sz w:val="20"/>
          </w:rPr>
        </w:r>
        <w:r>
          <w:rPr>
            <w:b w:val="0"/>
            <w:noProof/>
            <w:webHidden/>
            <w:sz w:val="20"/>
          </w:rPr>
          <w:fldChar w:fldCharType="separate"/>
        </w:r>
        <w:r>
          <w:rPr>
            <w:b w:val="0"/>
            <w:noProof/>
            <w:webHidden/>
            <w:sz w:val="20"/>
          </w:rPr>
          <w:t>24</w:t>
        </w:r>
        <w:r>
          <w:rPr>
            <w:b w:val="0"/>
            <w:noProof/>
            <w:webHidden/>
            <w:sz w:val="20"/>
          </w:rPr>
          <w:fldChar w:fldCharType="end"/>
        </w:r>
      </w:hyperlink>
    </w:p>
    <w:p w14:paraId="4CBCDEBC" w14:textId="77777777" w:rsidR="004F4B06" w:rsidRDefault="00AE7C5D">
      <w:pPr>
        <w:pStyle w:val="TM1"/>
        <w:rPr>
          <w:rFonts w:asciiTheme="minorHAnsi" w:eastAsiaTheme="minorEastAsia" w:hAnsiTheme="minorHAnsi" w:cstheme="minorBidi"/>
          <w:b w:val="0"/>
          <w:noProof/>
          <w:snapToGrid/>
          <w:sz w:val="20"/>
        </w:rPr>
      </w:pPr>
      <w:hyperlink w:anchor="_Toc118304856" w:history="1">
        <w:r>
          <w:rPr>
            <w:rStyle w:val="Lienhypertexte"/>
            <w:b w:val="0"/>
            <w:noProof/>
            <w:sz w:val="20"/>
            <w:lang w:val="fr-CH"/>
          </w:rPr>
          <w:t>Module 10: Nouvelle analyse/modification d'une analyse existante pour les laboratoires des soins de base</w:t>
        </w:r>
        <w:r>
          <w:rPr>
            <w:b w:val="0"/>
            <w:noProof/>
            <w:webHidden/>
            <w:sz w:val="20"/>
          </w:rPr>
          <w:tab/>
        </w:r>
        <w:r>
          <w:rPr>
            <w:b w:val="0"/>
            <w:noProof/>
            <w:webHidden/>
            <w:sz w:val="20"/>
          </w:rPr>
          <w:fldChar w:fldCharType="begin"/>
        </w:r>
        <w:r>
          <w:rPr>
            <w:b w:val="0"/>
            <w:noProof/>
            <w:webHidden/>
            <w:sz w:val="20"/>
          </w:rPr>
          <w:instrText xml:space="preserve"> PAGEREF _Toc118304856 \h </w:instrText>
        </w:r>
        <w:r>
          <w:rPr>
            <w:b w:val="0"/>
            <w:noProof/>
            <w:webHidden/>
            <w:sz w:val="20"/>
          </w:rPr>
        </w:r>
        <w:r>
          <w:rPr>
            <w:b w:val="0"/>
            <w:noProof/>
            <w:webHidden/>
            <w:sz w:val="20"/>
          </w:rPr>
          <w:fldChar w:fldCharType="separate"/>
        </w:r>
        <w:r>
          <w:rPr>
            <w:b w:val="0"/>
            <w:noProof/>
            <w:webHidden/>
            <w:sz w:val="20"/>
          </w:rPr>
          <w:t>26</w:t>
        </w:r>
        <w:r>
          <w:rPr>
            <w:b w:val="0"/>
            <w:noProof/>
            <w:webHidden/>
            <w:sz w:val="20"/>
          </w:rPr>
          <w:fldChar w:fldCharType="end"/>
        </w:r>
      </w:hyperlink>
    </w:p>
    <w:p w14:paraId="04B99FDA" w14:textId="77777777" w:rsidR="004F4B06" w:rsidRDefault="00AE7C5D">
      <w:pPr>
        <w:pStyle w:val="TM1"/>
        <w:rPr>
          <w:rFonts w:asciiTheme="minorHAnsi" w:eastAsiaTheme="minorEastAsia" w:hAnsiTheme="minorHAnsi" w:cstheme="minorBidi"/>
          <w:b w:val="0"/>
          <w:noProof/>
          <w:snapToGrid/>
          <w:sz w:val="20"/>
        </w:rPr>
      </w:pPr>
      <w:hyperlink w:anchor="_Toc118304857" w:history="1">
        <w:r>
          <w:rPr>
            <w:rStyle w:val="Lienhypertexte"/>
            <w:b w:val="0"/>
            <w:noProof/>
            <w:sz w:val="20"/>
            <w:lang w:val="fr-CH"/>
          </w:rPr>
          <w:t>Module 11: Analyse/modification d'analyse existante pour laboratoires de cabinets médicaux des médecins avec certains titres postgrades</w:t>
        </w:r>
        <w:r>
          <w:rPr>
            <w:b w:val="0"/>
            <w:noProof/>
            <w:webHidden/>
            <w:sz w:val="20"/>
          </w:rPr>
          <w:tab/>
        </w:r>
        <w:r>
          <w:rPr>
            <w:b w:val="0"/>
            <w:noProof/>
            <w:webHidden/>
            <w:sz w:val="20"/>
          </w:rPr>
          <w:fldChar w:fldCharType="begin"/>
        </w:r>
        <w:r>
          <w:rPr>
            <w:b w:val="0"/>
            <w:noProof/>
            <w:webHidden/>
            <w:sz w:val="20"/>
          </w:rPr>
          <w:instrText xml:space="preserve"> PAGEREF _Toc118304857 \h </w:instrText>
        </w:r>
        <w:r>
          <w:rPr>
            <w:b w:val="0"/>
            <w:noProof/>
            <w:webHidden/>
            <w:sz w:val="20"/>
          </w:rPr>
        </w:r>
        <w:r>
          <w:rPr>
            <w:b w:val="0"/>
            <w:noProof/>
            <w:webHidden/>
            <w:sz w:val="20"/>
          </w:rPr>
          <w:fldChar w:fldCharType="separate"/>
        </w:r>
        <w:r>
          <w:rPr>
            <w:b w:val="0"/>
            <w:noProof/>
            <w:webHidden/>
            <w:sz w:val="20"/>
          </w:rPr>
          <w:t>34</w:t>
        </w:r>
        <w:r>
          <w:rPr>
            <w:b w:val="0"/>
            <w:noProof/>
            <w:webHidden/>
            <w:sz w:val="20"/>
          </w:rPr>
          <w:fldChar w:fldCharType="end"/>
        </w:r>
      </w:hyperlink>
    </w:p>
    <w:p w14:paraId="60362198" w14:textId="77777777" w:rsidR="004F4B06" w:rsidRDefault="00AE7C5D">
      <w:pPr>
        <w:pStyle w:val="TM1"/>
        <w:rPr>
          <w:rFonts w:asciiTheme="minorHAnsi" w:eastAsiaTheme="minorEastAsia" w:hAnsiTheme="minorHAnsi" w:cstheme="minorBidi"/>
          <w:b w:val="0"/>
          <w:noProof/>
          <w:snapToGrid/>
          <w:sz w:val="20"/>
        </w:rPr>
      </w:pPr>
      <w:hyperlink w:anchor="_Toc118304858" w:history="1">
        <w:r>
          <w:rPr>
            <w:rStyle w:val="Lienhypertexte"/>
            <w:b w:val="0"/>
            <w:noProof/>
            <w:sz w:val="20"/>
            <w:lang w:val="fr-CH"/>
          </w:rPr>
          <w:t>Module 12: Prescription de la nouvelle analyse/modification d'analyse existante par les chiropraticiens et les sages-femmes</w:t>
        </w:r>
        <w:r>
          <w:rPr>
            <w:b w:val="0"/>
            <w:noProof/>
            <w:webHidden/>
            <w:sz w:val="20"/>
          </w:rPr>
          <w:tab/>
        </w:r>
        <w:r>
          <w:rPr>
            <w:b w:val="0"/>
            <w:noProof/>
            <w:webHidden/>
            <w:sz w:val="20"/>
          </w:rPr>
          <w:fldChar w:fldCharType="begin"/>
        </w:r>
        <w:r>
          <w:rPr>
            <w:b w:val="0"/>
            <w:noProof/>
            <w:webHidden/>
            <w:sz w:val="20"/>
          </w:rPr>
          <w:instrText xml:space="preserve"> PAGEREF _Toc118304858 \h </w:instrText>
        </w:r>
        <w:r>
          <w:rPr>
            <w:b w:val="0"/>
            <w:noProof/>
            <w:webHidden/>
            <w:sz w:val="20"/>
          </w:rPr>
        </w:r>
        <w:r>
          <w:rPr>
            <w:b w:val="0"/>
            <w:noProof/>
            <w:webHidden/>
            <w:sz w:val="20"/>
          </w:rPr>
          <w:fldChar w:fldCharType="separate"/>
        </w:r>
        <w:r>
          <w:rPr>
            <w:b w:val="0"/>
            <w:noProof/>
            <w:webHidden/>
            <w:sz w:val="20"/>
          </w:rPr>
          <w:t>37</w:t>
        </w:r>
        <w:r>
          <w:rPr>
            <w:b w:val="0"/>
            <w:noProof/>
            <w:webHidden/>
            <w:sz w:val="20"/>
          </w:rPr>
          <w:fldChar w:fldCharType="end"/>
        </w:r>
      </w:hyperlink>
    </w:p>
    <w:p w14:paraId="17B3B54A" w14:textId="77777777" w:rsidR="004F4B06" w:rsidRDefault="00AE7C5D">
      <w:pPr>
        <w:pStyle w:val="TM1"/>
        <w:rPr>
          <w:rFonts w:asciiTheme="minorHAnsi" w:eastAsiaTheme="minorEastAsia" w:hAnsiTheme="minorHAnsi" w:cstheme="minorBidi"/>
          <w:b w:val="0"/>
          <w:noProof/>
          <w:snapToGrid/>
          <w:sz w:val="20"/>
        </w:rPr>
      </w:pPr>
      <w:hyperlink w:anchor="_Toc118304859" w:history="1">
        <w:r>
          <w:rPr>
            <w:rStyle w:val="Lienhypertexte"/>
            <w:b w:val="0"/>
            <w:noProof/>
            <w:sz w:val="20"/>
            <w:lang w:val="fr-CH"/>
          </w:rPr>
          <w:t>Module 13 : Synthèse coût-efficacité</w:t>
        </w:r>
        <w:r>
          <w:rPr>
            <w:b w:val="0"/>
            <w:noProof/>
            <w:webHidden/>
            <w:sz w:val="20"/>
          </w:rPr>
          <w:tab/>
        </w:r>
        <w:r>
          <w:rPr>
            <w:b w:val="0"/>
            <w:noProof/>
            <w:webHidden/>
            <w:sz w:val="20"/>
          </w:rPr>
          <w:fldChar w:fldCharType="begin"/>
        </w:r>
        <w:r>
          <w:rPr>
            <w:b w:val="0"/>
            <w:noProof/>
            <w:webHidden/>
            <w:sz w:val="20"/>
          </w:rPr>
          <w:instrText xml:space="preserve"> PAGEREF _Toc118304859 \h </w:instrText>
        </w:r>
        <w:r>
          <w:rPr>
            <w:b w:val="0"/>
            <w:noProof/>
            <w:webHidden/>
            <w:sz w:val="20"/>
          </w:rPr>
        </w:r>
        <w:r>
          <w:rPr>
            <w:b w:val="0"/>
            <w:noProof/>
            <w:webHidden/>
            <w:sz w:val="20"/>
          </w:rPr>
          <w:fldChar w:fldCharType="separate"/>
        </w:r>
        <w:r>
          <w:rPr>
            <w:b w:val="0"/>
            <w:noProof/>
            <w:webHidden/>
            <w:sz w:val="20"/>
          </w:rPr>
          <w:t>38</w:t>
        </w:r>
        <w:r>
          <w:rPr>
            <w:b w:val="0"/>
            <w:noProof/>
            <w:webHidden/>
            <w:sz w:val="20"/>
          </w:rPr>
          <w:fldChar w:fldCharType="end"/>
        </w:r>
      </w:hyperlink>
    </w:p>
    <w:p w14:paraId="643E8F07" w14:textId="77777777" w:rsidR="004F4B06" w:rsidRDefault="00AE7C5D">
      <w:pPr>
        <w:pStyle w:val="TM1"/>
        <w:rPr>
          <w:rFonts w:asciiTheme="minorHAnsi" w:eastAsiaTheme="minorEastAsia" w:hAnsiTheme="minorHAnsi" w:cstheme="minorBidi"/>
          <w:b w:val="0"/>
          <w:noProof/>
          <w:snapToGrid/>
          <w:sz w:val="20"/>
        </w:rPr>
      </w:pPr>
      <w:hyperlink w:anchor="_Toc118304860" w:history="1">
        <w:r>
          <w:rPr>
            <w:rStyle w:val="Lienhypertexte"/>
            <w:b w:val="0"/>
            <w:noProof/>
            <w:sz w:val="20"/>
            <w:lang w:val="fr-CH"/>
          </w:rPr>
          <w:t>Module 14: Liste des annexes et de la littérature, confidentialité, date et signature</w:t>
        </w:r>
        <w:r>
          <w:rPr>
            <w:b w:val="0"/>
            <w:noProof/>
            <w:webHidden/>
            <w:sz w:val="20"/>
          </w:rPr>
          <w:tab/>
        </w:r>
        <w:r>
          <w:rPr>
            <w:b w:val="0"/>
            <w:noProof/>
            <w:webHidden/>
            <w:sz w:val="20"/>
          </w:rPr>
          <w:fldChar w:fldCharType="begin"/>
        </w:r>
        <w:r>
          <w:rPr>
            <w:b w:val="0"/>
            <w:noProof/>
            <w:webHidden/>
            <w:sz w:val="20"/>
          </w:rPr>
          <w:instrText xml:space="preserve"> PAGEREF _Toc118304860 \h </w:instrText>
        </w:r>
        <w:r>
          <w:rPr>
            <w:b w:val="0"/>
            <w:noProof/>
            <w:webHidden/>
            <w:sz w:val="20"/>
          </w:rPr>
        </w:r>
        <w:r>
          <w:rPr>
            <w:b w:val="0"/>
            <w:noProof/>
            <w:webHidden/>
            <w:sz w:val="20"/>
          </w:rPr>
          <w:fldChar w:fldCharType="separate"/>
        </w:r>
        <w:r>
          <w:rPr>
            <w:b w:val="0"/>
            <w:noProof/>
            <w:webHidden/>
            <w:sz w:val="20"/>
          </w:rPr>
          <w:t>41</w:t>
        </w:r>
        <w:r>
          <w:rPr>
            <w:b w:val="0"/>
            <w:noProof/>
            <w:webHidden/>
            <w:sz w:val="20"/>
          </w:rPr>
          <w:fldChar w:fldCharType="end"/>
        </w:r>
      </w:hyperlink>
    </w:p>
    <w:p w14:paraId="4F01F3C2" w14:textId="77777777" w:rsidR="004F4B06" w:rsidRDefault="00AE7C5D">
      <w:pPr>
        <w:rPr>
          <w:color w:val="000000"/>
          <w:lang w:val="fr-CH"/>
        </w:rPr>
      </w:pPr>
      <w:r>
        <w:rPr>
          <w:bCs/>
          <w:color w:val="000000"/>
          <w:lang w:val="fr-CH"/>
        </w:rPr>
        <w:fldChar w:fldCharType="end"/>
      </w:r>
    </w:p>
    <w:p w14:paraId="18F128C1" w14:textId="77777777" w:rsidR="004F4B06" w:rsidRDefault="00AE7C5D">
      <w:pPr>
        <w:outlineLvl w:val="0"/>
        <w:rPr>
          <w:b/>
          <w:color w:val="000000"/>
          <w:sz w:val="28"/>
          <w:szCs w:val="24"/>
          <w:lang w:val="fr-CH"/>
        </w:rPr>
      </w:pPr>
      <w:r>
        <w:rPr>
          <w:b/>
          <w:color w:val="000000"/>
          <w:sz w:val="28"/>
          <w:szCs w:val="24"/>
          <w:lang w:val="fr-CH"/>
        </w:rPr>
        <w:br w:type="page"/>
      </w:r>
    </w:p>
    <w:p w14:paraId="76B52E54" w14:textId="77777777" w:rsidR="004F4B06" w:rsidRDefault="00AE7C5D">
      <w:pPr>
        <w:outlineLvl w:val="0"/>
        <w:rPr>
          <w:color w:val="000000"/>
          <w:lang w:val="fr-CH"/>
        </w:rPr>
      </w:pPr>
      <w:bookmarkStart w:id="2" w:name="_Toc118304847"/>
      <w:r>
        <w:rPr>
          <w:b/>
          <w:color w:val="000000"/>
          <w:sz w:val="28"/>
          <w:szCs w:val="24"/>
          <w:lang w:val="fr-CH"/>
        </w:rPr>
        <w:lastRenderedPageBreak/>
        <w:t>Module 1 : Demandeurs/euses et experts/es</w:t>
      </w:r>
      <w:bookmarkEnd w:id="2"/>
    </w:p>
    <w:p w14:paraId="1FBF51E4" w14:textId="77777777" w:rsidR="004F4B06" w:rsidRDefault="004F4B06">
      <w:pPr>
        <w:rPr>
          <w:color w:val="000000"/>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4"/>
      </w:tblGrid>
      <w:tr w:rsidR="004F4B06" w14:paraId="0CEE2BCD" w14:textId="77777777">
        <w:tc>
          <w:tcPr>
            <w:tcW w:w="9287" w:type="dxa"/>
            <w:gridSpan w:val="2"/>
          </w:tcPr>
          <w:p w14:paraId="09B55799" w14:textId="77777777" w:rsidR="004F4B06" w:rsidRDefault="00AE7C5D">
            <w:pPr>
              <w:spacing w:before="120" w:after="120"/>
              <w:rPr>
                <w:color w:val="000000"/>
                <w:sz w:val="24"/>
                <w:szCs w:val="24"/>
                <w:lang w:val="fr-CH"/>
              </w:rPr>
            </w:pPr>
            <w:r>
              <w:rPr>
                <w:b/>
                <w:color w:val="000000"/>
                <w:sz w:val="24"/>
                <w:szCs w:val="24"/>
                <w:lang w:val="fr-CH"/>
              </w:rPr>
              <w:t xml:space="preserve">1.1. Demandeurs/euses </w:t>
            </w:r>
          </w:p>
        </w:tc>
      </w:tr>
      <w:tr w:rsidR="004F4B06" w14:paraId="24A43F1A" w14:textId="77777777">
        <w:tc>
          <w:tcPr>
            <w:tcW w:w="4643" w:type="dxa"/>
          </w:tcPr>
          <w:p w14:paraId="28131930" w14:textId="77777777" w:rsidR="004F4B06" w:rsidRDefault="00AE7C5D">
            <w:pPr>
              <w:spacing w:before="120" w:after="120" w:line="240" w:lineRule="auto"/>
              <w:rPr>
                <w:color w:val="000000"/>
                <w:szCs w:val="24"/>
                <w:lang w:val="fr-CH"/>
              </w:rPr>
            </w:pPr>
            <w:r>
              <w:rPr>
                <w:color w:val="000000"/>
                <w:szCs w:val="24"/>
                <w:lang w:val="fr-CH"/>
              </w:rPr>
              <w:t xml:space="preserve">Demandeur/euse : </w:t>
            </w:r>
          </w:p>
          <w:p w14:paraId="7FBA0560" w14:textId="77777777" w:rsidR="004F4B06" w:rsidRDefault="00AE7C5D">
            <w:pPr>
              <w:spacing w:after="40" w:line="240" w:lineRule="auto"/>
              <w:rPr>
                <w:color w:val="000000"/>
                <w:szCs w:val="24"/>
                <w:lang w:val="fr-CH"/>
              </w:rPr>
            </w:pPr>
            <w:r>
              <w:rPr>
                <w:color w:val="000000"/>
                <w:szCs w:val="24"/>
                <w:lang w:val="fr-CH"/>
              </w:rPr>
              <w:t>Institution / organisation / entreprise</w:t>
            </w:r>
          </w:p>
          <w:p w14:paraId="1E6D23E5" w14:textId="77777777" w:rsidR="004F4B06" w:rsidRDefault="00AE7C5D">
            <w:pPr>
              <w:spacing w:after="40" w:line="240" w:lineRule="auto"/>
              <w:rPr>
                <w:color w:val="000000"/>
                <w:szCs w:val="24"/>
                <w:lang w:val="fr-CH"/>
              </w:rPr>
            </w:pPr>
            <w:r>
              <w:rPr>
                <w:color w:val="000000"/>
                <w:szCs w:val="24"/>
                <w:lang w:val="fr-CH"/>
              </w:rPr>
              <w:t>Nom et prénom</w:t>
            </w:r>
          </w:p>
          <w:p w14:paraId="5C06D0F2" w14:textId="77777777" w:rsidR="004F4B06" w:rsidRDefault="00AE7C5D">
            <w:pPr>
              <w:spacing w:after="40" w:line="240" w:lineRule="auto"/>
              <w:rPr>
                <w:color w:val="000000"/>
                <w:szCs w:val="24"/>
                <w:lang w:val="fr-CH"/>
              </w:rPr>
            </w:pPr>
            <w:r>
              <w:rPr>
                <w:color w:val="000000"/>
                <w:szCs w:val="24"/>
                <w:lang w:val="fr-CH"/>
              </w:rPr>
              <w:t>Adresse postale</w:t>
            </w:r>
          </w:p>
          <w:p w14:paraId="0C8ABC11" w14:textId="77777777" w:rsidR="004F4B06" w:rsidRDefault="00AE7C5D">
            <w:pPr>
              <w:spacing w:after="40" w:line="240" w:lineRule="auto"/>
              <w:rPr>
                <w:color w:val="000000"/>
                <w:szCs w:val="24"/>
                <w:lang w:val="fr-CH"/>
              </w:rPr>
            </w:pPr>
            <w:r>
              <w:rPr>
                <w:color w:val="000000"/>
                <w:szCs w:val="24"/>
                <w:lang w:val="fr-CH"/>
              </w:rPr>
              <w:t>N° de tél., joignabilité</w:t>
            </w:r>
          </w:p>
          <w:p w14:paraId="415D9E16" w14:textId="77777777" w:rsidR="004F4B06" w:rsidRDefault="00AE7C5D">
            <w:pPr>
              <w:spacing w:after="40" w:line="240" w:lineRule="auto"/>
              <w:rPr>
                <w:color w:val="000000"/>
                <w:szCs w:val="24"/>
                <w:lang w:val="fr-CH"/>
              </w:rPr>
            </w:pPr>
            <w:r>
              <w:rPr>
                <w:color w:val="000000"/>
                <w:szCs w:val="24"/>
                <w:lang w:val="fr-CH"/>
              </w:rPr>
              <w:t>Courriel</w:t>
            </w:r>
          </w:p>
        </w:tc>
        <w:tc>
          <w:tcPr>
            <w:tcW w:w="4644" w:type="dxa"/>
          </w:tcPr>
          <w:p w14:paraId="3F867787" w14:textId="77777777" w:rsidR="004F4B06" w:rsidRDefault="004F4B06">
            <w:pPr>
              <w:spacing w:line="240" w:lineRule="auto"/>
              <w:rPr>
                <w:color w:val="000000"/>
                <w:szCs w:val="24"/>
                <w:lang w:val="fr-CH"/>
              </w:rPr>
            </w:pPr>
          </w:p>
        </w:tc>
      </w:tr>
      <w:tr w:rsidR="004F4B06" w14:paraId="60A358EF" w14:textId="77777777">
        <w:tc>
          <w:tcPr>
            <w:tcW w:w="4643" w:type="dxa"/>
          </w:tcPr>
          <w:p w14:paraId="4C157FBE" w14:textId="77777777" w:rsidR="004F4B06" w:rsidRDefault="00AE7C5D">
            <w:pPr>
              <w:spacing w:before="120" w:after="120" w:line="240" w:lineRule="auto"/>
              <w:rPr>
                <w:color w:val="000000"/>
                <w:szCs w:val="24"/>
                <w:lang w:val="fr-CH"/>
              </w:rPr>
            </w:pPr>
            <w:r>
              <w:rPr>
                <w:color w:val="000000"/>
                <w:szCs w:val="24"/>
                <w:lang w:val="fr-CH"/>
              </w:rPr>
              <w:t xml:space="preserve">Auteur/e de la demande s'il est différent du/de la demandeur/euse : </w:t>
            </w:r>
          </w:p>
          <w:p w14:paraId="6FD277CF" w14:textId="77777777" w:rsidR="004F4B06" w:rsidRDefault="00AE7C5D">
            <w:pPr>
              <w:spacing w:after="40" w:line="240" w:lineRule="auto"/>
              <w:rPr>
                <w:color w:val="000000"/>
                <w:szCs w:val="24"/>
                <w:lang w:val="fr-CH"/>
              </w:rPr>
            </w:pPr>
            <w:r>
              <w:rPr>
                <w:color w:val="000000"/>
                <w:szCs w:val="24"/>
                <w:lang w:val="fr-CH"/>
              </w:rPr>
              <w:t>Institution / organisation / entreprise</w:t>
            </w:r>
          </w:p>
          <w:p w14:paraId="784B2D97" w14:textId="77777777" w:rsidR="004F4B06" w:rsidRDefault="00AE7C5D">
            <w:pPr>
              <w:spacing w:after="40" w:line="240" w:lineRule="auto"/>
              <w:rPr>
                <w:color w:val="000000"/>
                <w:szCs w:val="24"/>
                <w:lang w:val="fr-CH"/>
              </w:rPr>
            </w:pPr>
            <w:r>
              <w:rPr>
                <w:color w:val="000000"/>
                <w:szCs w:val="24"/>
                <w:lang w:val="fr-CH"/>
              </w:rPr>
              <w:t>Nom et prénom</w:t>
            </w:r>
          </w:p>
          <w:p w14:paraId="7721018C" w14:textId="77777777" w:rsidR="004F4B06" w:rsidRDefault="00AE7C5D">
            <w:pPr>
              <w:spacing w:after="40" w:line="240" w:lineRule="auto"/>
              <w:rPr>
                <w:color w:val="000000"/>
                <w:szCs w:val="24"/>
                <w:lang w:val="fr-CH"/>
              </w:rPr>
            </w:pPr>
            <w:r>
              <w:rPr>
                <w:color w:val="000000"/>
                <w:szCs w:val="24"/>
                <w:lang w:val="fr-CH"/>
              </w:rPr>
              <w:t>Adresse postale</w:t>
            </w:r>
          </w:p>
          <w:p w14:paraId="48455643" w14:textId="77777777" w:rsidR="004F4B06" w:rsidRDefault="00AE7C5D">
            <w:pPr>
              <w:spacing w:after="40" w:line="240" w:lineRule="auto"/>
              <w:rPr>
                <w:color w:val="000000"/>
                <w:szCs w:val="24"/>
                <w:lang w:val="fr-CH"/>
              </w:rPr>
            </w:pPr>
            <w:r>
              <w:rPr>
                <w:color w:val="000000"/>
                <w:szCs w:val="24"/>
                <w:lang w:val="fr-CH"/>
              </w:rPr>
              <w:t>N° de tél., joignabilité</w:t>
            </w:r>
          </w:p>
          <w:p w14:paraId="270B32AA" w14:textId="77777777" w:rsidR="004F4B06" w:rsidRDefault="00AE7C5D">
            <w:pPr>
              <w:spacing w:after="40" w:line="240" w:lineRule="auto"/>
              <w:rPr>
                <w:color w:val="000000"/>
                <w:szCs w:val="24"/>
                <w:lang w:val="fr-CH"/>
              </w:rPr>
            </w:pPr>
            <w:r>
              <w:rPr>
                <w:color w:val="000000"/>
                <w:szCs w:val="24"/>
                <w:lang w:val="fr-CH"/>
              </w:rPr>
              <w:t>Courriel</w:t>
            </w:r>
          </w:p>
        </w:tc>
        <w:tc>
          <w:tcPr>
            <w:tcW w:w="4644" w:type="dxa"/>
          </w:tcPr>
          <w:p w14:paraId="73A373EE" w14:textId="77777777" w:rsidR="004F4B06" w:rsidRDefault="004F4B06">
            <w:pPr>
              <w:spacing w:line="240" w:lineRule="auto"/>
              <w:rPr>
                <w:color w:val="000000"/>
                <w:szCs w:val="24"/>
                <w:lang w:val="fr-CH"/>
              </w:rPr>
            </w:pPr>
          </w:p>
        </w:tc>
      </w:tr>
      <w:tr w:rsidR="004F4B06" w14:paraId="0D1BD1C9" w14:textId="77777777">
        <w:tc>
          <w:tcPr>
            <w:tcW w:w="4643" w:type="dxa"/>
          </w:tcPr>
          <w:p w14:paraId="7597C32E" w14:textId="77777777" w:rsidR="004F4B06" w:rsidRDefault="00AE7C5D">
            <w:pPr>
              <w:spacing w:before="120" w:after="120" w:line="240" w:lineRule="auto"/>
              <w:rPr>
                <w:color w:val="000000"/>
                <w:szCs w:val="24"/>
                <w:lang w:val="fr-CH"/>
              </w:rPr>
            </w:pPr>
            <w:r>
              <w:rPr>
                <w:color w:val="000000"/>
                <w:szCs w:val="24"/>
                <w:lang w:val="fr-CH"/>
              </w:rPr>
              <w:t>Interlocuteur/interlocutrice tout au long du processus</w:t>
            </w:r>
          </w:p>
          <w:p w14:paraId="5A27AD4D" w14:textId="77777777" w:rsidR="004F4B06" w:rsidRDefault="00AE7C5D">
            <w:pPr>
              <w:spacing w:after="40" w:line="240" w:lineRule="auto"/>
              <w:rPr>
                <w:color w:val="000000"/>
                <w:szCs w:val="24"/>
                <w:lang w:val="fr-CH"/>
              </w:rPr>
            </w:pPr>
            <w:r>
              <w:rPr>
                <w:color w:val="000000"/>
                <w:szCs w:val="24"/>
                <w:lang w:val="fr-CH"/>
              </w:rPr>
              <w:t>Nom et prénom</w:t>
            </w:r>
          </w:p>
          <w:p w14:paraId="3F304AE6" w14:textId="77777777" w:rsidR="004F4B06" w:rsidRDefault="00AE7C5D">
            <w:pPr>
              <w:spacing w:after="40" w:line="240" w:lineRule="auto"/>
              <w:rPr>
                <w:color w:val="000000"/>
                <w:szCs w:val="24"/>
                <w:lang w:val="fr-CH"/>
              </w:rPr>
            </w:pPr>
            <w:r>
              <w:rPr>
                <w:color w:val="000000"/>
                <w:szCs w:val="24"/>
                <w:lang w:val="fr-CH"/>
              </w:rPr>
              <w:t>N° de tél</w:t>
            </w:r>
          </w:p>
          <w:p w14:paraId="3AB630EC" w14:textId="77777777" w:rsidR="004F4B06" w:rsidRDefault="00AE7C5D">
            <w:pPr>
              <w:spacing w:after="40" w:line="240" w:lineRule="auto"/>
              <w:rPr>
                <w:color w:val="000000"/>
                <w:szCs w:val="24"/>
                <w:lang w:val="fr-CH"/>
              </w:rPr>
            </w:pPr>
            <w:r>
              <w:rPr>
                <w:color w:val="000000"/>
                <w:szCs w:val="24"/>
                <w:lang w:val="fr-CH"/>
              </w:rPr>
              <w:t>Courriel</w:t>
            </w:r>
          </w:p>
        </w:tc>
        <w:tc>
          <w:tcPr>
            <w:tcW w:w="4644" w:type="dxa"/>
          </w:tcPr>
          <w:p w14:paraId="7A7F9FA1" w14:textId="77777777" w:rsidR="004F4B06" w:rsidRDefault="004F4B06">
            <w:pPr>
              <w:spacing w:line="240" w:lineRule="auto"/>
              <w:rPr>
                <w:color w:val="000000"/>
                <w:szCs w:val="24"/>
                <w:lang w:val="fr-CH"/>
              </w:rPr>
            </w:pPr>
          </w:p>
        </w:tc>
      </w:tr>
      <w:tr w:rsidR="004F4B06" w:rsidRPr="00385E7B" w14:paraId="1A2623FB" w14:textId="77777777">
        <w:tc>
          <w:tcPr>
            <w:tcW w:w="9287" w:type="dxa"/>
            <w:gridSpan w:val="2"/>
          </w:tcPr>
          <w:p w14:paraId="7F4BCDE1" w14:textId="77777777" w:rsidR="004F4B06" w:rsidRDefault="00AE7C5D">
            <w:pPr>
              <w:spacing w:before="120" w:after="120"/>
              <w:rPr>
                <w:color w:val="000000"/>
                <w:sz w:val="24"/>
                <w:szCs w:val="24"/>
                <w:lang w:val="fr-CH"/>
              </w:rPr>
            </w:pPr>
            <w:r>
              <w:rPr>
                <w:b/>
                <w:color w:val="000000"/>
                <w:sz w:val="24"/>
                <w:szCs w:val="24"/>
                <w:lang w:val="fr-CH"/>
              </w:rPr>
              <w:t>1.2 Nature du/de la demandeur/euse</w:t>
            </w:r>
          </w:p>
        </w:tc>
      </w:tr>
      <w:tr w:rsidR="004F4B06" w:rsidRPr="00385E7B" w14:paraId="6B7BF2CF" w14:textId="77777777">
        <w:tc>
          <w:tcPr>
            <w:tcW w:w="9287" w:type="dxa"/>
            <w:gridSpan w:val="2"/>
          </w:tcPr>
          <w:p w14:paraId="443F15BF" w14:textId="77777777" w:rsidR="004F4B06" w:rsidRDefault="00AE7C5D">
            <w:pPr>
              <w:spacing w:after="120"/>
              <w:rPr>
                <w:color w:val="000000"/>
                <w:szCs w:val="24"/>
                <w:lang w:val="fr-CH"/>
              </w:rPr>
            </w:pPr>
            <w:r>
              <w:rPr>
                <w:color w:val="000000"/>
                <w:szCs w:val="24"/>
                <w:lang w:val="fr-CH"/>
              </w:rPr>
              <w:t>□ laboratoire</w:t>
            </w:r>
          </w:p>
          <w:p w14:paraId="433217C1" w14:textId="77777777" w:rsidR="004F4B06" w:rsidRDefault="00AE7C5D">
            <w:pPr>
              <w:spacing w:after="120"/>
              <w:rPr>
                <w:color w:val="000000"/>
                <w:szCs w:val="24"/>
                <w:lang w:val="fr-CH"/>
              </w:rPr>
            </w:pPr>
            <w:r>
              <w:rPr>
                <w:color w:val="000000"/>
                <w:szCs w:val="24"/>
                <w:lang w:val="fr-CH"/>
              </w:rPr>
              <w:t>□ fabricant</w:t>
            </w:r>
          </w:p>
          <w:p w14:paraId="73C61902" w14:textId="77777777" w:rsidR="004F4B06" w:rsidRDefault="00AE7C5D">
            <w:pPr>
              <w:spacing w:after="120"/>
              <w:rPr>
                <w:color w:val="000000"/>
                <w:szCs w:val="24"/>
                <w:lang w:val="fr-CH"/>
              </w:rPr>
            </w:pPr>
            <w:r>
              <w:rPr>
                <w:color w:val="000000"/>
                <w:szCs w:val="24"/>
                <w:lang w:val="fr-CH"/>
              </w:rPr>
              <w:t>□ société scientifique</w:t>
            </w:r>
          </w:p>
          <w:p w14:paraId="11BA5006" w14:textId="77777777" w:rsidR="004F4B06" w:rsidRDefault="00AE7C5D">
            <w:pPr>
              <w:spacing w:after="120"/>
              <w:rPr>
                <w:color w:val="000000"/>
                <w:szCs w:val="24"/>
                <w:lang w:val="fr-CH"/>
              </w:rPr>
            </w:pPr>
            <w:r>
              <w:rPr>
                <w:color w:val="000000"/>
                <w:szCs w:val="24"/>
                <w:lang w:val="fr-CH"/>
              </w:rPr>
              <w:t>□ particulier</w:t>
            </w:r>
          </w:p>
          <w:p w14:paraId="339CB80B" w14:textId="77777777" w:rsidR="004F4B06" w:rsidRDefault="00AE7C5D">
            <w:pPr>
              <w:spacing w:after="120"/>
              <w:rPr>
                <w:color w:val="000000"/>
                <w:szCs w:val="24"/>
                <w:lang w:val="fr-CH"/>
              </w:rPr>
            </w:pPr>
            <w:r>
              <w:rPr>
                <w:color w:val="000000"/>
                <w:szCs w:val="24"/>
                <w:lang w:val="fr-CH"/>
              </w:rPr>
              <w:t>□ autre</w:t>
            </w:r>
          </w:p>
          <w:p w14:paraId="1E4D4AE0" w14:textId="77777777" w:rsidR="004F4B06" w:rsidRDefault="004F4B06">
            <w:pPr>
              <w:spacing w:after="120"/>
              <w:rPr>
                <w:color w:val="000000"/>
                <w:szCs w:val="24"/>
                <w:lang w:val="fr-CH"/>
              </w:rPr>
            </w:pPr>
          </w:p>
          <w:p w14:paraId="163E34CA" w14:textId="77777777" w:rsidR="004F4B06" w:rsidRDefault="004F4B06">
            <w:pPr>
              <w:spacing w:after="120"/>
              <w:rPr>
                <w:color w:val="000000"/>
                <w:szCs w:val="24"/>
                <w:lang w:val="fr-CH"/>
              </w:rPr>
            </w:pPr>
          </w:p>
        </w:tc>
      </w:tr>
      <w:tr w:rsidR="004F4B06" w14:paraId="76DE93A5" w14:textId="77777777">
        <w:tc>
          <w:tcPr>
            <w:tcW w:w="9287" w:type="dxa"/>
            <w:gridSpan w:val="2"/>
          </w:tcPr>
          <w:p w14:paraId="0D1EEFB4" w14:textId="77777777" w:rsidR="004F4B06" w:rsidRDefault="00AE7C5D">
            <w:pPr>
              <w:spacing w:before="120" w:after="120"/>
              <w:rPr>
                <w:color w:val="000000"/>
                <w:sz w:val="24"/>
                <w:szCs w:val="24"/>
                <w:lang w:val="fr-CH"/>
              </w:rPr>
            </w:pPr>
            <w:r>
              <w:rPr>
                <w:b/>
                <w:color w:val="000000"/>
                <w:sz w:val="24"/>
                <w:szCs w:val="24"/>
                <w:lang w:val="fr-CH"/>
              </w:rPr>
              <w:t>1.3 Expert/es</w:t>
            </w:r>
          </w:p>
        </w:tc>
      </w:tr>
      <w:tr w:rsidR="004F4B06" w14:paraId="40352E42" w14:textId="77777777">
        <w:tc>
          <w:tcPr>
            <w:tcW w:w="4643" w:type="dxa"/>
          </w:tcPr>
          <w:p w14:paraId="53D3172D" w14:textId="77777777" w:rsidR="004F4B06" w:rsidRDefault="00AE7C5D">
            <w:pPr>
              <w:spacing w:before="120" w:after="120" w:line="240" w:lineRule="auto"/>
              <w:rPr>
                <w:color w:val="000000"/>
                <w:szCs w:val="24"/>
                <w:lang w:val="fr-CH"/>
              </w:rPr>
            </w:pPr>
            <w:r>
              <w:rPr>
                <w:color w:val="000000"/>
                <w:szCs w:val="24"/>
                <w:lang w:val="fr-CH"/>
              </w:rPr>
              <w:t xml:space="preserve">Expert/e clinique : </w:t>
            </w:r>
          </w:p>
          <w:p w14:paraId="642D0B76" w14:textId="77777777" w:rsidR="004F4B06" w:rsidRDefault="00AE7C5D">
            <w:pPr>
              <w:spacing w:after="40" w:line="240" w:lineRule="auto"/>
              <w:rPr>
                <w:color w:val="000000"/>
                <w:szCs w:val="24"/>
                <w:lang w:val="fr-CH"/>
              </w:rPr>
            </w:pPr>
            <w:r>
              <w:rPr>
                <w:color w:val="000000"/>
                <w:szCs w:val="24"/>
                <w:lang w:val="fr-CH"/>
              </w:rPr>
              <w:t>Institution / organisation / entreprise</w:t>
            </w:r>
          </w:p>
          <w:p w14:paraId="2F1DA036" w14:textId="77777777" w:rsidR="004F4B06" w:rsidRDefault="00AE7C5D">
            <w:pPr>
              <w:spacing w:after="40" w:line="240" w:lineRule="auto"/>
              <w:rPr>
                <w:color w:val="000000"/>
                <w:szCs w:val="24"/>
                <w:lang w:val="fr-CH"/>
              </w:rPr>
            </w:pPr>
            <w:r>
              <w:rPr>
                <w:color w:val="000000"/>
                <w:szCs w:val="24"/>
                <w:lang w:val="fr-CH"/>
              </w:rPr>
              <w:t>Nom et prénom</w:t>
            </w:r>
          </w:p>
          <w:p w14:paraId="1E97F223" w14:textId="77777777" w:rsidR="004F4B06" w:rsidRDefault="00AE7C5D">
            <w:pPr>
              <w:spacing w:after="40" w:line="240" w:lineRule="auto"/>
              <w:rPr>
                <w:color w:val="000000"/>
                <w:szCs w:val="24"/>
                <w:lang w:val="fr-CH"/>
              </w:rPr>
            </w:pPr>
            <w:r>
              <w:rPr>
                <w:color w:val="000000"/>
                <w:szCs w:val="24"/>
                <w:lang w:val="fr-CH"/>
              </w:rPr>
              <w:t>Adresse postale</w:t>
            </w:r>
          </w:p>
          <w:p w14:paraId="4630FD3C" w14:textId="77777777" w:rsidR="004F4B06" w:rsidRDefault="00AE7C5D">
            <w:pPr>
              <w:spacing w:after="40" w:line="240" w:lineRule="auto"/>
              <w:rPr>
                <w:color w:val="000000"/>
                <w:szCs w:val="24"/>
                <w:lang w:val="fr-CH"/>
              </w:rPr>
            </w:pPr>
            <w:r>
              <w:rPr>
                <w:color w:val="000000"/>
                <w:szCs w:val="24"/>
                <w:lang w:val="fr-CH"/>
              </w:rPr>
              <w:t>N° de tél., joignabilité</w:t>
            </w:r>
          </w:p>
          <w:p w14:paraId="606FBC70" w14:textId="77777777" w:rsidR="004F4B06" w:rsidRDefault="00AE7C5D">
            <w:pPr>
              <w:spacing w:after="40" w:line="240" w:lineRule="auto"/>
              <w:rPr>
                <w:color w:val="000000"/>
                <w:szCs w:val="24"/>
                <w:lang w:val="fr-CH"/>
              </w:rPr>
            </w:pPr>
            <w:r>
              <w:rPr>
                <w:color w:val="000000"/>
                <w:szCs w:val="24"/>
                <w:lang w:val="fr-CH"/>
              </w:rPr>
              <w:t>Courriel</w:t>
            </w:r>
          </w:p>
        </w:tc>
        <w:tc>
          <w:tcPr>
            <w:tcW w:w="4644" w:type="dxa"/>
          </w:tcPr>
          <w:p w14:paraId="399D0621" w14:textId="77777777" w:rsidR="004F4B06" w:rsidRDefault="004F4B06">
            <w:pPr>
              <w:spacing w:before="120" w:after="120" w:line="240" w:lineRule="auto"/>
              <w:rPr>
                <w:color w:val="000000"/>
                <w:szCs w:val="24"/>
                <w:lang w:val="fr-CH"/>
              </w:rPr>
            </w:pPr>
          </w:p>
          <w:p w14:paraId="5800F9FA" w14:textId="77777777" w:rsidR="004F4B06" w:rsidRDefault="004F4B06">
            <w:pPr>
              <w:spacing w:line="240" w:lineRule="auto"/>
              <w:rPr>
                <w:color w:val="000000"/>
                <w:szCs w:val="24"/>
                <w:lang w:val="fr-CH"/>
              </w:rPr>
            </w:pPr>
          </w:p>
          <w:p w14:paraId="3882CB6E" w14:textId="77777777" w:rsidR="004F4B06" w:rsidRDefault="004F4B06">
            <w:pPr>
              <w:spacing w:line="240" w:lineRule="auto"/>
              <w:rPr>
                <w:color w:val="000000"/>
                <w:szCs w:val="24"/>
                <w:lang w:val="fr-CH"/>
              </w:rPr>
            </w:pPr>
          </w:p>
          <w:p w14:paraId="0CC30C1D" w14:textId="77777777" w:rsidR="004F4B06" w:rsidRDefault="004F4B06">
            <w:pPr>
              <w:spacing w:line="240" w:lineRule="auto"/>
              <w:rPr>
                <w:color w:val="000000"/>
                <w:szCs w:val="24"/>
                <w:lang w:val="fr-CH"/>
              </w:rPr>
            </w:pPr>
          </w:p>
          <w:p w14:paraId="31B45D26" w14:textId="77777777" w:rsidR="004F4B06" w:rsidRDefault="004F4B06">
            <w:pPr>
              <w:spacing w:line="240" w:lineRule="auto"/>
              <w:rPr>
                <w:color w:val="000000"/>
                <w:szCs w:val="24"/>
                <w:lang w:val="fr-CH"/>
              </w:rPr>
            </w:pPr>
          </w:p>
          <w:p w14:paraId="6F663F83" w14:textId="77777777" w:rsidR="004F4B06" w:rsidRDefault="004F4B06">
            <w:pPr>
              <w:spacing w:line="240" w:lineRule="auto"/>
              <w:rPr>
                <w:color w:val="000000"/>
                <w:szCs w:val="24"/>
                <w:lang w:val="fr-CH"/>
              </w:rPr>
            </w:pPr>
          </w:p>
          <w:p w14:paraId="409F7415" w14:textId="77777777" w:rsidR="004F4B06" w:rsidRDefault="004F4B06">
            <w:pPr>
              <w:tabs>
                <w:tab w:val="left" w:pos="3012"/>
                <w:tab w:val="left" w:pos="7440"/>
              </w:tabs>
              <w:spacing w:before="60"/>
              <w:ind w:left="35" w:firstLine="2977"/>
              <w:rPr>
                <w:color w:val="000000"/>
                <w:szCs w:val="24"/>
                <w:lang w:val="fr-CH"/>
              </w:rPr>
            </w:pPr>
          </w:p>
        </w:tc>
      </w:tr>
      <w:tr w:rsidR="004F4B06" w14:paraId="22461187" w14:textId="77777777">
        <w:tc>
          <w:tcPr>
            <w:tcW w:w="4643" w:type="dxa"/>
          </w:tcPr>
          <w:p w14:paraId="533C71A4" w14:textId="77777777" w:rsidR="004F4B06" w:rsidRDefault="00AE7C5D">
            <w:pPr>
              <w:spacing w:before="120" w:after="120" w:line="240" w:lineRule="auto"/>
              <w:rPr>
                <w:color w:val="000000"/>
                <w:szCs w:val="24"/>
                <w:lang w:val="fr-CH"/>
              </w:rPr>
            </w:pPr>
            <w:r>
              <w:rPr>
                <w:color w:val="000000"/>
                <w:szCs w:val="24"/>
                <w:lang w:val="fr-CH"/>
              </w:rPr>
              <w:t xml:space="preserve">Expert/e économique (facultatif) : </w:t>
            </w:r>
          </w:p>
          <w:p w14:paraId="50E08E59" w14:textId="77777777" w:rsidR="004F4B06" w:rsidRDefault="00AE7C5D">
            <w:pPr>
              <w:spacing w:after="40" w:line="240" w:lineRule="auto"/>
              <w:rPr>
                <w:color w:val="000000"/>
                <w:szCs w:val="24"/>
                <w:lang w:val="fr-CH"/>
              </w:rPr>
            </w:pPr>
            <w:r>
              <w:rPr>
                <w:color w:val="000000"/>
                <w:szCs w:val="24"/>
                <w:lang w:val="fr-CH"/>
              </w:rPr>
              <w:t>Institution / organisation / entreprise</w:t>
            </w:r>
          </w:p>
          <w:p w14:paraId="51C1CA24" w14:textId="77777777" w:rsidR="004F4B06" w:rsidRDefault="00AE7C5D">
            <w:pPr>
              <w:spacing w:after="40" w:line="240" w:lineRule="auto"/>
              <w:rPr>
                <w:color w:val="000000"/>
                <w:szCs w:val="24"/>
                <w:lang w:val="fr-CH"/>
              </w:rPr>
            </w:pPr>
            <w:r>
              <w:rPr>
                <w:color w:val="000000"/>
                <w:szCs w:val="24"/>
                <w:lang w:val="fr-CH"/>
              </w:rPr>
              <w:t>Nom et prénom</w:t>
            </w:r>
          </w:p>
          <w:p w14:paraId="1274B0CE" w14:textId="77777777" w:rsidR="004F4B06" w:rsidRDefault="00AE7C5D">
            <w:pPr>
              <w:spacing w:after="40" w:line="240" w:lineRule="auto"/>
              <w:rPr>
                <w:color w:val="000000"/>
                <w:szCs w:val="24"/>
                <w:lang w:val="fr-CH"/>
              </w:rPr>
            </w:pPr>
            <w:r>
              <w:rPr>
                <w:color w:val="000000"/>
                <w:szCs w:val="24"/>
                <w:lang w:val="fr-CH"/>
              </w:rPr>
              <w:t>Adresse postale</w:t>
            </w:r>
          </w:p>
          <w:p w14:paraId="21AF8DA1" w14:textId="77777777" w:rsidR="004F4B06" w:rsidRDefault="00AE7C5D">
            <w:pPr>
              <w:spacing w:after="40" w:line="240" w:lineRule="auto"/>
              <w:rPr>
                <w:color w:val="000000"/>
                <w:szCs w:val="24"/>
                <w:lang w:val="fr-CH"/>
              </w:rPr>
            </w:pPr>
            <w:r>
              <w:rPr>
                <w:color w:val="000000"/>
                <w:szCs w:val="24"/>
                <w:lang w:val="fr-CH"/>
              </w:rPr>
              <w:t>N° de tél., joignabilité</w:t>
            </w:r>
          </w:p>
          <w:p w14:paraId="66D91534" w14:textId="77777777" w:rsidR="004F4B06" w:rsidRDefault="00AE7C5D">
            <w:pPr>
              <w:spacing w:after="40" w:line="240" w:lineRule="auto"/>
              <w:rPr>
                <w:color w:val="000000"/>
                <w:szCs w:val="24"/>
                <w:lang w:val="fr-CH"/>
              </w:rPr>
            </w:pPr>
            <w:r>
              <w:rPr>
                <w:color w:val="000000"/>
                <w:szCs w:val="24"/>
                <w:lang w:val="fr-CH"/>
              </w:rPr>
              <w:t>Courriel</w:t>
            </w:r>
          </w:p>
        </w:tc>
        <w:tc>
          <w:tcPr>
            <w:tcW w:w="4644" w:type="dxa"/>
          </w:tcPr>
          <w:p w14:paraId="310F632D" w14:textId="77777777" w:rsidR="004F4B06" w:rsidRDefault="004F4B06">
            <w:pPr>
              <w:spacing w:before="120" w:after="120" w:line="240" w:lineRule="auto"/>
              <w:rPr>
                <w:color w:val="000000"/>
                <w:szCs w:val="24"/>
                <w:lang w:val="fr-CH"/>
              </w:rPr>
            </w:pPr>
          </w:p>
          <w:p w14:paraId="365C95C8" w14:textId="77777777" w:rsidR="004F4B06" w:rsidRDefault="004F4B06">
            <w:pPr>
              <w:spacing w:line="240" w:lineRule="auto"/>
              <w:rPr>
                <w:color w:val="000000"/>
                <w:szCs w:val="24"/>
                <w:lang w:val="fr-CH"/>
              </w:rPr>
            </w:pPr>
          </w:p>
          <w:p w14:paraId="18EAEABB" w14:textId="77777777" w:rsidR="004F4B06" w:rsidRDefault="004F4B06">
            <w:pPr>
              <w:spacing w:line="240" w:lineRule="auto"/>
              <w:rPr>
                <w:color w:val="000000"/>
                <w:szCs w:val="24"/>
                <w:lang w:val="fr-CH"/>
              </w:rPr>
            </w:pPr>
          </w:p>
          <w:p w14:paraId="073BCFF2" w14:textId="77777777" w:rsidR="004F4B06" w:rsidRDefault="004F4B06">
            <w:pPr>
              <w:spacing w:line="240" w:lineRule="auto"/>
              <w:rPr>
                <w:color w:val="000000"/>
                <w:szCs w:val="24"/>
                <w:lang w:val="fr-CH"/>
              </w:rPr>
            </w:pPr>
          </w:p>
          <w:p w14:paraId="1CA51962" w14:textId="77777777" w:rsidR="004F4B06" w:rsidRDefault="004F4B06">
            <w:pPr>
              <w:spacing w:line="240" w:lineRule="auto"/>
              <w:rPr>
                <w:color w:val="000000"/>
                <w:szCs w:val="24"/>
                <w:lang w:val="fr-CH"/>
              </w:rPr>
            </w:pPr>
          </w:p>
          <w:p w14:paraId="04CB8D5C" w14:textId="77777777" w:rsidR="004F4B06" w:rsidRDefault="004F4B06">
            <w:pPr>
              <w:spacing w:line="240" w:lineRule="auto"/>
              <w:rPr>
                <w:color w:val="000000"/>
                <w:szCs w:val="24"/>
                <w:lang w:val="fr-CH"/>
              </w:rPr>
            </w:pPr>
          </w:p>
          <w:p w14:paraId="0FFAC436" w14:textId="77777777" w:rsidR="004F4B06" w:rsidRDefault="004F4B06">
            <w:pPr>
              <w:tabs>
                <w:tab w:val="left" w:pos="3012"/>
                <w:tab w:val="left" w:pos="7440"/>
              </w:tabs>
              <w:spacing w:before="60"/>
              <w:ind w:left="35" w:firstLine="2977"/>
              <w:rPr>
                <w:color w:val="000000"/>
                <w:szCs w:val="24"/>
                <w:lang w:val="fr-CH"/>
              </w:rPr>
            </w:pPr>
          </w:p>
        </w:tc>
      </w:tr>
    </w:tbl>
    <w:p w14:paraId="33775A46" w14:textId="77777777" w:rsidR="00F30337" w:rsidRDefault="00F30337">
      <w:pPr>
        <w:outlineLvl w:val="0"/>
        <w:rPr>
          <w:b/>
          <w:color w:val="000000"/>
          <w:sz w:val="28"/>
          <w:szCs w:val="24"/>
          <w:lang w:val="fr-CH"/>
        </w:rPr>
      </w:pPr>
      <w:bookmarkStart w:id="3" w:name="_Toc118304848"/>
      <w:bookmarkEnd w:id="1"/>
    </w:p>
    <w:p w14:paraId="169486E7" w14:textId="77777777" w:rsidR="00F30337" w:rsidRDefault="00F30337">
      <w:pPr>
        <w:spacing w:line="240" w:lineRule="auto"/>
        <w:rPr>
          <w:b/>
          <w:color w:val="000000"/>
          <w:sz w:val="28"/>
          <w:szCs w:val="24"/>
          <w:lang w:val="fr-CH"/>
        </w:rPr>
      </w:pPr>
      <w:r>
        <w:rPr>
          <w:b/>
          <w:color w:val="000000"/>
          <w:sz w:val="28"/>
          <w:szCs w:val="24"/>
          <w:lang w:val="fr-CH"/>
        </w:rPr>
        <w:br w:type="page"/>
      </w:r>
    </w:p>
    <w:p w14:paraId="751B2D93" w14:textId="04CF0F8F" w:rsidR="004F4B06" w:rsidRDefault="00AE7C5D">
      <w:pPr>
        <w:outlineLvl w:val="0"/>
        <w:rPr>
          <w:color w:val="000000"/>
          <w:szCs w:val="24"/>
          <w:lang w:val="fr-CH"/>
        </w:rPr>
      </w:pPr>
      <w:r>
        <w:rPr>
          <w:b/>
          <w:color w:val="000000"/>
          <w:sz w:val="28"/>
          <w:szCs w:val="24"/>
          <w:lang w:val="fr-CH"/>
        </w:rPr>
        <w:lastRenderedPageBreak/>
        <w:t>Module 2 : Nouvelle analyse/ modification d'une analyse existante</w:t>
      </w:r>
      <w:bookmarkEnd w:id="3"/>
    </w:p>
    <w:p w14:paraId="2EB04FD2" w14:textId="77777777" w:rsidR="004F4B06" w:rsidRDefault="004F4B06">
      <w:pPr>
        <w:rPr>
          <w:color w:val="000000"/>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14:paraId="52AE0DEF" w14:textId="77777777">
        <w:tc>
          <w:tcPr>
            <w:tcW w:w="9287" w:type="dxa"/>
          </w:tcPr>
          <w:p w14:paraId="3CF30906" w14:textId="77777777" w:rsidR="004F4B06" w:rsidRDefault="00AE7C5D">
            <w:pPr>
              <w:spacing w:before="120" w:after="120" w:line="240" w:lineRule="auto"/>
              <w:rPr>
                <w:b/>
                <w:color w:val="000000"/>
                <w:sz w:val="24"/>
                <w:szCs w:val="24"/>
                <w:lang w:val="fr-CH"/>
              </w:rPr>
            </w:pPr>
            <w:r>
              <w:rPr>
                <w:b/>
                <w:color w:val="000000"/>
                <w:sz w:val="24"/>
                <w:szCs w:val="24"/>
                <w:lang w:val="fr-CH"/>
              </w:rPr>
              <w:t>2.1 Objet de la demande</w:t>
            </w:r>
          </w:p>
        </w:tc>
      </w:tr>
      <w:tr w:rsidR="004F4B06" w:rsidRPr="00385E7B" w14:paraId="603DD36D" w14:textId="77777777">
        <w:tc>
          <w:tcPr>
            <w:tcW w:w="9287" w:type="dxa"/>
          </w:tcPr>
          <w:p w14:paraId="7A597318" w14:textId="77777777" w:rsidR="004F4B06" w:rsidRDefault="00AE7C5D">
            <w:pPr>
              <w:spacing w:before="120" w:after="120" w:line="240" w:lineRule="auto"/>
              <w:ind w:left="720"/>
              <w:rPr>
                <w:color w:val="000000"/>
                <w:szCs w:val="24"/>
                <w:lang w:val="fr-CH"/>
              </w:rPr>
            </w:pPr>
            <w:r>
              <w:rPr>
                <w:color w:val="000000"/>
                <w:szCs w:val="24"/>
                <w:lang w:val="fr-CH"/>
              </w:rPr>
              <w:t>□ Implémentation d'une nouvelle analyse dans la liste des analyses (LA)</w:t>
            </w:r>
          </w:p>
          <w:p w14:paraId="54A167CA" w14:textId="77777777" w:rsidR="004F4B06" w:rsidRDefault="00AE7C5D">
            <w:pPr>
              <w:spacing w:before="120" w:after="120" w:line="240" w:lineRule="auto"/>
              <w:ind w:left="720"/>
              <w:rPr>
                <w:color w:val="000000"/>
                <w:szCs w:val="24"/>
                <w:lang w:val="fr-CH"/>
              </w:rPr>
            </w:pPr>
            <w:r>
              <w:rPr>
                <w:color w:val="000000"/>
                <w:szCs w:val="24"/>
                <w:lang w:val="fr-CH"/>
              </w:rPr>
              <w:t xml:space="preserve">□ Adaptation d'une rubrique d'une analyse figurant déjà dans la LA </w:t>
            </w:r>
          </w:p>
          <w:p w14:paraId="4F1784D4" w14:textId="77777777" w:rsidR="004F4B06" w:rsidRDefault="00AE7C5D">
            <w:pPr>
              <w:spacing w:before="120" w:after="120" w:line="240" w:lineRule="auto"/>
              <w:ind w:left="1440"/>
              <w:rPr>
                <w:color w:val="000000"/>
                <w:szCs w:val="24"/>
                <w:lang w:val="fr-CH"/>
              </w:rPr>
            </w:pPr>
            <w:r>
              <w:rPr>
                <w:color w:val="000000"/>
                <w:szCs w:val="24"/>
                <w:lang w:val="fr-CH"/>
              </w:rPr>
              <w:t>□ technique d'analyse</w:t>
            </w:r>
          </w:p>
          <w:p w14:paraId="544F87B0" w14:textId="77777777" w:rsidR="004F4B06" w:rsidRDefault="00AE7C5D">
            <w:pPr>
              <w:spacing w:before="120" w:after="120" w:line="240" w:lineRule="auto"/>
              <w:ind w:left="1440"/>
              <w:rPr>
                <w:color w:val="000000"/>
                <w:szCs w:val="24"/>
                <w:lang w:val="fr-CH"/>
              </w:rPr>
            </w:pPr>
            <w:r>
              <w:rPr>
                <w:color w:val="000000"/>
                <w:szCs w:val="24"/>
                <w:lang w:val="fr-CH"/>
              </w:rPr>
              <w:t>□ matériel d'analyse</w:t>
            </w:r>
          </w:p>
          <w:p w14:paraId="0A156081" w14:textId="77777777" w:rsidR="004F4B06" w:rsidRDefault="00AE7C5D">
            <w:pPr>
              <w:spacing w:before="120" w:after="120" w:line="240" w:lineRule="auto"/>
              <w:ind w:left="1440"/>
              <w:rPr>
                <w:color w:val="000000"/>
                <w:szCs w:val="24"/>
                <w:lang w:val="fr-CH"/>
              </w:rPr>
            </w:pPr>
            <w:r>
              <w:rPr>
                <w:color w:val="000000"/>
                <w:szCs w:val="24"/>
                <w:lang w:val="fr-CH"/>
              </w:rPr>
              <w:t>□ limitations</w:t>
            </w:r>
          </w:p>
          <w:p w14:paraId="7123E81D" w14:textId="77777777" w:rsidR="004F4B06" w:rsidRDefault="00AE7C5D">
            <w:pPr>
              <w:spacing w:before="120" w:after="120" w:line="240" w:lineRule="auto"/>
              <w:ind w:left="1440"/>
              <w:rPr>
                <w:color w:val="000000"/>
                <w:szCs w:val="24"/>
                <w:lang w:val="fr-CH"/>
              </w:rPr>
            </w:pPr>
            <w:r>
              <w:rPr>
                <w:color w:val="000000"/>
                <w:szCs w:val="24"/>
                <w:lang w:val="fr-CH"/>
              </w:rPr>
              <w:t>□ laboratoires autorisés</w:t>
            </w:r>
          </w:p>
          <w:p w14:paraId="098C83AB" w14:textId="77777777" w:rsidR="004F4B06" w:rsidRDefault="00AE7C5D">
            <w:pPr>
              <w:spacing w:before="120" w:after="120" w:line="240" w:lineRule="auto"/>
              <w:ind w:left="1440"/>
              <w:rPr>
                <w:color w:val="000000"/>
                <w:szCs w:val="24"/>
                <w:lang w:val="fr-CH"/>
              </w:rPr>
            </w:pPr>
            <w:r>
              <w:rPr>
                <w:color w:val="000000"/>
                <w:szCs w:val="24"/>
                <w:lang w:val="fr-CH"/>
              </w:rPr>
              <w:t>□ points tarifaires</w:t>
            </w:r>
          </w:p>
          <w:p w14:paraId="6EA3F695" w14:textId="77777777" w:rsidR="004F4B06" w:rsidRDefault="00AE7C5D">
            <w:pPr>
              <w:spacing w:before="120" w:after="120" w:line="240" w:lineRule="auto"/>
              <w:ind w:left="1440"/>
              <w:rPr>
                <w:color w:val="000000"/>
                <w:szCs w:val="24"/>
                <w:lang w:val="fr-CH"/>
              </w:rPr>
            </w:pPr>
            <w:r>
              <w:rPr>
                <w:color w:val="000000"/>
                <w:szCs w:val="24"/>
                <w:lang w:val="fr-CH"/>
              </w:rPr>
              <w:t xml:space="preserve">□ autre: </w:t>
            </w:r>
          </w:p>
          <w:p w14:paraId="2337AC90" w14:textId="77777777" w:rsidR="004F4B06" w:rsidRDefault="004F4B06">
            <w:pPr>
              <w:spacing w:before="120" w:after="120" w:line="240" w:lineRule="auto"/>
              <w:rPr>
                <w:color w:val="000000"/>
                <w:szCs w:val="24"/>
                <w:lang w:val="fr-CH"/>
              </w:rPr>
            </w:pPr>
          </w:p>
          <w:p w14:paraId="29E3E2A9" w14:textId="77777777" w:rsidR="004F4B06" w:rsidRDefault="004F4B06">
            <w:pPr>
              <w:spacing w:before="120" w:after="120" w:line="240" w:lineRule="auto"/>
              <w:rPr>
                <w:color w:val="000000"/>
                <w:szCs w:val="24"/>
                <w:lang w:val="fr-CH"/>
              </w:rPr>
            </w:pPr>
          </w:p>
          <w:p w14:paraId="267B38C6" w14:textId="77777777" w:rsidR="004F4B06" w:rsidRDefault="00AE7C5D">
            <w:pPr>
              <w:spacing w:before="120" w:after="120" w:line="240" w:lineRule="auto"/>
              <w:ind w:left="720"/>
              <w:rPr>
                <w:color w:val="000000"/>
                <w:szCs w:val="24"/>
                <w:lang w:val="fr-CH"/>
              </w:rPr>
            </w:pPr>
            <w:r>
              <w:rPr>
                <w:color w:val="000000"/>
                <w:szCs w:val="24"/>
                <w:lang w:val="fr-CH"/>
              </w:rPr>
              <w:t>□ Elimination d'une analyse de la LA</w:t>
            </w:r>
          </w:p>
        </w:tc>
      </w:tr>
      <w:tr w:rsidR="004F4B06" w:rsidRPr="00385E7B" w14:paraId="702808A3" w14:textId="77777777">
        <w:tc>
          <w:tcPr>
            <w:tcW w:w="9287" w:type="dxa"/>
          </w:tcPr>
          <w:p w14:paraId="3EE4F216" w14:textId="77777777" w:rsidR="004F4B06" w:rsidRDefault="00AE7C5D">
            <w:pPr>
              <w:spacing w:before="120" w:after="120" w:line="240" w:lineRule="auto"/>
              <w:rPr>
                <w:color w:val="000000"/>
                <w:sz w:val="24"/>
                <w:szCs w:val="24"/>
                <w:lang w:val="fr-CH"/>
              </w:rPr>
            </w:pPr>
            <w:r>
              <w:rPr>
                <w:b/>
                <w:color w:val="000000"/>
                <w:sz w:val="24"/>
                <w:szCs w:val="24"/>
                <w:lang w:val="fr-CH"/>
              </w:rPr>
              <w:t>2.2 Brève description et justification de la nouvelle analyse/ modification d'analyse existante</w:t>
            </w:r>
          </w:p>
        </w:tc>
      </w:tr>
      <w:tr w:rsidR="004F4B06" w:rsidRPr="00385E7B" w14:paraId="1F4A9F0A" w14:textId="77777777">
        <w:tc>
          <w:tcPr>
            <w:tcW w:w="9287" w:type="dxa"/>
          </w:tcPr>
          <w:p w14:paraId="4AE03C77" w14:textId="77777777" w:rsidR="004F4B06" w:rsidRDefault="004F4B06">
            <w:pPr>
              <w:spacing w:before="120" w:after="120" w:line="240" w:lineRule="auto"/>
              <w:rPr>
                <w:b/>
                <w:color w:val="000000"/>
                <w:lang w:val="fr-CH"/>
              </w:rPr>
            </w:pPr>
          </w:p>
          <w:p w14:paraId="177C86C3" w14:textId="77777777" w:rsidR="004F4B06" w:rsidRDefault="004F4B06">
            <w:pPr>
              <w:spacing w:before="120" w:after="120" w:line="240" w:lineRule="auto"/>
              <w:rPr>
                <w:b/>
                <w:color w:val="000000"/>
                <w:lang w:val="fr-CH"/>
              </w:rPr>
            </w:pPr>
          </w:p>
        </w:tc>
      </w:tr>
      <w:tr w:rsidR="004F4B06" w:rsidRPr="00385E7B" w14:paraId="56189295" w14:textId="77777777">
        <w:tc>
          <w:tcPr>
            <w:tcW w:w="9287" w:type="dxa"/>
          </w:tcPr>
          <w:p w14:paraId="0CC3FEF4" w14:textId="77777777" w:rsidR="004F4B06" w:rsidRDefault="00AE7C5D">
            <w:pPr>
              <w:spacing w:before="120" w:after="120" w:line="240" w:lineRule="auto"/>
              <w:rPr>
                <w:i/>
                <w:color w:val="000000"/>
                <w:sz w:val="24"/>
                <w:szCs w:val="24"/>
                <w:lang w:val="fr-CH"/>
              </w:rPr>
            </w:pPr>
            <w:r>
              <w:rPr>
                <w:b/>
                <w:color w:val="000000"/>
                <w:sz w:val="24"/>
                <w:szCs w:val="24"/>
                <w:lang w:val="fr-CH"/>
              </w:rPr>
              <w:t>2.3 Libellé exact de la nouvelle analyse/ modification d'analyse existante</w:t>
            </w:r>
          </w:p>
        </w:tc>
      </w:tr>
      <w:tr w:rsidR="004F4B06" w:rsidRPr="00385E7B" w14:paraId="5C87E212" w14:textId="77777777">
        <w:tc>
          <w:tcPr>
            <w:tcW w:w="9287" w:type="dxa"/>
          </w:tcPr>
          <w:p w14:paraId="07BC43F6" w14:textId="77777777" w:rsidR="004F4B06" w:rsidRDefault="00AE7C5D">
            <w:pPr>
              <w:spacing w:before="120" w:after="120" w:line="240" w:lineRule="auto"/>
              <w:rPr>
                <w:color w:val="000000"/>
                <w:szCs w:val="24"/>
                <w:lang w:val="fr-CH"/>
              </w:rPr>
            </w:pPr>
            <w:r>
              <w:rPr>
                <w:lang w:val="fr-CH"/>
              </w:rPr>
              <w:t>Il est demandé de compléter les documents WORD en allemand, français et italien (annexe 1, 2 et 3)</w:t>
            </w:r>
          </w:p>
        </w:tc>
      </w:tr>
    </w:tbl>
    <w:p w14:paraId="63F8C519" w14:textId="77777777" w:rsidR="004F4B06" w:rsidRDefault="004F4B06">
      <w:pPr>
        <w:rPr>
          <w:color w:val="000000"/>
          <w:szCs w:val="24"/>
          <w:lang w:val="fr-CH"/>
        </w:rPr>
      </w:pPr>
    </w:p>
    <w:p w14:paraId="59AE33E3" w14:textId="77777777" w:rsidR="004F4B06" w:rsidRDefault="00AE7C5D">
      <w:pPr>
        <w:spacing w:line="240" w:lineRule="auto"/>
        <w:rPr>
          <w:color w:val="000000"/>
          <w:szCs w:val="24"/>
          <w:lang w:val="fr-CH"/>
        </w:rPr>
      </w:pPr>
      <w:r>
        <w:rPr>
          <w:color w:val="000000"/>
          <w:szCs w:val="24"/>
          <w:lang w:val="fr-CH"/>
        </w:rPr>
        <w:br w:type="page"/>
      </w:r>
    </w:p>
    <w:p w14:paraId="0B096336" w14:textId="77777777" w:rsidR="004F4B06" w:rsidRDefault="00AE7C5D">
      <w:pPr>
        <w:outlineLvl w:val="0"/>
        <w:rPr>
          <w:color w:val="000000"/>
          <w:szCs w:val="24"/>
          <w:lang w:val="fr-CH"/>
        </w:rPr>
      </w:pPr>
      <w:bookmarkStart w:id="4" w:name="_Toc118304849"/>
      <w:r>
        <w:rPr>
          <w:b/>
          <w:color w:val="000000"/>
          <w:sz w:val="28"/>
          <w:szCs w:val="24"/>
          <w:lang w:val="fr-CH"/>
        </w:rPr>
        <w:lastRenderedPageBreak/>
        <w:t>Module 3 : Documents réglementaires, état de commercialisation, état de prise en charge, état d'utilisation</w:t>
      </w:r>
      <w:bookmarkEnd w:id="4"/>
    </w:p>
    <w:p w14:paraId="022FB6A2" w14:textId="77777777" w:rsidR="004F4B06" w:rsidRDefault="004F4B06">
      <w:pPr>
        <w:rPr>
          <w:color w:val="000000"/>
          <w:szCs w:val="24"/>
          <w:lang w:val="fr-CH"/>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rsidRPr="00385E7B" w14:paraId="2F726073" w14:textId="77777777">
        <w:tc>
          <w:tcPr>
            <w:tcW w:w="9287" w:type="dxa"/>
          </w:tcPr>
          <w:p w14:paraId="7B7E182D" w14:textId="77777777" w:rsidR="004F4B06" w:rsidRDefault="00AE7C5D">
            <w:pPr>
              <w:spacing w:before="120" w:after="120"/>
              <w:rPr>
                <w:b/>
                <w:color w:val="000000"/>
                <w:sz w:val="24"/>
                <w:szCs w:val="24"/>
                <w:lang w:val="fr-CH"/>
              </w:rPr>
            </w:pPr>
            <w:r>
              <w:rPr>
                <w:color w:val="000000"/>
                <w:szCs w:val="24"/>
                <w:lang w:val="fr-CH"/>
              </w:rPr>
              <w:br w:type="page"/>
            </w:r>
            <w:r>
              <w:rPr>
                <w:b/>
                <w:color w:val="000000"/>
                <w:sz w:val="24"/>
                <w:szCs w:val="24"/>
                <w:lang w:val="fr-CH"/>
              </w:rPr>
              <w:t>3.1 Type de dispositif médical de diagnostics in vitro (DIV)</w:t>
            </w:r>
          </w:p>
        </w:tc>
      </w:tr>
      <w:tr w:rsidR="004F4B06" w:rsidRPr="00385E7B" w14:paraId="6205AEDC" w14:textId="77777777">
        <w:tc>
          <w:tcPr>
            <w:tcW w:w="9287" w:type="dxa"/>
          </w:tcPr>
          <w:p w14:paraId="51EAEE1F" w14:textId="77777777" w:rsidR="004F4B06" w:rsidRDefault="00AE7C5D">
            <w:pPr>
              <w:spacing w:before="120" w:after="120"/>
              <w:ind w:left="720"/>
              <w:rPr>
                <w:color w:val="000000"/>
                <w:szCs w:val="24"/>
                <w:lang w:val="fr-CH"/>
              </w:rPr>
            </w:pPr>
            <w:r>
              <w:rPr>
                <w:color w:val="000000"/>
                <w:szCs w:val="24"/>
                <w:lang w:val="fr-CH"/>
              </w:rPr>
              <w:t>□ Méthode commercialisée</w:t>
            </w:r>
          </w:p>
          <w:p w14:paraId="3CBE0D01" w14:textId="77777777" w:rsidR="004F4B06" w:rsidRDefault="00AE7C5D">
            <w:pPr>
              <w:spacing w:before="120" w:after="120"/>
              <w:ind w:left="720"/>
              <w:rPr>
                <w:color w:val="000000"/>
                <w:szCs w:val="24"/>
                <w:lang w:val="fr-CH"/>
              </w:rPr>
            </w:pPr>
            <w:r>
              <w:rPr>
                <w:color w:val="000000"/>
                <w:szCs w:val="24"/>
                <w:lang w:val="fr-CH"/>
              </w:rPr>
              <w:t xml:space="preserve">□ Méthode </w:t>
            </w:r>
            <w:r>
              <w:rPr>
                <w:i/>
                <w:color w:val="000000"/>
                <w:szCs w:val="24"/>
                <w:lang w:val="fr-CH"/>
              </w:rPr>
              <w:t>in house</w:t>
            </w:r>
          </w:p>
        </w:tc>
      </w:tr>
      <w:tr w:rsidR="004F4B06" w:rsidRPr="00385E7B" w14:paraId="45E545CA" w14:textId="77777777">
        <w:tc>
          <w:tcPr>
            <w:tcW w:w="9287" w:type="dxa"/>
          </w:tcPr>
          <w:p w14:paraId="0F12236A" w14:textId="77777777" w:rsidR="004F4B06" w:rsidRDefault="00AE7C5D">
            <w:pPr>
              <w:spacing w:before="120" w:after="120"/>
              <w:rPr>
                <w:color w:val="000000"/>
                <w:sz w:val="22"/>
                <w:szCs w:val="22"/>
                <w:lang w:val="fr-CH"/>
              </w:rPr>
            </w:pPr>
            <w:bookmarkStart w:id="5" w:name="_Hlk113460650"/>
            <w:r>
              <w:rPr>
                <w:b/>
                <w:color w:val="000000"/>
                <w:sz w:val="22"/>
                <w:szCs w:val="22"/>
                <w:lang w:val="fr-CH"/>
              </w:rPr>
              <w:t>3.1.1 Documents réglementaires pour méthodes mises sur le marché</w:t>
            </w:r>
          </w:p>
        </w:tc>
      </w:tr>
      <w:tr w:rsidR="004F4B06" w:rsidRPr="00385E7B" w14:paraId="33B0C903" w14:textId="77777777">
        <w:tc>
          <w:tcPr>
            <w:tcW w:w="9287" w:type="dxa"/>
          </w:tcPr>
          <w:p w14:paraId="07B33DA3" w14:textId="77777777" w:rsidR="004F4B06" w:rsidRDefault="00AE7C5D">
            <w:pPr>
              <w:spacing w:before="120" w:after="120"/>
              <w:rPr>
                <w:color w:val="000000"/>
                <w:szCs w:val="24"/>
                <w:lang w:val="fr-CH"/>
              </w:rPr>
            </w:pPr>
            <w:r>
              <w:rPr>
                <w:color w:val="000000"/>
                <w:szCs w:val="24"/>
                <w:lang w:val="fr-CH"/>
              </w:rPr>
              <w:t>Veuillez annexer</w:t>
            </w:r>
          </w:p>
          <w:p w14:paraId="0250553C" w14:textId="77777777" w:rsidR="004F4B06" w:rsidRDefault="00AE7C5D">
            <w:pPr>
              <w:numPr>
                <w:ilvl w:val="0"/>
                <w:numId w:val="31"/>
              </w:numPr>
              <w:spacing w:before="120" w:after="120"/>
              <w:rPr>
                <w:b/>
                <w:color w:val="000000"/>
                <w:szCs w:val="24"/>
                <w:lang w:val="fr-CH"/>
              </w:rPr>
            </w:pPr>
            <w:r>
              <w:rPr>
                <w:color w:val="000000"/>
                <w:szCs w:val="24"/>
                <w:lang w:val="fr-CH"/>
              </w:rPr>
              <w:t xml:space="preserve">La "déclaration de conformité du fabricant " conformément à l'Ordonnance sur les dispositifs médicaux de diagnostic in vitro (ODiv). Les déclarations de conformité du fabricant selon le droit UE sont acceptées. </w:t>
            </w:r>
          </w:p>
          <w:p w14:paraId="5EE2890E" w14:textId="77777777" w:rsidR="004F4B06" w:rsidRDefault="00AE7C5D">
            <w:pPr>
              <w:numPr>
                <w:ilvl w:val="0"/>
                <w:numId w:val="31"/>
              </w:numPr>
              <w:spacing w:before="120" w:after="120"/>
              <w:rPr>
                <w:b/>
                <w:color w:val="000000"/>
                <w:szCs w:val="24"/>
                <w:lang w:val="fr-CH"/>
              </w:rPr>
            </w:pPr>
            <w:r>
              <w:rPr>
                <w:color w:val="000000"/>
                <w:szCs w:val="24"/>
                <w:lang w:val="fr-CH"/>
              </w:rPr>
              <w:t>La notice d'utilisation des dispositifs in vitro utilisés pour la nouvelle analyse/modification d'analyse existante</w:t>
            </w:r>
          </w:p>
        </w:tc>
      </w:tr>
      <w:tr w:rsidR="004F4B06" w:rsidRPr="0080759F" w14:paraId="170A57ED" w14:textId="77777777">
        <w:tc>
          <w:tcPr>
            <w:tcW w:w="9287" w:type="dxa"/>
          </w:tcPr>
          <w:p w14:paraId="201C4A4A" w14:textId="77777777" w:rsidR="004F4B06" w:rsidRDefault="00AE7C5D">
            <w:pPr>
              <w:spacing w:before="120" w:after="120"/>
              <w:rPr>
                <w:color w:val="000000"/>
                <w:szCs w:val="24"/>
                <w:lang w:val="fr-CH"/>
              </w:rPr>
            </w:pPr>
            <w:r>
              <w:rPr>
                <w:color w:val="000000"/>
                <w:szCs w:val="24"/>
                <w:lang w:val="fr-CH"/>
              </w:rPr>
              <w:t xml:space="preserve">Le DIV est-il mis sur le marché dans des pays non </w:t>
            </w:r>
            <w:proofErr w:type="gramStart"/>
            <w:r>
              <w:rPr>
                <w:color w:val="000000"/>
                <w:szCs w:val="24"/>
                <w:lang w:val="fr-CH"/>
              </w:rPr>
              <w:t>européens?</w:t>
            </w:r>
            <w:proofErr w:type="gramEnd"/>
            <w:r>
              <w:rPr>
                <w:color w:val="000000"/>
                <w:szCs w:val="24"/>
                <w:lang w:val="fr-CH"/>
              </w:rPr>
              <w:t xml:space="preserve"> </w:t>
            </w:r>
          </w:p>
          <w:p w14:paraId="785AB652" w14:textId="77777777" w:rsidR="004F4B06" w:rsidRDefault="00AE7C5D">
            <w:pPr>
              <w:spacing w:before="120" w:after="120"/>
              <w:rPr>
                <w:color w:val="000000"/>
                <w:szCs w:val="24"/>
                <w:lang w:val="fr-CH"/>
              </w:rPr>
            </w:pPr>
            <w:r>
              <w:rPr>
                <w:color w:val="000000"/>
                <w:szCs w:val="24"/>
                <w:lang w:val="fr-CH"/>
              </w:rPr>
              <w:t>□ oui                           □ non</w:t>
            </w:r>
          </w:p>
          <w:p w14:paraId="4B1165E5" w14:textId="77777777" w:rsidR="004F4B06" w:rsidRDefault="00AE7C5D">
            <w:pPr>
              <w:spacing w:before="120" w:after="120"/>
              <w:rPr>
                <w:color w:val="000000"/>
                <w:szCs w:val="24"/>
                <w:lang w:val="fr-CH"/>
              </w:rPr>
            </w:pPr>
            <w:r>
              <w:rPr>
                <w:color w:val="000000"/>
                <w:szCs w:val="24"/>
                <w:lang w:val="fr-CH"/>
              </w:rPr>
              <w:t>Si oui, lesquels?</w:t>
            </w:r>
          </w:p>
          <w:p w14:paraId="757ED0A3" w14:textId="77777777" w:rsidR="004F4B06" w:rsidRDefault="004F4B06">
            <w:pPr>
              <w:spacing w:before="120" w:after="120"/>
              <w:rPr>
                <w:color w:val="000000"/>
                <w:szCs w:val="24"/>
                <w:lang w:val="fr-CH"/>
              </w:rPr>
            </w:pPr>
          </w:p>
          <w:p w14:paraId="1D17043D" w14:textId="77777777" w:rsidR="004F4B06" w:rsidRDefault="004F4B06">
            <w:pPr>
              <w:spacing w:before="120" w:after="120"/>
              <w:rPr>
                <w:color w:val="000000"/>
                <w:szCs w:val="24"/>
                <w:lang w:val="fr-CH"/>
              </w:rPr>
            </w:pPr>
          </w:p>
        </w:tc>
      </w:tr>
      <w:tr w:rsidR="004F4B06" w:rsidRPr="00385E7B" w14:paraId="497A1CEC" w14:textId="77777777">
        <w:tc>
          <w:tcPr>
            <w:tcW w:w="9287" w:type="dxa"/>
          </w:tcPr>
          <w:p w14:paraId="02DBE8AE" w14:textId="77777777" w:rsidR="004F4B06" w:rsidRDefault="00AE7C5D">
            <w:pPr>
              <w:spacing w:before="120" w:after="120"/>
              <w:rPr>
                <w:b/>
                <w:color w:val="000000"/>
                <w:sz w:val="24"/>
                <w:szCs w:val="24"/>
                <w:lang w:val="fr-CH"/>
              </w:rPr>
            </w:pPr>
            <w:r>
              <w:rPr>
                <w:b/>
                <w:color w:val="000000"/>
                <w:sz w:val="24"/>
                <w:szCs w:val="24"/>
                <w:lang w:val="fr-CH"/>
              </w:rPr>
              <w:t xml:space="preserve">3.1.2 </w:t>
            </w:r>
            <w:r>
              <w:rPr>
                <w:b/>
                <w:color w:val="000000"/>
                <w:sz w:val="22"/>
                <w:szCs w:val="22"/>
                <w:lang w:val="fr-CH"/>
              </w:rPr>
              <w:t xml:space="preserve">Documents réglementaires pour méthodes </w:t>
            </w:r>
            <w:r>
              <w:rPr>
                <w:b/>
                <w:i/>
                <w:color w:val="000000"/>
                <w:sz w:val="22"/>
                <w:szCs w:val="22"/>
                <w:lang w:val="fr-CH"/>
              </w:rPr>
              <w:t>in house</w:t>
            </w:r>
          </w:p>
        </w:tc>
      </w:tr>
      <w:tr w:rsidR="004F4B06" w:rsidRPr="00385E7B" w14:paraId="10B9B0AC" w14:textId="77777777">
        <w:tc>
          <w:tcPr>
            <w:tcW w:w="9287" w:type="dxa"/>
          </w:tcPr>
          <w:p w14:paraId="6CB46F0A" w14:textId="77777777" w:rsidR="004F4B06" w:rsidRDefault="00AE7C5D">
            <w:pPr>
              <w:spacing w:before="120" w:after="120"/>
              <w:rPr>
                <w:color w:val="000000"/>
                <w:lang w:val="fr-CH"/>
              </w:rPr>
            </w:pPr>
            <w:r>
              <w:rPr>
                <w:color w:val="000000"/>
                <w:lang w:val="fr-CH"/>
              </w:rPr>
              <w:t xml:space="preserve">Veuillez annexer les documents suivants </w:t>
            </w:r>
          </w:p>
          <w:p w14:paraId="6114B34A" w14:textId="77777777" w:rsidR="004F4B06" w:rsidRDefault="00AE7C5D">
            <w:pPr>
              <w:spacing w:before="120" w:after="120"/>
              <w:rPr>
                <w:color w:val="000000"/>
                <w:lang w:val="fr-CH"/>
              </w:rPr>
            </w:pPr>
            <w:r>
              <w:rPr>
                <w:color w:val="000000"/>
                <w:lang w:val="fr-CH"/>
              </w:rPr>
              <w:t>−          La déclaration selon l’article 9 alinéa 1 de l'Ordonnance sur les dispositifs médicaux de diagnostic in vitro (ODiv) en lien avec l'article 5, alinéa 5, lettre f du Règlement (UE) 2017/746 du parlement européen et du conseil du 5 avril 2017 relatif aux dispositifs médicaux de diagnostic in vitro (EU-IVDR)</w:t>
            </w:r>
          </w:p>
          <w:p w14:paraId="722F0402" w14:textId="77777777" w:rsidR="004F4B06" w:rsidRDefault="00AE7C5D">
            <w:pPr>
              <w:spacing w:before="120" w:after="120"/>
              <w:rPr>
                <w:color w:val="000000"/>
                <w:szCs w:val="24"/>
                <w:lang w:val="fr-CH"/>
              </w:rPr>
            </w:pPr>
            <w:r>
              <w:rPr>
                <w:color w:val="000000"/>
                <w:lang w:val="fr-CH"/>
              </w:rPr>
              <w:t xml:space="preserve">−          La procédure analytique de la méthode </w:t>
            </w:r>
            <w:r>
              <w:rPr>
                <w:i/>
                <w:color w:val="000000"/>
                <w:lang w:val="fr-CH"/>
              </w:rPr>
              <w:t>in house</w:t>
            </w:r>
          </w:p>
        </w:tc>
      </w:tr>
      <w:bookmarkEnd w:id="5"/>
      <w:tr w:rsidR="004F4B06" w:rsidRPr="00385E7B" w14:paraId="3904BB36" w14:textId="77777777">
        <w:tc>
          <w:tcPr>
            <w:tcW w:w="9287" w:type="dxa"/>
          </w:tcPr>
          <w:p w14:paraId="3EBB7859" w14:textId="77777777" w:rsidR="004F4B06" w:rsidRDefault="00AE7C5D">
            <w:pPr>
              <w:spacing w:before="120" w:after="120"/>
              <w:rPr>
                <w:b/>
                <w:color w:val="000000"/>
                <w:sz w:val="24"/>
                <w:szCs w:val="24"/>
                <w:lang w:val="fr-CH"/>
              </w:rPr>
            </w:pPr>
            <w:r>
              <w:rPr>
                <w:b/>
                <w:color w:val="000000"/>
                <w:sz w:val="24"/>
                <w:szCs w:val="24"/>
                <w:lang w:val="fr-CH"/>
              </w:rPr>
              <w:t>3.2 Antécédents de la nouvelle analyse/ modification d'analyse existante</w:t>
            </w:r>
          </w:p>
        </w:tc>
      </w:tr>
      <w:tr w:rsidR="004F4B06" w:rsidRPr="0080759F" w14:paraId="38D74C34" w14:textId="77777777">
        <w:tc>
          <w:tcPr>
            <w:tcW w:w="9287" w:type="dxa"/>
          </w:tcPr>
          <w:p w14:paraId="058EC809" w14:textId="77777777" w:rsidR="004F4B06" w:rsidRDefault="00AE7C5D">
            <w:pPr>
              <w:spacing w:before="120" w:after="120"/>
              <w:rPr>
                <w:color w:val="000000"/>
                <w:szCs w:val="24"/>
                <w:lang w:val="fr-CH"/>
              </w:rPr>
            </w:pPr>
            <w:r>
              <w:rPr>
                <w:color w:val="000000"/>
                <w:szCs w:val="24"/>
                <w:lang w:val="fr-CH"/>
              </w:rPr>
              <w:t xml:space="preserve">3.2.1 Les coûts de </w:t>
            </w:r>
            <w:r>
              <w:rPr>
                <w:lang w:val="fr-CH"/>
              </w:rPr>
              <w:t>la nouvelle analyse</w:t>
            </w:r>
            <w:r>
              <w:rPr>
                <w:color w:val="000000"/>
                <w:szCs w:val="24"/>
                <w:lang w:val="fr-CH"/>
              </w:rPr>
              <w:t xml:space="preserve"> ont-ils été pris en charge par le passé par l’AOS ou d’autres assurances </w:t>
            </w:r>
            <w:proofErr w:type="gramStart"/>
            <w:r>
              <w:rPr>
                <w:color w:val="000000"/>
                <w:szCs w:val="24"/>
                <w:lang w:val="fr-CH"/>
              </w:rPr>
              <w:t>sociales?</w:t>
            </w:r>
            <w:proofErr w:type="gramEnd"/>
            <w:r>
              <w:rPr>
                <w:color w:val="000000"/>
                <w:szCs w:val="24"/>
                <w:lang w:val="fr-CH"/>
              </w:rPr>
              <w:t xml:space="preserve"> </w:t>
            </w:r>
          </w:p>
          <w:p w14:paraId="519CA456" w14:textId="77777777" w:rsidR="004F4B06" w:rsidRDefault="00AE7C5D">
            <w:pPr>
              <w:spacing w:before="120" w:after="120"/>
              <w:rPr>
                <w:color w:val="000000"/>
                <w:szCs w:val="24"/>
                <w:lang w:val="fr-CH"/>
              </w:rPr>
            </w:pPr>
            <w:r>
              <w:rPr>
                <w:color w:val="000000"/>
                <w:szCs w:val="24"/>
                <w:lang w:val="fr-CH"/>
              </w:rPr>
              <w:t xml:space="preserve">  □ oui                           □ non</w:t>
            </w:r>
          </w:p>
          <w:p w14:paraId="01595163" w14:textId="77777777" w:rsidR="004F4B06" w:rsidRDefault="00AE7C5D">
            <w:pPr>
              <w:spacing w:before="120" w:after="120"/>
              <w:rPr>
                <w:color w:val="000000"/>
                <w:szCs w:val="24"/>
                <w:lang w:val="fr-CH"/>
              </w:rPr>
            </w:pPr>
            <w:r>
              <w:rPr>
                <w:color w:val="000000"/>
                <w:szCs w:val="24"/>
                <w:lang w:val="fr-CH"/>
              </w:rPr>
              <w:t>Dans l'affirmative</w:t>
            </w:r>
          </w:p>
          <w:p w14:paraId="5A93E3C8" w14:textId="77777777" w:rsidR="004F4B06" w:rsidRDefault="00AE7C5D">
            <w:pPr>
              <w:spacing w:before="120" w:after="120"/>
              <w:rPr>
                <w:color w:val="000000"/>
                <w:szCs w:val="24"/>
                <w:lang w:val="fr-CH"/>
              </w:rPr>
            </w:pPr>
            <w:r>
              <w:rPr>
                <w:color w:val="000000"/>
                <w:szCs w:val="24"/>
                <w:lang w:val="fr-CH"/>
              </w:rPr>
              <w:t>□ par l'AOS</w:t>
            </w:r>
          </w:p>
          <w:p w14:paraId="76965EEC" w14:textId="77777777" w:rsidR="004F4B06" w:rsidRDefault="00AE7C5D">
            <w:pPr>
              <w:spacing w:before="120" w:after="120"/>
              <w:rPr>
                <w:color w:val="000000"/>
                <w:szCs w:val="24"/>
                <w:lang w:val="fr-CH"/>
              </w:rPr>
            </w:pPr>
            <w:r>
              <w:rPr>
                <w:color w:val="000000"/>
                <w:szCs w:val="24"/>
                <w:lang w:val="fr-CH"/>
              </w:rPr>
              <w:t xml:space="preserve">□ par l'assurance sociale: </w:t>
            </w:r>
          </w:p>
          <w:p w14:paraId="01C4854A" w14:textId="77777777" w:rsidR="004F4B06" w:rsidRDefault="00AE7C5D">
            <w:pPr>
              <w:spacing w:before="120" w:after="120"/>
              <w:rPr>
                <w:color w:val="000000"/>
                <w:szCs w:val="24"/>
                <w:lang w:val="fr-CH"/>
              </w:rPr>
            </w:pPr>
            <w:r>
              <w:rPr>
                <w:color w:val="000000"/>
                <w:szCs w:val="24"/>
                <w:lang w:val="fr-CH"/>
              </w:rPr>
              <w:t>Cette prise en charge a-t-elle été abrogée?</w:t>
            </w:r>
          </w:p>
          <w:p w14:paraId="6B3A1D9B" w14:textId="77777777" w:rsidR="004F4B06" w:rsidRDefault="00AE7C5D">
            <w:pPr>
              <w:spacing w:before="120" w:after="120"/>
              <w:rPr>
                <w:color w:val="000000"/>
                <w:szCs w:val="24"/>
                <w:lang w:val="fr-CH"/>
              </w:rPr>
            </w:pPr>
            <w:r>
              <w:rPr>
                <w:color w:val="000000"/>
                <w:szCs w:val="24"/>
                <w:lang w:val="fr-CH"/>
              </w:rPr>
              <w:t xml:space="preserve">  □ oui                           □ non</w:t>
            </w:r>
          </w:p>
          <w:p w14:paraId="2F8EA638" w14:textId="77777777" w:rsidR="004F4B06" w:rsidRDefault="00AE7C5D">
            <w:pPr>
              <w:spacing w:before="120" w:after="120"/>
              <w:rPr>
                <w:color w:val="000000"/>
                <w:szCs w:val="24"/>
                <w:lang w:val="fr-CH"/>
              </w:rPr>
            </w:pPr>
            <w:r>
              <w:rPr>
                <w:color w:val="000000"/>
                <w:szCs w:val="24"/>
                <w:lang w:val="fr-CH"/>
              </w:rPr>
              <w:t>Si oui, pourquoi?</w:t>
            </w:r>
          </w:p>
          <w:p w14:paraId="0E8B73E9" w14:textId="77777777" w:rsidR="004F4B06" w:rsidRDefault="004F4B06">
            <w:pPr>
              <w:spacing w:before="120" w:after="120"/>
              <w:rPr>
                <w:color w:val="000000"/>
                <w:szCs w:val="24"/>
                <w:lang w:val="fr-CH"/>
              </w:rPr>
            </w:pPr>
          </w:p>
          <w:p w14:paraId="16EA62A7" w14:textId="77777777" w:rsidR="004F4B06" w:rsidRDefault="004F4B06">
            <w:pPr>
              <w:spacing w:before="120" w:after="120"/>
              <w:rPr>
                <w:b/>
                <w:color w:val="000000"/>
                <w:sz w:val="28"/>
                <w:szCs w:val="24"/>
                <w:lang w:val="fr-CH"/>
              </w:rPr>
            </w:pPr>
          </w:p>
        </w:tc>
      </w:tr>
      <w:tr w:rsidR="004F4B06" w:rsidRPr="00385E7B" w14:paraId="69D9BF7C" w14:textId="77777777">
        <w:tc>
          <w:tcPr>
            <w:tcW w:w="9287" w:type="dxa"/>
          </w:tcPr>
          <w:p w14:paraId="36932ED3" w14:textId="77777777" w:rsidR="004F4B06" w:rsidRDefault="00AE7C5D">
            <w:pPr>
              <w:spacing w:before="120" w:after="120"/>
              <w:rPr>
                <w:color w:val="000000"/>
                <w:szCs w:val="24"/>
                <w:lang w:val="fr-CH"/>
              </w:rPr>
            </w:pPr>
            <w:r>
              <w:rPr>
                <w:color w:val="000000"/>
                <w:szCs w:val="24"/>
                <w:lang w:val="fr-CH"/>
              </w:rPr>
              <w:lastRenderedPageBreak/>
              <w:t xml:space="preserve">3.2.2 Le Département fédéral de l'intérieur a-t-il déjà décidé de ne pas faire figurer </w:t>
            </w:r>
            <w:r>
              <w:rPr>
                <w:lang w:val="fr-CH"/>
              </w:rPr>
              <w:t>la nouvelle analyse/modification d'analyse existante</w:t>
            </w:r>
            <w:r>
              <w:rPr>
                <w:color w:val="000000"/>
                <w:szCs w:val="24"/>
                <w:lang w:val="fr-CH"/>
              </w:rPr>
              <w:t xml:space="preserve"> dans la </w:t>
            </w:r>
            <w:proofErr w:type="gramStart"/>
            <w:r>
              <w:rPr>
                <w:color w:val="000000"/>
                <w:szCs w:val="24"/>
                <w:lang w:val="fr-CH"/>
              </w:rPr>
              <w:t>LA?</w:t>
            </w:r>
            <w:proofErr w:type="gramEnd"/>
            <w:r>
              <w:rPr>
                <w:color w:val="000000"/>
                <w:szCs w:val="24"/>
                <w:lang w:val="fr-CH"/>
              </w:rPr>
              <w:t xml:space="preserve"> </w:t>
            </w:r>
          </w:p>
          <w:p w14:paraId="47781684" w14:textId="77777777" w:rsidR="004F4B06" w:rsidRDefault="00AE7C5D">
            <w:pPr>
              <w:spacing w:before="120" w:after="120"/>
              <w:rPr>
                <w:color w:val="000000"/>
                <w:szCs w:val="24"/>
                <w:lang w:val="fr-CH"/>
              </w:rPr>
            </w:pPr>
            <w:r>
              <w:rPr>
                <w:color w:val="000000"/>
                <w:szCs w:val="24"/>
                <w:lang w:val="fr-CH"/>
              </w:rPr>
              <w:t xml:space="preserve">  □ oui                           □ non</w:t>
            </w:r>
          </w:p>
          <w:p w14:paraId="650492D4" w14:textId="77777777" w:rsidR="004F4B06" w:rsidRDefault="00AE7C5D">
            <w:pPr>
              <w:spacing w:before="120" w:after="120"/>
              <w:rPr>
                <w:color w:val="000000"/>
                <w:szCs w:val="24"/>
                <w:lang w:val="fr-CH"/>
              </w:rPr>
            </w:pPr>
            <w:r>
              <w:rPr>
                <w:color w:val="000000"/>
                <w:szCs w:val="24"/>
                <w:lang w:val="fr-CH"/>
              </w:rPr>
              <w:t>Si oui, pour quel motif?</w:t>
            </w:r>
          </w:p>
          <w:p w14:paraId="7B81B6CA" w14:textId="77777777" w:rsidR="004F4B06" w:rsidRDefault="004F4B06">
            <w:pPr>
              <w:spacing w:before="120" w:after="120"/>
              <w:rPr>
                <w:color w:val="000000"/>
                <w:szCs w:val="24"/>
                <w:lang w:val="fr-CH"/>
              </w:rPr>
            </w:pPr>
          </w:p>
          <w:p w14:paraId="3A4E532D" w14:textId="77777777" w:rsidR="004F4B06" w:rsidRDefault="004F4B06">
            <w:pPr>
              <w:spacing w:before="120" w:after="120"/>
              <w:rPr>
                <w:color w:val="000000"/>
                <w:szCs w:val="24"/>
                <w:lang w:val="fr-CH"/>
              </w:rPr>
            </w:pPr>
          </w:p>
        </w:tc>
      </w:tr>
      <w:tr w:rsidR="004F4B06" w:rsidRPr="00385E7B" w14:paraId="01DBC121" w14:textId="77777777">
        <w:tc>
          <w:tcPr>
            <w:tcW w:w="9287" w:type="dxa"/>
          </w:tcPr>
          <w:p w14:paraId="6193E597" w14:textId="77777777" w:rsidR="004F4B06" w:rsidRDefault="00AE7C5D">
            <w:pPr>
              <w:spacing w:before="120" w:after="120"/>
              <w:rPr>
                <w:b/>
                <w:color w:val="000000"/>
                <w:sz w:val="24"/>
                <w:szCs w:val="24"/>
                <w:lang w:val="fr-CH"/>
              </w:rPr>
            </w:pPr>
            <w:r>
              <w:rPr>
                <w:b/>
                <w:color w:val="000000"/>
                <w:sz w:val="24"/>
                <w:szCs w:val="24"/>
                <w:lang w:val="fr-CH"/>
              </w:rPr>
              <w:t>3.3 La nouvelle analyse/modification d'analyse existante est-elle prise en charge dans d’autres pays (en particulier de l’espace UE/AELE) par l’assurance obligatoire des soins ou par d’autres assurances sociales ?</w:t>
            </w:r>
          </w:p>
        </w:tc>
      </w:tr>
      <w:tr w:rsidR="004F4B06" w:rsidRPr="00385E7B" w14:paraId="08925713" w14:textId="77777777">
        <w:tc>
          <w:tcPr>
            <w:tcW w:w="9287" w:type="dxa"/>
          </w:tcPr>
          <w:p w14:paraId="668CB859" w14:textId="77777777" w:rsidR="004F4B06" w:rsidRDefault="004F4B06">
            <w:pPr>
              <w:spacing w:before="120" w:after="120"/>
              <w:rPr>
                <w:color w:val="000000"/>
                <w:lang w:val="fr-CH"/>
              </w:rPr>
            </w:pPr>
          </w:p>
          <w:p w14:paraId="3F89125D" w14:textId="77777777" w:rsidR="004F4B06" w:rsidRDefault="004F4B06">
            <w:pPr>
              <w:spacing w:before="120" w:after="120"/>
              <w:rPr>
                <w:color w:val="000000"/>
                <w:lang w:val="fr-CH"/>
              </w:rPr>
            </w:pPr>
          </w:p>
        </w:tc>
      </w:tr>
      <w:tr w:rsidR="004F4B06" w:rsidRPr="00385E7B" w14:paraId="6D7C5C78" w14:textId="77777777">
        <w:tc>
          <w:tcPr>
            <w:tcW w:w="9287" w:type="dxa"/>
          </w:tcPr>
          <w:p w14:paraId="71232CD8" w14:textId="77777777" w:rsidR="004F4B06" w:rsidRDefault="00AE7C5D">
            <w:pPr>
              <w:spacing w:before="120" w:after="120"/>
              <w:rPr>
                <w:sz w:val="24"/>
                <w:szCs w:val="24"/>
                <w:lang w:val="fr-CH"/>
              </w:rPr>
            </w:pPr>
            <w:r>
              <w:rPr>
                <w:b/>
                <w:color w:val="000000"/>
                <w:sz w:val="24"/>
                <w:szCs w:val="24"/>
                <w:lang w:val="fr-CH"/>
              </w:rPr>
              <w:t>3.4 Des décisions quant à la prise en charge de la nouvelle analyse/modification d'analyse existante par l’assurance obligatoire des soins ou par les services de santé publique sont-elles en cours dans d’autres pays ?</w:t>
            </w:r>
          </w:p>
        </w:tc>
      </w:tr>
      <w:tr w:rsidR="004F4B06" w:rsidRPr="00385E7B" w14:paraId="29A62F97" w14:textId="77777777">
        <w:tc>
          <w:tcPr>
            <w:tcW w:w="9287" w:type="dxa"/>
          </w:tcPr>
          <w:p w14:paraId="56F44720" w14:textId="77777777" w:rsidR="004F4B06" w:rsidRDefault="004F4B06">
            <w:pPr>
              <w:spacing w:before="120" w:after="120"/>
              <w:rPr>
                <w:lang w:val="fr-CH"/>
              </w:rPr>
            </w:pPr>
          </w:p>
          <w:p w14:paraId="7459873D" w14:textId="77777777" w:rsidR="004F4B06" w:rsidRDefault="004F4B06">
            <w:pPr>
              <w:spacing w:before="120" w:after="120"/>
              <w:rPr>
                <w:lang w:val="fr-CH"/>
              </w:rPr>
            </w:pPr>
          </w:p>
        </w:tc>
      </w:tr>
      <w:tr w:rsidR="004F4B06" w:rsidRPr="00385E7B" w14:paraId="2C83634F" w14:textId="77777777">
        <w:tc>
          <w:tcPr>
            <w:tcW w:w="9287" w:type="dxa"/>
          </w:tcPr>
          <w:p w14:paraId="677C7437" w14:textId="77777777" w:rsidR="004F4B06" w:rsidRDefault="00AE7C5D">
            <w:pPr>
              <w:spacing w:before="120" w:after="120"/>
              <w:rPr>
                <w:sz w:val="24"/>
                <w:szCs w:val="24"/>
                <w:lang w:val="fr-CH"/>
              </w:rPr>
            </w:pPr>
            <w:r>
              <w:rPr>
                <w:b/>
                <w:color w:val="000000"/>
                <w:sz w:val="24"/>
                <w:szCs w:val="24"/>
                <w:lang w:val="fr-CH"/>
              </w:rPr>
              <w:t>3.5 Utilisation actuelle de la nouvelle analyse/modification d'analyse existante en Suisse</w:t>
            </w:r>
          </w:p>
        </w:tc>
      </w:tr>
      <w:tr w:rsidR="004F4B06" w14:paraId="78084A1C" w14:textId="77777777">
        <w:tc>
          <w:tcPr>
            <w:tcW w:w="9287" w:type="dxa"/>
          </w:tcPr>
          <w:p w14:paraId="478594CE" w14:textId="77777777" w:rsidR="004F4B06" w:rsidRDefault="00AE7C5D">
            <w:pPr>
              <w:widowControl w:val="0"/>
              <w:spacing w:before="80" w:line="276" w:lineRule="auto"/>
              <w:jc w:val="both"/>
              <w:rPr>
                <w:lang w:val="fr-CH"/>
              </w:rPr>
            </w:pPr>
            <w:r>
              <w:rPr>
                <w:lang w:val="fr-CH"/>
              </w:rPr>
              <w:t xml:space="preserve">L'analyse est utilisée en routine en Suisse dans </w:t>
            </w:r>
          </w:p>
          <w:p w14:paraId="6AAA8B22" w14:textId="77777777" w:rsidR="004F4B06" w:rsidRDefault="00AE7C5D">
            <w:pPr>
              <w:widowControl w:val="0"/>
              <w:spacing w:before="80" w:line="276" w:lineRule="auto"/>
              <w:jc w:val="both"/>
              <w:rPr>
                <w:lang w:val="fr-CH"/>
              </w:rPr>
            </w:pPr>
            <w:r>
              <w:rPr>
                <w:color w:val="000000"/>
                <w:szCs w:val="24"/>
                <w:lang w:val="fr-CH"/>
              </w:rPr>
              <w:t>□</w:t>
            </w:r>
            <w:r>
              <w:rPr>
                <w:lang w:val="fr-CH"/>
              </w:rPr>
              <w:t xml:space="preserve"> le domaine ambulatoire</w:t>
            </w:r>
          </w:p>
          <w:p w14:paraId="2BA89190" w14:textId="77777777" w:rsidR="004F4B06" w:rsidRDefault="00AE7C5D">
            <w:pPr>
              <w:widowControl w:val="0"/>
              <w:spacing w:before="80" w:line="276" w:lineRule="auto"/>
              <w:jc w:val="both"/>
              <w:rPr>
                <w:lang w:val="fr-CH"/>
              </w:rPr>
            </w:pPr>
            <w:r>
              <w:rPr>
                <w:color w:val="000000"/>
                <w:szCs w:val="24"/>
                <w:lang w:val="fr-CH"/>
              </w:rPr>
              <w:t xml:space="preserve">□ </w:t>
            </w:r>
            <w:r>
              <w:rPr>
                <w:lang w:val="fr-CH"/>
              </w:rPr>
              <w:t>le domaine stationnaire</w:t>
            </w:r>
          </w:p>
          <w:p w14:paraId="7CE4FE9A" w14:textId="77777777" w:rsidR="004F4B06" w:rsidRDefault="00AE7C5D">
            <w:pPr>
              <w:widowControl w:val="0"/>
              <w:spacing w:before="80" w:line="276" w:lineRule="auto"/>
              <w:jc w:val="both"/>
              <w:rPr>
                <w:lang w:val="fr-CH"/>
              </w:rPr>
            </w:pPr>
            <w:r>
              <w:rPr>
                <w:color w:val="000000"/>
                <w:szCs w:val="24"/>
                <w:lang w:val="fr-CH"/>
              </w:rPr>
              <w:t>□ aucun des deux</w:t>
            </w:r>
          </w:p>
        </w:tc>
      </w:tr>
      <w:tr w:rsidR="004F4B06" w:rsidRPr="00385E7B" w14:paraId="4A4CC2B8" w14:textId="77777777">
        <w:tc>
          <w:tcPr>
            <w:tcW w:w="9287" w:type="dxa"/>
          </w:tcPr>
          <w:p w14:paraId="71101139" w14:textId="77777777" w:rsidR="004F4B06" w:rsidRDefault="00AE7C5D">
            <w:pPr>
              <w:widowControl w:val="0"/>
              <w:spacing w:before="80" w:line="276" w:lineRule="auto"/>
              <w:jc w:val="both"/>
              <w:rPr>
                <w:lang w:val="fr-CH"/>
              </w:rPr>
            </w:pPr>
            <w:r>
              <w:rPr>
                <w:lang w:val="fr-CH"/>
              </w:rPr>
              <w:t>Si la nouvelle analyse/modification d'analyse existante est effectuée dans le domaine ambulatoire par quels laboratoires et/ou quelle catégorie de laboratoires et à quelle fréquence l'analyse est-elle actuellement réalisée en Suisse ?</w:t>
            </w:r>
          </w:p>
          <w:p w14:paraId="1071BE0F" w14:textId="77777777" w:rsidR="004F4B06" w:rsidRDefault="004F4B06">
            <w:pPr>
              <w:widowControl w:val="0"/>
              <w:spacing w:before="80" w:line="276" w:lineRule="auto"/>
              <w:jc w:val="both"/>
              <w:rPr>
                <w:lang w:val="fr-CH"/>
              </w:rPr>
            </w:pPr>
          </w:p>
          <w:p w14:paraId="7694ECC9" w14:textId="77777777" w:rsidR="004F4B06" w:rsidRDefault="004F4B06">
            <w:pPr>
              <w:widowControl w:val="0"/>
              <w:spacing w:before="80" w:line="276" w:lineRule="auto"/>
              <w:jc w:val="both"/>
              <w:rPr>
                <w:lang w:val="fr-CH"/>
              </w:rPr>
            </w:pPr>
          </w:p>
        </w:tc>
      </w:tr>
      <w:tr w:rsidR="004F4B06" w:rsidRPr="00385E7B" w14:paraId="3A9B7F62" w14:textId="77777777">
        <w:tc>
          <w:tcPr>
            <w:tcW w:w="9287" w:type="dxa"/>
          </w:tcPr>
          <w:p w14:paraId="7DD6F5AA" w14:textId="77777777" w:rsidR="004F4B06" w:rsidRDefault="00AE7C5D">
            <w:pPr>
              <w:spacing w:before="120" w:after="120"/>
              <w:rPr>
                <w:b/>
                <w:color w:val="000000"/>
                <w:sz w:val="24"/>
                <w:szCs w:val="24"/>
                <w:lang w:val="fr-CH"/>
              </w:rPr>
            </w:pPr>
            <w:r>
              <w:rPr>
                <w:b/>
                <w:color w:val="000000"/>
                <w:sz w:val="24"/>
                <w:szCs w:val="24"/>
                <w:lang w:val="fr-CH"/>
              </w:rPr>
              <w:t>3.6 Analyses dont la réalisation est soumise à d'autres dispositions légales que la LAMal</w:t>
            </w:r>
          </w:p>
        </w:tc>
      </w:tr>
      <w:tr w:rsidR="004F4B06" w:rsidRPr="00385E7B" w14:paraId="702D60E5" w14:textId="77777777">
        <w:tc>
          <w:tcPr>
            <w:tcW w:w="9287" w:type="dxa"/>
          </w:tcPr>
          <w:p w14:paraId="7A72998E" w14:textId="77777777" w:rsidR="004F4B06" w:rsidRDefault="00AE7C5D">
            <w:pPr>
              <w:spacing w:before="120" w:after="120"/>
              <w:rPr>
                <w:color w:val="000000"/>
                <w:lang w:val="fr-CH"/>
              </w:rPr>
            </w:pPr>
            <w:r>
              <w:rPr>
                <w:color w:val="000000"/>
                <w:lang w:val="fr-CH"/>
              </w:rPr>
              <w:t>S'agit-il d'une analyse</w:t>
            </w:r>
          </w:p>
          <w:p w14:paraId="1979DD51" w14:textId="77777777" w:rsidR="004F4B06" w:rsidRDefault="00AE7C5D">
            <w:pPr>
              <w:spacing w:before="120" w:after="120"/>
              <w:rPr>
                <w:lang w:val="fr-CH"/>
              </w:rPr>
            </w:pPr>
            <w:r>
              <w:rPr>
                <w:color w:val="000000"/>
                <w:szCs w:val="24"/>
                <w:lang w:val="fr-CH"/>
              </w:rPr>
              <w:t>□</w:t>
            </w:r>
            <w:r>
              <w:rPr>
                <w:lang w:val="fr-CH"/>
              </w:rPr>
              <w:t xml:space="preserve"> microbiologique?</w:t>
            </w:r>
          </w:p>
          <w:p w14:paraId="732C224C" w14:textId="77777777" w:rsidR="004F4B06" w:rsidRDefault="00AE7C5D">
            <w:pPr>
              <w:spacing w:before="120" w:after="120"/>
              <w:rPr>
                <w:lang w:val="fr-CH"/>
              </w:rPr>
            </w:pPr>
            <w:r>
              <w:rPr>
                <w:color w:val="000000"/>
                <w:szCs w:val="24"/>
                <w:lang w:val="fr-CH"/>
              </w:rPr>
              <w:t>□</w:t>
            </w:r>
            <w:r>
              <w:rPr>
                <w:lang w:val="fr-CH"/>
              </w:rPr>
              <w:t xml:space="preserve"> génétique?</w:t>
            </w:r>
          </w:p>
          <w:p w14:paraId="7F2CAE73" w14:textId="77777777" w:rsidR="004F4B06" w:rsidRDefault="00AE7C5D">
            <w:pPr>
              <w:spacing w:before="120" w:after="120"/>
              <w:rPr>
                <w:lang w:val="fr-CH"/>
              </w:rPr>
            </w:pPr>
            <w:r>
              <w:rPr>
                <w:color w:val="000000"/>
                <w:szCs w:val="24"/>
                <w:lang w:val="fr-CH"/>
              </w:rPr>
              <w:t xml:space="preserve">□ </w:t>
            </w:r>
            <w:r>
              <w:rPr>
                <w:lang w:val="fr-CH"/>
              </w:rPr>
              <w:t>ni l'un ni l'autre</w:t>
            </w:r>
          </w:p>
        </w:tc>
      </w:tr>
    </w:tbl>
    <w:p w14:paraId="17EB196B" w14:textId="77777777" w:rsidR="004F4B06" w:rsidRDefault="004F4B06">
      <w:pPr>
        <w:rPr>
          <w:color w:val="000000"/>
          <w:szCs w:val="24"/>
          <w:lang w:val="fr-CH"/>
        </w:rPr>
      </w:pPr>
    </w:p>
    <w:p w14:paraId="313AEAD3" w14:textId="77777777" w:rsidR="004F4B06" w:rsidRDefault="00AE7C5D">
      <w:pPr>
        <w:outlineLvl w:val="0"/>
        <w:rPr>
          <w:b/>
          <w:color w:val="000000"/>
          <w:sz w:val="28"/>
          <w:szCs w:val="24"/>
          <w:lang w:val="fr-CH"/>
        </w:rPr>
      </w:pPr>
      <w:r>
        <w:rPr>
          <w:b/>
          <w:color w:val="000000"/>
          <w:sz w:val="28"/>
          <w:szCs w:val="24"/>
          <w:lang w:val="fr-CH"/>
        </w:rPr>
        <w:br w:type="page"/>
      </w:r>
      <w:bookmarkStart w:id="6" w:name="_Toc118304850"/>
      <w:r>
        <w:rPr>
          <w:b/>
          <w:color w:val="000000"/>
          <w:sz w:val="28"/>
          <w:szCs w:val="24"/>
          <w:lang w:val="fr-CH"/>
        </w:rPr>
        <w:lastRenderedPageBreak/>
        <w:t>Module 4: Contexte médical dans lequel est utilisée la nouvelle analyse/ modification d'analyse existante</w:t>
      </w:r>
      <w:bookmarkEnd w:id="6"/>
    </w:p>
    <w:p w14:paraId="3C4F6909" w14:textId="77777777" w:rsidR="004F4B06" w:rsidRDefault="004F4B06">
      <w:pPr>
        <w:rPr>
          <w:color w:val="000000"/>
          <w:szCs w:val="24"/>
          <w:lang w:val="fr-CH"/>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1"/>
      </w:tblGrid>
      <w:tr w:rsidR="004F4B06" w:rsidRPr="00385E7B" w14:paraId="59965F47" w14:textId="77777777">
        <w:tc>
          <w:tcPr>
            <w:tcW w:w="9181" w:type="dxa"/>
          </w:tcPr>
          <w:p w14:paraId="4D7D4394" w14:textId="77777777" w:rsidR="004F4B06" w:rsidRDefault="00AE7C5D">
            <w:pPr>
              <w:spacing w:before="120" w:after="120"/>
              <w:rPr>
                <w:color w:val="000000"/>
                <w:sz w:val="24"/>
                <w:szCs w:val="24"/>
                <w:highlight w:val="yellow"/>
                <w:lang w:val="fr-CH"/>
              </w:rPr>
            </w:pPr>
            <w:r>
              <w:rPr>
                <w:b/>
                <w:color w:val="000000"/>
                <w:sz w:val="24"/>
                <w:szCs w:val="24"/>
                <w:lang w:val="fr-CH"/>
              </w:rPr>
              <w:t>4.1. Présentation clinique et prise en charge</w:t>
            </w:r>
          </w:p>
        </w:tc>
      </w:tr>
      <w:tr w:rsidR="004F4B06" w:rsidRPr="00385E7B" w14:paraId="6B75FE9A" w14:textId="77777777">
        <w:tc>
          <w:tcPr>
            <w:tcW w:w="9181" w:type="dxa"/>
          </w:tcPr>
          <w:p w14:paraId="78D210D0" w14:textId="77777777" w:rsidR="004F4B06" w:rsidRDefault="004F4B06">
            <w:pPr>
              <w:spacing w:before="120" w:after="120"/>
              <w:rPr>
                <w:color w:val="000000"/>
                <w:lang w:val="fr-CH"/>
              </w:rPr>
            </w:pPr>
          </w:p>
          <w:p w14:paraId="2DDBFC97" w14:textId="77777777" w:rsidR="004F4B06" w:rsidRDefault="004F4B06">
            <w:pPr>
              <w:spacing w:before="120" w:after="120"/>
              <w:rPr>
                <w:color w:val="000000"/>
                <w:lang w:val="fr-CH"/>
              </w:rPr>
            </w:pPr>
          </w:p>
        </w:tc>
      </w:tr>
      <w:tr w:rsidR="004F4B06" w14:paraId="4B8A8C97" w14:textId="77777777">
        <w:tc>
          <w:tcPr>
            <w:tcW w:w="9181" w:type="dxa"/>
          </w:tcPr>
          <w:p w14:paraId="28B53A4E" w14:textId="77777777" w:rsidR="004F4B06" w:rsidRDefault="00AE7C5D">
            <w:pPr>
              <w:spacing w:before="120" w:after="120"/>
              <w:rPr>
                <w:color w:val="000000"/>
                <w:sz w:val="24"/>
                <w:szCs w:val="24"/>
                <w:lang w:val="fr-CH"/>
              </w:rPr>
            </w:pPr>
            <w:r>
              <w:rPr>
                <w:b/>
                <w:color w:val="000000"/>
                <w:sz w:val="24"/>
                <w:szCs w:val="24"/>
                <w:lang w:val="fr-CH"/>
              </w:rPr>
              <w:t>4.2 Charge de maladie (</w:t>
            </w:r>
            <w:r>
              <w:rPr>
                <w:b/>
                <w:i/>
                <w:color w:val="000000"/>
                <w:sz w:val="24"/>
                <w:szCs w:val="24"/>
                <w:lang w:val="fr-CH"/>
              </w:rPr>
              <w:t>burden of disease</w:t>
            </w:r>
            <w:r>
              <w:rPr>
                <w:b/>
                <w:color w:val="000000"/>
                <w:sz w:val="24"/>
                <w:szCs w:val="24"/>
                <w:lang w:val="fr-CH"/>
              </w:rPr>
              <w:t>)</w:t>
            </w:r>
          </w:p>
        </w:tc>
      </w:tr>
      <w:tr w:rsidR="004F4B06" w14:paraId="40FB464E" w14:textId="77777777">
        <w:tc>
          <w:tcPr>
            <w:tcW w:w="9181" w:type="dxa"/>
          </w:tcPr>
          <w:p w14:paraId="1D4056EC" w14:textId="77777777" w:rsidR="004F4B06" w:rsidRDefault="004F4B06">
            <w:pPr>
              <w:spacing w:before="120" w:after="120"/>
              <w:rPr>
                <w:color w:val="000000"/>
                <w:szCs w:val="24"/>
                <w:lang w:val="fr-CH"/>
              </w:rPr>
            </w:pPr>
          </w:p>
          <w:p w14:paraId="48535BF3" w14:textId="77777777" w:rsidR="004F4B06" w:rsidRDefault="004F4B06">
            <w:pPr>
              <w:spacing w:before="120" w:after="120"/>
              <w:rPr>
                <w:color w:val="000000"/>
                <w:szCs w:val="24"/>
                <w:lang w:val="fr-CH"/>
              </w:rPr>
            </w:pPr>
          </w:p>
        </w:tc>
      </w:tr>
      <w:tr w:rsidR="004F4B06" w14:paraId="57DF3A20" w14:textId="77777777">
        <w:tc>
          <w:tcPr>
            <w:tcW w:w="9181" w:type="dxa"/>
          </w:tcPr>
          <w:p w14:paraId="02C4EDB0" w14:textId="77777777" w:rsidR="004F4B06" w:rsidRDefault="00AE7C5D">
            <w:pPr>
              <w:spacing w:before="120" w:after="120"/>
              <w:rPr>
                <w:color w:val="000000"/>
                <w:sz w:val="24"/>
                <w:szCs w:val="24"/>
                <w:lang w:val="fr-CH"/>
              </w:rPr>
            </w:pPr>
            <w:r>
              <w:rPr>
                <w:b/>
                <w:color w:val="000000"/>
                <w:sz w:val="24"/>
                <w:szCs w:val="24"/>
                <w:lang w:val="fr-CH"/>
              </w:rPr>
              <w:t>4.3 Taux d'incidence et prévalence</w:t>
            </w:r>
          </w:p>
        </w:tc>
      </w:tr>
      <w:tr w:rsidR="004F4B06" w14:paraId="5A99B713" w14:textId="77777777">
        <w:tc>
          <w:tcPr>
            <w:tcW w:w="9181" w:type="dxa"/>
          </w:tcPr>
          <w:p w14:paraId="29C5B884" w14:textId="77777777" w:rsidR="004F4B06" w:rsidRDefault="00AE7C5D">
            <w:pPr>
              <w:spacing w:before="120" w:after="120"/>
              <w:rPr>
                <w:color w:val="000000"/>
                <w:szCs w:val="24"/>
                <w:lang w:val="fr-CH"/>
              </w:rPr>
            </w:pPr>
            <w:r>
              <w:rPr>
                <w:color w:val="000000"/>
                <w:szCs w:val="24"/>
                <w:lang w:val="fr-CH"/>
              </w:rPr>
              <w:t xml:space="preserve"> </w:t>
            </w:r>
          </w:p>
          <w:p w14:paraId="21447719" w14:textId="77777777" w:rsidR="004F4B06" w:rsidRDefault="004F4B06">
            <w:pPr>
              <w:spacing w:before="120" w:after="120"/>
              <w:rPr>
                <w:color w:val="000000"/>
                <w:szCs w:val="24"/>
                <w:lang w:val="fr-CH"/>
              </w:rPr>
            </w:pPr>
          </w:p>
        </w:tc>
      </w:tr>
      <w:tr w:rsidR="004F4B06" w:rsidRPr="00385E7B" w14:paraId="6B3FED43" w14:textId="77777777">
        <w:tc>
          <w:tcPr>
            <w:tcW w:w="9181" w:type="dxa"/>
          </w:tcPr>
          <w:p w14:paraId="56112832" w14:textId="77777777" w:rsidR="004F4B06" w:rsidRDefault="00AE7C5D">
            <w:pPr>
              <w:spacing w:before="120" w:after="120"/>
              <w:rPr>
                <w:color w:val="000000"/>
                <w:szCs w:val="24"/>
                <w:lang w:val="fr-CH"/>
              </w:rPr>
            </w:pPr>
            <w:r>
              <w:rPr>
                <w:b/>
                <w:color w:val="000000"/>
                <w:sz w:val="24"/>
                <w:szCs w:val="24"/>
                <w:lang w:val="fr-CH"/>
              </w:rPr>
              <w:t>4.4 Indication/s à la nouvelle analyse/modification d'analyse existante</w:t>
            </w:r>
          </w:p>
        </w:tc>
      </w:tr>
      <w:tr w:rsidR="004F4B06" w14:paraId="65EC8E21" w14:textId="77777777">
        <w:tc>
          <w:tcPr>
            <w:tcW w:w="9181" w:type="dxa"/>
          </w:tcPr>
          <w:p w14:paraId="0E7E2126" w14:textId="77777777" w:rsidR="004F4B06" w:rsidRDefault="00AE7C5D">
            <w:pPr>
              <w:spacing w:before="120" w:after="120"/>
              <w:rPr>
                <w:color w:val="000000"/>
                <w:szCs w:val="24"/>
                <w:lang w:val="fr-CH"/>
              </w:rPr>
            </w:pPr>
            <w:r>
              <w:rPr>
                <w:color w:val="000000"/>
                <w:szCs w:val="24"/>
                <w:lang w:val="fr-CH"/>
              </w:rPr>
              <w:t>Indication(s) pour la nouvelle analyse/ modification de l'analyse existante à charge de l'AOS</w:t>
            </w:r>
          </w:p>
          <w:p w14:paraId="17CA6162" w14:textId="77777777" w:rsidR="004F4B06" w:rsidRDefault="00AE7C5D">
            <w:pPr>
              <w:spacing w:after="120"/>
              <w:rPr>
                <w:color w:val="000000"/>
                <w:lang w:val="fr-CH"/>
              </w:rPr>
            </w:pPr>
            <w:r>
              <w:rPr>
                <w:color w:val="000000"/>
                <w:szCs w:val="24"/>
                <w:lang w:val="fr-CH"/>
              </w:rPr>
              <w:t>□</w:t>
            </w:r>
            <w:r>
              <w:rPr>
                <w:color w:val="000000"/>
                <w:lang w:val="fr-CH"/>
              </w:rPr>
              <w:t xml:space="preserve"> prévention</w:t>
            </w:r>
            <w:r>
              <w:rPr>
                <w:rStyle w:val="Appelnotedebasdep"/>
                <w:rFonts w:cs="Arial"/>
                <w:color w:val="000000"/>
                <w:lang w:val="fr-CH"/>
              </w:rPr>
              <w:footnoteReference w:id="1"/>
            </w:r>
          </w:p>
          <w:p w14:paraId="4A06B761" w14:textId="77777777" w:rsidR="004F4B06" w:rsidRDefault="00AE7C5D">
            <w:pPr>
              <w:spacing w:after="120"/>
              <w:rPr>
                <w:color w:val="000000"/>
                <w:lang w:val="fr-CH"/>
              </w:rPr>
            </w:pPr>
            <w:r>
              <w:rPr>
                <w:color w:val="000000"/>
                <w:szCs w:val="24"/>
                <w:lang w:val="fr-CH"/>
              </w:rPr>
              <w:t>□</w:t>
            </w:r>
            <w:r>
              <w:rPr>
                <w:color w:val="000000"/>
                <w:lang w:val="fr-CH"/>
              </w:rPr>
              <w:t xml:space="preserve"> diagnostic</w:t>
            </w:r>
          </w:p>
          <w:p w14:paraId="7EB5E8B7" w14:textId="77777777" w:rsidR="004F4B06" w:rsidRDefault="00AE7C5D">
            <w:pPr>
              <w:spacing w:after="120"/>
              <w:rPr>
                <w:color w:val="000000"/>
                <w:lang w:val="fr-CH"/>
              </w:rPr>
            </w:pPr>
            <w:r>
              <w:rPr>
                <w:color w:val="000000"/>
                <w:szCs w:val="24"/>
                <w:lang w:val="fr-CH"/>
              </w:rPr>
              <w:t>□</w:t>
            </w:r>
            <w:r>
              <w:rPr>
                <w:color w:val="000000"/>
                <w:lang w:val="fr-CH"/>
              </w:rPr>
              <w:t xml:space="preserve"> suivi thérapeutique</w:t>
            </w:r>
          </w:p>
          <w:p w14:paraId="23ADA493" w14:textId="77777777" w:rsidR="004F4B06" w:rsidRDefault="00AE7C5D">
            <w:pPr>
              <w:spacing w:before="120" w:after="120"/>
              <w:rPr>
                <w:color w:val="000000"/>
                <w:lang w:val="fr-CH"/>
              </w:rPr>
            </w:pPr>
            <w:r>
              <w:rPr>
                <w:color w:val="000000"/>
                <w:szCs w:val="24"/>
                <w:lang w:val="fr-CH"/>
              </w:rPr>
              <w:t>□</w:t>
            </w:r>
            <w:r>
              <w:rPr>
                <w:color w:val="000000"/>
                <w:lang w:val="fr-CH"/>
              </w:rPr>
              <w:t xml:space="preserve"> companion diagnostics</w:t>
            </w:r>
            <w:r>
              <w:rPr>
                <w:rStyle w:val="Appelnotedebasdep"/>
                <w:rFonts w:cs="Arial"/>
                <w:color w:val="000000"/>
                <w:lang w:val="fr-CH"/>
              </w:rPr>
              <w:footnoteReference w:id="2"/>
            </w:r>
          </w:p>
          <w:p w14:paraId="578F6B0D" w14:textId="77777777" w:rsidR="004F4B06" w:rsidRDefault="00AE7C5D">
            <w:pPr>
              <w:spacing w:before="120" w:after="120"/>
              <w:rPr>
                <w:color w:val="000000"/>
                <w:lang w:val="fr-CH"/>
              </w:rPr>
            </w:pPr>
            <w:r>
              <w:rPr>
                <w:color w:val="000000"/>
                <w:szCs w:val="24"/>
                <w:lang w:val="fr-CH"/>
              </w:rPr>
              <w:t>□</w:t>
            </w:r>
            <w:r>
              <w:rPr>
                <w:color w:val="000000"/>
                <w:lang w:val="fr-CH"/>
              </w:rPr>
              <w:t xml:space="preserve"> analyse prénatale</w:t>
            </w:r>
            <w:r>
              <w:rPr>
                <w:color w:val="000000"/>
                <w:vertAlign w:val="superscript"/>
                <w:lang w:val="fr-CH"/>
              </w:rPr>
              <w:t>2</w:t>
            </w:r>
          </w:p>
          <w:p w14:paraId="340AAEC9" w14:textId="77777777" w:rsidR="004F4B06" w:rsidRDefault="00AE7C5D">
            <w:pPr>
              <w:spacing w:before="120" w:after="120"/>
              <w:rPr>
                <w:color w:val="000000"/>
                <w:lang w:val="fr-CH"/>
              </w:rPr>
            </w:pPr>
            <w:r>
              <w:rPr>
                <w:color w:val="000000"/>
                <w:szCs w:val="24"/>
                <w:lang w:val="fr-CH"/>
              </w:rPr>
              <w:t>□</w:t>
            </w:r>
            <w:r>
              <w:rPr>
                <w:color w:val="000000"/>
                <w:lang w:val="fr-CH"/>
              </w:rPr>
              <w:t xml:space="preserve"> autre:</w:t>
            </w:r>
          </w:p>
          <w:p w14:paraId="18E01F6D" w14:textId="77777777" w:rsidR="004F4B06" w:rsidRDefault="004F4B06">
            <w:pPr>
              <w:spacing w:before="120" w:after="120"/>
              <w:rPr>
                <w:color w:val="000000"/>
                <w:lang w:val="fr-CH"/>
              </w:rPr>
            </w:pPr>
          </w:p>
          <w:p w14:paraId="69225A3C" w14:textId="77777777" w:rsidR="004F4B06" w:rsidRDefault="004F4B06">
            <w:pPr>
              <w:spacing w:before="120" w:after="120"/>
              <w:rPr>
                <w:color w:val="000000"/>
                <w:szCs w:val="24"/>
                <w:lang w:val="fr-CH"/>
              </w:rPr>
            </w:pPr>
          </w:p>
        </w:tc>
      </w:tr>
      <w:tr w:rsidR="004F4B06" w:rsidRPr="00385E7B" w14:paraId="3647C64C" w14:textId="77777777">
        <w:tc>
          <w:tcPr>
            <w:tcW w:w="9181" w:type="dxa"/>
          </w:tcPr>
          <w:p w14:paraId="3F157C21" w14:textId="77777777" w:rsidR="004F4B06" w:rsidRDefault="00AE7C5D">
            <w:pPr>
              <w:spacing w:before="120" w:after="120"/>
              <w:rPr>
                <w:color w:val="000000"/>
                <w:szCs w:val="24"/>
                <w:lang w:val="fr-CH"/>
              </w:rPr>
            </w:pPr>
            <w:r>
              <w:rPr>
                <w:b/>
                <w:color w:val="000000"/>
                <w:sz w:val="24"/>
                <w:szCs w:val="24"/>
                <w:lang w:val="fr-CH"/>
              </w:rPr>
              <w:t>4.5 Buts de la nouvelle analyse diagnostique/ modification d'analyse diagnostique existante</w:t>
            </w:r>
          </w:p>
        </w:tc>
      </w:tr>
      <w:tr w:rsidR="004F4B06" w:rsidRPr="00385E7B" w14:paraId="6BAC0802" w14:textId="77777777">
        <w:tc>
          <w:tcPr>
            <w:tcW w:w="9181" w:type="dxa"/>
          </w:tcPr>
          <w:p w14:paraId="7A8F0FF2" w14:textId="77777777" w:rsidR="004F4B06" w:rsidRDefault="00AE7C5D">
            <w:pPr>
              <w:spacing w:before="120" w:after="120"/>
              <w:rPr>
                <w:color w:val="000000"/>
                <w:szCs w:val="24"/>
                <w:lang w:val="fr-CH"/>
              </w:rPr>
            </w:pPr>
            <w:r>
              <w:rPr>
                <w:lang w:val="fr-CH"/>
              </w:rPr>
              <w:t>La nouvelle analyse diagnostique/ modification d'analyse diagnostique existante</w:t>
            </w:r>
            <w:r>
              <w:rPr>
                <w:color w:val="000000"/>
                <w:szCs w:val="24"/>
                <w:lang w:val="fr-CH"/>
              </w:rPr>
              <w:t xml:space="preserve"> permet-elle avec une probabilité acceptable,</w:t>
            </w:r>
          </w:p>
          <w:p w14:paraId="5D63BBE9" w14:textId="77777777" w:rsidR="004F4B06" w:rsidRDefault="00AE7C5D">
            <w:pPr>
              <w:spacing w:before="120" w:after="120"/>
              <w:rPr>
                <w:color w:val="000000"/>
                <w:szCs w:val="24"/>
                <w:lang w:val="fr-CH"/>
              </w:rPr>
            </w:pPr>
            <w:r>
              <w:rPr>
                <w:color w:val="000000"/>
                <w:szCs w:val="24"/>
                <w:lang w:val="fr-CH"/>
              </w:rPr>
              <w:t>□</w:t>
            </w:r>
            <w:r>
              <w:rPr>
                <w:color w:val="000000"/>
                <w:lang w:val="fr-CH"/>
              </w:rPr>
              <w:t xml:space="preserve"> </w:t>
            </w:r>
            <w:r>
              <w:rPr>
                <w:color w:val="000000"/>
                <w:szCs w:val="24"/>
                <w:lang w:val="fr-CH"/>
              </w:rPr>
              <w:t>de décider si un traitement est nécessaire, et si oui, lequel, ou</w:t>
            </w:r>
          </w:p>
          <w:p w14:paraId="562CC35E" w14:textId="77777777" w:rsidR="004F4B06" w:rsidRDefault="00AE7C5D">
            <w:pPr>
              <w:spacing w:before="120" w:after="120"/>
              <w:rPr>
                <w:color w:val="000000"/>
                <w:szCs w:val="24"/>
                <w:lang w:val="fr-CH"/>
              </w:rPr>
            </w:pPr>
            <w:r>
              <w:rPr>
                <w:color w:val="000000"/>
                <w:szCs w:val="24"/>
                <w:lang w:val="fr-CH"/>
              </w:rPr>
              <w:t>□</w:t>
            </w:r>
            <w:r>
              <w:rPr>
                <w:color w:val="000000"/>
                <w:lang w:val="fr-CH"/>
              </w:rPr>
              <w:t xml:space="preserve"> </w:t>
            </w:r>
            <w:r>
              <w:rPr>
                <w:color w:val="000000"/>
                <w:szCs w:val="24"/>
                <w:lang w:val="fr-CH"/>
              </w:rPr>
              <w:t>de réorienter le traitement médical appliqué jusqu'alors, ou</w:t>
            </w:r>
          </w:p>
          <w:p w14:paraId="0E4FD24E" w14:textId="77777777" w:rsidR="004F4B06" w:rsidRDefault="00AE7C5D">
            <w:pPr>
              <w:spacing w:before="120" w:after="120"/>
              <w:rPr>
                <w:color w:val="000000"/>
                <w:szCs w:val="24"/>
                <w:lang w:val="fr-CH"/>
              </w:rPr>
            </w:pPr>
            <w:r>
              <w:rPr>
                <w:color w:val="000000"/>
                <w:szCs w:val="24"/>
                <w:lang w:val="fr-CH"/>
              </w:rPr>
              <w:t>□</w:t>
            </w:r>
            <w:r>
              <w:rPr>
                <w:color w:val="000000"/>
                <w:lang w:val="fr-CH"/>
              </w:rPr>
              <w:t xml:space="preserve"> </w:t>
            </w:r>
            <w:r>
              <w:rPr>
                <w:color w:val="000000"/>
                <w:szCs w:val="24"/>
                <w:lang w:val="fr-CH"/>
              </w:rPr>
              <w:t>de redéfinir les examens qui sont nécessaires (p. ex., pour prévenir, dépister ou traiter à temps les complications typiques auxquelles on peut s'attendre) ou</w:t>
            </w:r>
          </w:p>
          <w:p w14:paraId="2743B60E" w14:textId="77777777" w:rsidR="004F4B06" w:rsidRDefault="00AE7C5D">
            <w:pPr>
              <w:spacing w:before="120" w:after="120"/>
              <w:rPr>
                <w:b/>
                <w:color w:val="000000"/>
                <w:sz w:val="24"/>
                <w:szCs w:val="24"/>
                <w:lang w:val="fr-CH"/>
              </w:rPr>
            </w:pPr>
            <w:r>
              <w:rPr>
                <w:color w:val="000000"/>
                <w:szCs w:val="24"/>
                <w:lang w:val="fr-CH"/>
              </w:rPr>
              <w:t>□</w:t>
            </w:r>
            <w:r>
              <w:rPr>
                <w:color w:val="000000"/>
                <w:lang w:val="fr-CH"/>
              </w:rPr>
              <w:t xml:space="preserve"> </w:t>
            </w:r>
            <w:r>
              <w:rPr>
                <w:color w:val="000000"/>
                <w:szCs w:val="24"/>
                <w:lang w:val="fr-CH"/>
              </w:rPr>
              <w:t>de renoncer à d'autres examens visant à explorer les symptômes, les séquelles ou les problèmes typiques auxquels on peut s'attendre.</w:t>
            </w:r>
          </w:p>
        </w:tc>
      </w:tr>
      <w:tr w:rsidR="004F4B06" w14:paraId="6784970A" w14:textId="77777777">
        <w:tc>
          <w:tcPr>
            <w:tcW w:w="9181" w:type="dxa"/>
          </w:tcPr>
          <w:p w14:paraId="41BC1529" w14:textId="77777777" w:rsidR="004F4B06" w:rsidRDefault="00AE7C5D">
            <w:pPr>
              <w:spacing w:before="120" w:after="120"/>
              <w:rPr>
                <w:color w:val="000000"/>
                <w:sz w:val="24"/>
                <w:szCs w:val="24"/>
                <w:lang w:val="fr-CH"/>
              </w:rPr>
            </w:pPr>
            <w:r>
              <w:rPr>
                <w:b/>
                <w:color w:val="000000"/>
                <w:sz w:val="24"/>
                <w:szCs w:val="24"/>
                <w:lang w:val="fr-CH"/>
              </w:rPr>
              <w:t>4.6 Population cible</w:t>
            </w:r>
          </w:p>
        </w:tc>
      </w:tr>
      <w:tr w:rsidR="004F4B06" w14:paraId="71EEE2C0" w14:textId="77777777">
        <w:tc>
          <w:tcPr>
            <w:tcW w:w="9181" w:type="dxa"/>
          </w:tcPr>
          <w:p w14:paraId="64A34FF8" w14:textId="77777777" w:rsidR="004F4B06" w:rsidRDefault="004F4B06">
            <w:pPr>
              <w:spacing w:before="120" w:after="120"/>
              <w:rPr>
                <w:color w:val="000000"/>
                <w:lang w:val="fr-CH"/>
              </w:rPr>
            </w:pPr>
          </w:p>
          <w:p w14:paraId="683FC82A" w14:textId="77777777" w:rsidR="004F4B06" w:rsidRDefault="004F4B06">
            <w:pPr>
              <w:spacing w:before="120" w:after="120"/>
              <w:rPr>
                <w:color w:val="000000"/>
                <w:lang w:val="fr-CH"/>
              </w:rPr>
            </w:pPr>
          </w:p>
        </w:tc>
      </w:tr>
      <w:tr w:rsidR="004F4B06" w:rsidRPr="00385E7B" w14:paraId="17E394FB" w14:textId="77777777">
        <w:tc>
          <w:tcPr>
            <w:tcW w:w="9181" w:type="dxa"/>
          </w:tcPr>
          <w:p w14:paraId="747DC460" w14:textId="77777777" w:rsidR="004F4B06" w:rsidRDefault="00AE7C5D">
            <w:pPr>
              <w:spacing w:before="120" w:after="120"/>
              <w:rPr>
                <w:color w:val="000000"/>
                <w:sz w:val="24"/>
                <w:szCs w:val="24"/>
                <w:lang w:val="fr-CH"/>
              </w:rPr>
            </w:pPr>
            <w:r>
              <w:rPr>
                <w:b/>
                <w:color w:val="000000"/>
                <w:sz w:val="24"/>
                <w:szCs w:val="24"/>
                <w:lang w:val="fr-CH"/>
              </w:rPr>
              <w:lastRenderedPageBreak/>
              <w:t>4.7 Fréquence estimée de l’utilisation de la nouvelle analyse/ modification d'analyse existante chez un patient</w:t>
            </w:r>
          </w:p>
        </w:tc>
      </w:tr>
      <w:tr w:rsidR="004F4B06" w:rsidRPr="00385E7B" w14:paraId="2E46081A" w14:textId="77777777">
        <w:tc>
          <w:tcPr>
            <w:tcW w:w="9181" w:type="dxa"/>
          </w:tcPr>
          <w:p w14:paraId="10D72FA3" w14:textId="77777777" w:rsidR="004F4B06" w:rsidRDefault="00AE7C5D">
            <w:pPr>
              <w:spacing w:before="120" w:after="120"/>
              <w:rPr>
                <w:color w:val="000000"/>
                <w:szCs w:val="24"/>
                <w:lang w:val="fr-CH"/>
              </w:rPr>
            </w:pPr>
            <w:r>
              <w:rPr>
                <w:color w:val="000000"/>
                <w:szCs w:val="24"/>
                <w:lang w:val="fr-CH"/>
              </w:rPr>
              <w:t>Précisez le nombre d'</w:t>
            </w:r>
            <w:r>
              <w:rPr>
                <w:lang w:val="fr-CH"/>
              </w:rPr>
              <w:t>analyses</w:t>
            </w:r>
            <w:r>
              <w:rPr>
                <w:color w:val="000000"/>
                <w:szCs w:val="24"/>
                <w:lang w:val="fr-CH"/>
              </w:rPr>
              <w:t xml:space="preserve"> requises </w:t>
            </w:r>
          </w:p>
          <w:p w14:paraId="2A4B3A83" w14:textId="77777777" w:rsidR="004F4B06" w:rsidRDefault="00AE7C5D">
            <w:pPr>
              <w:numPr>
                <w:ilvl w:val="0"/>
                <w:numId w:val="29"/>
              </w:numPr>
              <w:spacing w:before="120" w:after="120"/>
              <w:rPr>
                <w:color w:val="000000"/>
                <w:szCs w:val="24"/>
                <w:lang w:val="fr-CH"/>
              </w:rPr>
            </w:pPr>
            <w:r>
              <w:rPr>
                <w:color w:val="000000"/>
                <w:szCs w:val="24"/>
                <w:lang w:val="fr-CH"/>
              </w:rPr>
              <w:t>pour le diagnostic:</w:t>
            </w:r>
          </w:p>
          <w:p w14:paraId="23107335" w14:textId="77777777" w:rsidR="004F4B06" w:rsidRDefault="004F4B06">
            <w:pPr>
              <w:spacing w:before="120" w:after="120"/>
              <w:rPr>
                <w:color w:val="000000"/>
                <w:szCs w:val="24"/>
                <w:lang w:val="fr-CH"/>
              </w:rPr>
            </w:pPr>
          </w:p>
          <w:p w14:paraId="492073E6" w14:textId="77777777" w:rsidR="004F4B06" w:rsidRDefault="004F4B06">
            <w:pPr>
              <w:spacing w:before="120" w:after="120"/>
              <w:rPr>
                <w:color w:val="000000"/>
                <w:szCs w:val="24"/>
                <w:lang w:val="fr-CH"/>
              </w:rPr>
            </w:pPr>
          </w:p>
          <w:p w14:paraId="7D0B0881" w14:textId="77777777" w:rsidR="004F4B06" w:rsidRDefault="00AE7C5D">
            <w:pPr>
              <w:numPr>
                <w:ilvl w:val="0"/>
                <w:numId w:val="29"/>
              </w:numPr>
              <w:spacing w:before="120" w:after="120"/>
              <w:rPr>
                <w:color w:val="000000"/>
                <w:szCs w:val="24"/>
                <w:lang w:val="fr-CH"/>
              </w:rPr>
            </w:pPr>
            <w:r>
              <w:rPr>
                <w:color w:val="000000"/>
                <w:szCs w:val="24"/>
                <w:lang w:val="fr-CH"/>
              </w:rPr>
              <w:t>pour le contrôle et le suivi durant le traitement de la maladie:</w:t>
            </w:r>
          </w:p>
          <w:p w14:paraId="2B5247C8" w14:textId="77777777" w:rsidR="004F4B06" w:rsidRDefault="004F4B06">
            <w:pPr>
              <w:spacing w:before="120" w:after="120"/>
              <w:rPr>
                <w:color w:val="000000"/>
                <w:szCs w:val="24"/>
                <w:lang w:val="fr-CH"/>
              </w:rPr>
            </w:pPr>
          </w:p>
          <w:p w14:paraId="0E989482" w14:textId="77777777" w:rsidR="004F4B06" w:rsidRDefault="004F4B06">
            <w:pPr>
              <w:spacing w:before="120" w:after="120"/>
              <w:rPr>
                <w:color w:val="000000"/>
                <w:szCs w:val="24"/>
                <w:lang w:val="fr-CH"/>
              </w:rPr>
            </w:pPr>
          </w:p>
          <w:p w14:paraId="0E85F255" w14:textId="77777777" w:rsidR="004F4B06" w:rsidRDefault="00AE7C5D">
            <w:pPr>
              <w:numPr>
                <w:ilvl w:val="0"/>
                <w:numId w:val="29"/>
              </w:numPr>
              <w:spacing w:before="120" w:after="120"/>
              <w:rPr>
                <w:color w:val="000000"/>
                <w:szCs w:val="24"/>
                <w:lang w:val="fr-CH"/>
              </w:rPr>
            </w:pPr>
            <w:r>
              <w:rPr>
                <w:color w:val="000000"/>
                <w:szCs w:val="24"/>
                <w:lang w:val="fr-CH"/>
              </w:rPr>
              <w:t>après guérison de la maladie:</w:t>
            </w:r>
          </w:p>
          <w:p w14:paraId="43AE55B6" w14:textId="77777777" w:rsidR="004F4B06" w:rsidRDefault="004F4B06">
            <w:pPr>
              <w:spacing w:before="120" w:after="120"/>
              <w:rPr>
                <w:color w:val="000000"/>
                <w:szCs w:val="24"/>
                <w:lang w:val="fr-CH"/>
              </w:rPr>
            </w:pPr>
          </w:p>
          <w:p w14:paraId="121AEEC0" w14:textId="77777777" w:rsidR="004F4B06" w:rsidRDefault="004F4B06">
            <w:pPr>
              <w:spacing w:before="120" w:after="120"/>
              <w:rPr>
                <w:color w:val="000000"/>
                <w:szCs w:val="24"/>
                <w:lang w:val="fr-CH"/>
              </w:rPr>
            </w:pPr>
          </w:p>
        </w:tc>
      </w:tr>
      <w:tr w:rsidR="004F4B06" w:rsidRPr="00385E7B" w14:paraId="6DF2871C" w14:textId="77777777">
        <w:tc>
          <w:tcPr>
            <w:tcW w:w="9181" w:type="dxa"/>
          </w:tcPr>
          <w:p w14:paraId="4FB1AACE" w14:textId="77777777" w:rsidR="004F4B06" w:rsidRDefault="00AE7C5D">
            <w:pPr>
              <w:spacing w:before="120" w:after="120"/>
              <w:rPr>
                <w:b/>
                <w:color w:val="000000" w:themeColor="text1"/>
                <w:sz w:val="24"/>
                <w:szCs w:val="24"/>
                <w:lang w:val="fr-CH"/>
              </w:rPr>
            </w:pPr>
            <w:r>
              <w:rPr>
                <w:b/>
                <w:color w:val="000000" w:themeColor="text1"/>
                <w:sz w:val="24"/>
                <w:szCs w:val="24"/>
                <w:lang w:val="fr-CH"/>
              </w:rPr>
              <w:t xml:space="preserve">4.8 Comparateur clinique (procédure d'investigation usuelle ou standard </w:t>
            </w:r>
            <w:proofErr w:type="gramStart"/>
            <w:r>
              <w:rPr>
                <w:b/>
                <w:color w:val="000000" w:themeColor="text1"/>
                <w:sz w:val="24"/>
                <w:szCs w:val="24"/>
                <w:lang w:val="fr-CH"/>
              </w:rPr>
              <w:t>comme par exemple</w:t>
            </w:r>
            <w:proofErr w:type="gramEnd"/>
            <w:r>
              <w:rPr>
                <w:b/>
                <w:color w:val="000000" w:themeColor="text1"/>
                <w:sz w:val="24"/>
                <w:szCs w:val="24"/>
                <w:lang w:val="fr-CH"/>
              </w:rPr>
              <w:t xml:space="preserve"> une analyse de laboratoire, une imagerie, etc., à laquelle est comparée la nouvelle analyse de laboratoire/modification d'analyse de laboratoire)</w:t>
            </w:r>
          </w:p>
        </w:tc>
      </w:tr>
      <w:tr w:rsidR="004F4B06" w:rsidRPr="00385E7B" w14:paraId="47D3CAA3" w14:textId="77777777">
        <w:tc>
          <w:tcPr>
            <w:tcW w:w="9181" w:type="dxa"/>
          </w:tcPr>
          <w:p w14:paraId="0C363B0E" w14:textId="77777777" w:rsidR="004F4B06" w:rsidRDefault="004F4B06">
            <w:pPr>
              <w:spacing w:before="120" w:after="120"/>
              <w:rPr>
                <w:color w:val="000000" w:themeColor="text1"/>
                <w:lang w:val="fr-CH"/>
              </w:rPr>
            </w:pPr>
          </w:p>
          <w:p w14:paraId="1784418F" w14:textId="77777777" w:rsidR="004F4B06" w:rsidRDefault="004F4B06">
            <w:pPr>
              <w:spacing w:before="120" w:after="120"/>
              <w:rPr>
                <w:color w:val="000000" w:themeColor="text1"/>
                <w:lang w:val="fr-CH"/>
              </w:rPr>
            </w:pPr>
          </w:p>
        </w:tc>
      </w:tr>
      <w:tr w:rsidR="004F4B06" w:rsidRPr="00385E7B" w14:paraId="79D3F5A1" w14:textId="77777777">
        <w:tc>
          <w:tcPr>
            <w:tcW w:w="9181" w:type="dxa"/>
          </w:tcPr>
          <w:p w14:paraId="2311B831" w14:textId="77777777" w:rsidR="004F4B06" w:rsidRDefault="00AE7C5D">
            <w:pPr>
              <w:spacing w:before="120" w:after="120"/>
              <w:rPr>
                <w:b/>
                <w:color w:val="000000"/>
                <w:sz w:val="24"/>
                <w:szCs w:val="24"/>
                <w:lang w:val="fr-CH"/>
              </w:rPr>
            </w:pPr>
            <w:r>
              <w:rPr>
                <w:b/>
                <w:color w:val="000000"/>
                <w:sz w:val="24"/>
                <w:szCs w:val="24"/>
                <w:lang w:val="fr-CH"/>
              </w:rPr>
              <w:t>4.9 Place de nouvelle analyse/ modification de l'analyse existante dans la procédure diagnostique, de contrôle et/ ou de suivi actuelle</w:t>
            </w:r>
          </w:p>
        </w:tc>
      </w:tr>
      <w:tr w:rsidR="004F4B06" w:rsidRPr="00385E7B" w14:paraId="6A59C1E8" w14:textId="77777777">
        <w:tc>
          <w:tcPr>
            <w:tcW w:w="9181" w:type="dxa"/>
          </w:tcPr>
          <w:p w14:paraId="53832CC7" w14:textId="77777777" w:rsidR="004F4B06" w:rsidRDefault="00AE7C5D">
            <w:pPr>
              <w:spacing w:before="120" w:after="120"/>
              <w:rPr>
                <w:b/>
                <w:color w:val="000000"/>
                <w:sz w:val="22"/>
                <w:szCs w:val="22"/>
                <w:lang w:val="fr-CH"/>
              </w:rPr>
            </w:pPr>
            <w:r>
              <w:rPr>
                <w:b/>
                <w:color w:val="000000"/>
                <w:sz w:val="22"/>
                <w:szCs w:val="22"/>
                <w:lang w:val="fr-CH"/>
              </w:rPr>
              <w:t>4.9.1 Décrire la procédure diagnostique, de contrôle et/ ou de suivi actuelle</w:t>
            </w:r>
          </w:p>
        </w:tc>
      </w:tr>
      <w:tr w:rsidR="004F4B06" w:rsidRPr="00385E7B" w14:paraId="0FD9DA05" w14:textId="77777777">
        <w:tc>
          <w:tcPr>
            <w:tcW w:w="9181" w:type="dxa"/>
          </w:tcPr>
          <w:p w14:paraId="1070C58A" w14:textId="77777777" w:rsidR="004F4B06" w:rsidRDefault="004F4B06">
            <w:pPr>
              <w:spacing w:before="120" w:after="120"/>
              <w:rPr>
                <w:b/>
                <w:color w:val="000000"/>
                <w:sz w:val="22"/>
                <w:szCs w:val="22"/>
                <w:lang w:val="fr-CH"/>
              </w:rPr>
            </w:pPr>
          </w:p>
          <w:p w14:paraId="5156F3F5" w14:textId="77777777" w:rsidR="004F4B06" w:rsidRDefault="004F4B06">
            <w:pPr>
              <w:spacing w:before="120" w:after="120"/>
              <w:rPr>
                <w:b/>
                <w:color w:val="000000"/>
                <w:sz w:val="22"/>
                <w:szCs w:val="22"/>
                <w:lang w:val="fr-CH"/>
              </w:rPr>
            </w:pPr>
          </w:p>
        </w:tc>
      </w:tr>
      <w:tr w:rsidR="004F4B06" w:rsidRPr="00385E7B" w14:paraId="5C5B7C4C" w14:textId="77777777">
        <w:tc>
          <w:tcPr>
            <w:tcW w:w="9181" w:type="dxa"/>
          </w:tcPr>
          <w:p w14:paraId="338DA764" w14:textId="77777777" w:rsidR="004F4B06" w:rsidRDefault="00AE7C5D">
            <w:pPr>
              <w:spacing w:before="120" w:after="120"/>
              <w:rPr>
                <w:b/>
                <w:color w:val="000000"/>
                <w:sz w:val="22"/>
                <w:szCs w:val="22"/>
                <w:lang w:val="fr-CH"/>
              </w:rPr>
            </w:pPr>
            <w:r>
              <w:rPr>
                <w:b/>
                <w:color w:val="000000"/>
                <w:sz w:val="22"/>
                <w:szCs w:val="22"/>
                <w:lang w:val="fr-CH"/>
              </w:rPr>
              <w:t>4.9.2 Place de nouvelle analyse/ modification de l'analyse existante dans la procédure diagnostique, de contrôle et/ou de suivi actuelle</w:t>
            </w:r>
          </w:p>
        </w:tc>
      </w:tr>
      <w:tr w:rsidR="004F4B06" w:rsidRPr="00385E7B" w14:paraId="653120E5" w14:textId="77777777">
        <w:tc>
          <w:tcPr>
            <w:tcW w:w="9181" w:type="dxa"/>
          </w:tcPr>
          <w:p w14:paraId="3CBC48B3" w14:textId="77777777" w:rsidR="004F4B06" w:rsidRDefault="00AE7C5D">
            <w:pPr>
              <w:spacing w:before="120"/>
              <w:rPr>
                <w:color w:val="000000"/>
                <w:szCs w:val="24"/>
                <w:lang w:val="fr-CH"/>
              </w:rPr>
            </w:pPr>
            <w:r>
              <w:rPr>
                <w:color w:val="000000"/>
                <w:szCs w:val="24"/>
                <w:lang w:val="fr-CH"/>
              </w:rPr>
              <w:t xml:space="preserve">Il s'agit d'une </w:t>
            </w:r>
          </w:p>
          <w:p w14:paraId="1E3DD3BF" w14:textId="77777777" w:rsidR="004F4B06" w:rsidRDefault="00AE7C5D">
            <w:pPr>
              <w:spacing w:before="120"/>
              <w:rPr>
                <w:color w:val="000000"/>
                <w:szCs w:val="24"/>
                <w:lang w:val="fr-CH"/>
              </w:rPr>
            </w:pPr>
            <w:r>
              <w:rPr>
                <w:color w:val="000000"/>
                <w:szCs w:val="24"/>
                <w:lang w:val="fr-CH"/>
              </w:rPr>
              <w:t xml:space="preserve">□ </w:t>
            </w:r>
            <w:r>
              <w:rPr>
                <w:lang w:val="fr-CH"/>
              </w:rPr>
              <w:t>nouvelle analyse/modification d'analyse existante</w:t>
            </w:r>
            <w:r>
              <w:rPr>
                <w:color w:val="000000"/>
                <w:szCs w:val="24"/>
                <w:lang w:val="fr-CH"/>
              </w:rPr>
              <w:t xml:space="preserve"> en emplacement d'une autre analyse, procédure diagnostique ou de suivi </w:t>
            </w:r>
          </w:p>
          <w:p w14:paraId="44F0FC43" w14:textId="77777777" w:rsidR="004F4B06" w:rsidRDefault="00AE7C5D">
            <w:pPr>
              <w:spacing w:before="120"/>
              <w:rPr>
                <w:color w:val="000000"/>
                <w:szCs w:val="24"/>
                <w:lang w:val="fr-CH"/>
              </w:rPr>
            </w:pPr>
            <w:r>
              <w:rPr>
                <w:color w:val="000000"/>
                <w:szCs w:val="24"/>
                <w:lang w:val="fr-CH"/>
              </w:rPr>
              <w:t xml:space="preserve">□ </w:t>
            </w:r>
            <w:r>
              <w:rPr>
                <w:lang w:val="fr-CH"/>
              </w:rPr>
              <w:t>nouvelle analyse/modification d'analyse existante</w:t>
            </w:r>
            <w:r>
              <w:rPr>
                <w:color w:val="000000"/>
                <w:szCs w:val="24"/>
                <w:lang w:val="fr-CH"/>
              </w:rPr>
              <w:t xml:space="preserve"> s’ajoutant (</w:t>
            </w:r>
            <w:r>
              <w:rPr>
                <w:i/>
                <w:color w:val="000000"/>
                <w:szCs w:val="24"/>
                <w:lang w:val="fr-CH"/>
              </w:rPr>
              <w:t>add-on</w:t>
            </w:r>
            <w:r>
              <w:rPr>
                <w:color w:val="000000"/>
                <w:szCs w:val="24"/>
                <w:lang w:val="fr-CH"/>
              </w:rPr>
              <w:t>) d'une autre analyse, procédure diagnostique ou de suivi</w:t>
            </w:r>
          </w:p>
          <w:p w14:paraId="6C0A60D1" w14:textId="77777777" w:rsidR="004F4B06" w:rsidRDefault="00AE7C5D">
            <w:pPr>
              <w:spacing w:before="120" w:after="120"/>
              <w:rPr>
                <w:b/>
                <w:color w:val="000000"/>
                <w:sz w:val="28"/>
                <w:szCs w:val="24"/>
                <w:lang w:val="fr-CH"/>
              </w:rPr>
            </w:pPr>
            <w:r>
              <w:rPr>
                <w:color w:val="000000"/>
                <w:szCs w:val="24"/>
                <w:lang w:val="fr-CH"/>
              </w:rPr>
              <w:t xml:space="preserve">□ </w:t>
            </w:r>
            <w:r>
              <w:rPr>
                <w:lang w:val="fr-CH"/>
              </w:rPr>
              <w:t>nouvelle analyse/modification d'analyse existante</w:t>
            </w:r>
            <w:r>
              <w:rPr>
                <w:color w:val="000000"/>
                <w:szCs w:val="24"/>
                <w:lang w:val="fr-CH"/>
              </w:rPr>
              <w:t xml:space="preserve"> sans procédure/analyse alternative</w:t>
            </w:r>
          </w:p>
        </w:tc>
      </w:tr>
      <w:tr w:rsidR="004F4B06" w:rsidRPr="00385E7B" w14:paraId="13D602CE" w14:textId="77777777">
        <w:tc>
          <w:tcPr>
            <w:tcW w:w="9181" w:type="dxa"/>
          </w:tcPr>
          <w:p w14:paraId="28C7CB7B" w14:textId="77777777" w:rsidR="004F4B06" w:rsidRDefault="00AE7C5D">
            <w:pPr>
              <w:spacing w:before="120" w:after="120"/>
              <w:rPr>
                <w:color w:val="000000"/>
                <w:sz w:val="24"/>
                <w:szCs w:val="24"/>
                <w:lang w:val="fr-CH"/>
              </w:rPr>
            </w:pPr>
            <w:r>
              <w:rPr>
                <w:b/>
                <w:color w:val="000000"/>
                <w:sz w:val="24"/>
                <w:szCs w:val="24"/>
                <w:lang w:val="fr-CH"/>
              </w:rPr>
              <w:t>4.10 Algorithmes décisionnels sans et avec la nouvelle analyse/modification d'analyse existante</w:t>
            </w:r>
          </w:p>
        </w:tc>
      </w:tr>
      <w:tr w:rsidR="004F4B06" w:rsidRPr="00385E7B" w14:paraId="1AE65472" w14:textId="77777777">
        <w:tc>
          <w:tcPr>
            <w:tcW w:w="9181" w:type="dxa"/>
          </w:tcPr>
          <w:p w14:paraId="14365981" w14:textId="77777777" w:rsidR="004F4B06" w:rsidRDefault="004F4B06">
            <w:pPr>
              <w:spacing w:before="120"/>
              <w:rPr>
                <w:b/>
                <w:color w:val="000000"/>
                <w:lang w:val="fr-CH"/>
              </w:rPr>
            </w:pPr>
          </w:p>
          <w:p w14:paraId="041453FA" w14:textId="77777777" w:rsidR="004F4B06" w:rsidRDefault="004F4B06">
            <w:pPr>
              <w:spacing w:before="120"/>
              <w:rPr>
                <w:b/>
                <w:color w:val="000000"/>
                <w:lang w:val="fr-CH"/>
              </w:rPr>
            </w:pPr>
          </w:p>
        </w:tc>
      </w:tr>
      <w:tr w:rsidR="004F4B06" w:rsidRPr="00385E7B" w14:paraId="39F0DCF4" w14:textId="77777777">
        <w:tc>
          <w:tcPr>
            <w:tcW w:w="9181" w:type="dxa"/>
          </w:tcPr>
          <w:p w14:paraId="11425CDA" w14:textId="77777777" w:rsidR="004F4B06" w:rsidRDefault="00AE7C5D">
            <w:pPr>
              <w:spacing w:before="120" w:after="120"/>
              <w:rPr>
                <w:color w:val="000000"/>
                <w:sz w:val="24"/>
                <w:szCs w:val="24"/>
                <w:lang w:val="fr-CH"/>
              </w:rPr>
            </w:pPr>
            <w:r>
              <w:rPr>
                <w:b/>
                <w:color w:val="000000"/>
                <w:sz w:val="24"/>
                <w:szCs w:val="24"/>
                <w:lang w:val="fr-CH"/>
              </w:rPr>
              <w:lastRenderedPageBreak/>
              <w:t>4.11 Quelle est l’ampleur du besoin d’amélioration de la procédure de diagnostic, de suivi ou de dépistage de la prise en charge (unmet medical need</w:t>
            </w:r>
            <w:proofErr w:type="gramStart"/>
            <w:r>
              <w:rPr>
                <w:b/>
                <w:color w:val="000000"/>
                <w:sz w:val="24"/>
                <w:szCs w:val="24"/>
                <w:lang w:val="fr-CH"/>
              </w:rPr>
              <w:t>)?</w:t>
            </w:r>
            <w:proofErr w:type="gramEnd"/>
          </w:p>
        </w:tc>
      </w:tr>
      <w:tr w:rsidR="004F4B06" w:rsidRPr="00385E7B" w14:paraId="56B8026F" w14:textId="77777777">
        <w:tc>
          <w:tcPr>
            <w:tcW w:w="9181" w:type="dxa"/>
          </w:tcPr>
          <w:p w14:paraId="68595A99" w14:textId="77777777" w:rsidR="004F4B06" w:rsidRDefault="004F4B06">
            <w:pPr>
              <w:spacing w:before="120" w:after="120"/>
              <w:rPr>
                <w:color w:val="000000"/>
                <w:lang w:val="fr-CH"/>
              </w:rPr>
            </w:pPr>
          </w:p>
          <w:p w14:paraId="46F5973E" w14:textId="77777777" w:rsidR="004F4B06" w:rsidRDefault="004F4B06">
            <w:pPr>
              <w:spacing w:before="120" w:after="120"/>
              <w:rPr>
                <w:color w:val="000000"/>
                <w:lang w:val="fr-CH"/>
              </w:rPr>
            </w:pPr>
          </w:p>
        </w:tc>
      </w:tr>
      <w:tr w:rsidR="004F4B06" w:rsidRPr="00385E7B" w14:paraId="447DAB69" w14:textId="77777777">
        <w:tc>
          <w:tcPr>
            <w:tcW w:w="9181" w:type="dxa"/>
          </w:tcPr>
          <w:p w14:paraId="6C423F27" w14:textId="77777777" w:rsidR="004F4B06" w:rsidRDefault="00AE7C5D">
            <w:pPr>
              <w:spacing w:before="120" w:after="120"/>
              <w:rPr>
                <w:b/>
                <w:color w:val="000000"/>
                <w:sz w:val="24"/>
                <w:szCs w:val="24"/>
                <w:lang w:val="fr-CH"/>
              </w:rPr>
            </w:pPr>
            <w:r>
              <w:rPr>
                <w:b/>
                <w:color w:val="000000"/>
                <w:sz w:val="24"/>
                <w:szCs w:val="24"/>
                <w:lang w:val="fr-CH"/>
              </w:rPr>
              <w:t>4.12 Existe-t-il d'autres technologies alternatives ou concurrentielles en développement ?</w:t>
            </w:r>
          </w:p>
        </w:tc>
      </w:tr>
      <w:tr w:rsidR="004F4B06" w:rsidRPr="00385E7B" w14:paraId="651A339E" w14:textId="77777777">
        <w:tc>
          <w:tcPr>
            <w:tcW w:w="9181" w:type="dxa"/>
          </w:tcPr>
          <w:p w14:paraId="2425B8E2" w14:textId="77777777" w:rsidR="004F4B06" w:rsidRDefault="00AE7C5D">
            <w:pPr>
              <w:spacing w:before="120" w:after="120"/>
              <w:rPr>
                <w:color w:val="000000"/>
                <w:lang w:val="fr-CH"/>
              </w:rPr>
            </w:pPr>
            <w:proofErr w:type="gramStart"/>
            <w:r>
              <w:rPr>
                <w:color w:val="000000"/>
                <w:szCs w:val="24"/>
                <w:lang w:val="fr-CH"/>
              </w:rPr>
              <w:t xml:space="preserve">□ </w:t>
            </w:r>
            <w:r>
              <w:rPr>
                <w:color w:val="000000"/>
                <w:lang w:val="fr-CH"/>
              </w:rPr>
              <w:t xml:space="preserve"> non</w:t>
            </w:r>
            <w:proofErr w:type="gramEnd"/>
            <w:r>
              <w:rPr>
                <w:color w:val="000000"/>
                <w:lang w:val="fr-CH"/>
              </w:rPr>
              <w:t xml:space="preserve">                                                                                       </w:t>
            </w:r>
            <w:proofErr w:type="gramStart"/>
            <w:r>
              <w:rPr>
                <w:color w:val="000000"/>
                <w:szCs w:val="24"/>
                <w:lang w:val="fr-CH"/>
              </w:rPr>
              <w:t xml:space="preserve">□ </w:t>
            </w:r>
            <w:r>
              <w:rPr>
                <w:color w:val="000000"/>
                <w:lang w:val="fr-CH"/>
              </w:rPr>
              <w:t xml:space="preserve"> oui</w:t>
            </w:r>
            <w:proofErr w:type="gramEnd"/>
            <w:r>
              <w:rPr>
                <w:color w:val="000000"/>
                <w:lang w:val="fr-CH"/>
              </w:rPr>
              <w:t xml:space="preserve"> </w:t>
            </w:r>
          </w:p>
          <w:p w14:paraId="5632727E" w14:textId="77777777" w:rsidR="004F4B06" w:rsidRDefault="00AE7C5D">
            <w:pPr>
              <w:spacing w:before="120" w:after="120"/>
              <w:rPr>
                <w:color w:val="000000"/>
                <w:lang w:val="fr-CH"/>
              </w:rPr>
            </w:pPr>
            <w:r>
              <w:rPr>
                <w:color w:val="000000"/>
                <w:lang w:val="fr-CH"/>
              </w:rPr>
              <w:t>Si oui lesquelles?</w:t>
            </w:r>
          </w:p>
          <w:p w14:paraId="685F350C" w14:textId="77777777" w:rsidR="004F4B06" w:rsidRDefault="004F4B06">
            <w:pPr>
              <w:spacing w:before="120" w:after="120"/>
              <w:rPr>
                <w:color w:val="000000"/>
                <w:sz w:val="28"/>
                <w:szCs w:val="24"/>
                <w:lang w:val="fr-CH"/>
              </w:rPr>
            </w:pPr>
          </w:p>
          <w:p w14:paraId="2782EF11" w14:textId="77777777" w:rsidR="004F4B06" w:rsidRDefault="004F4B06">
            <w:pPr>
              <w:spacing w:before="120" w:after="120"/>
              <w:rPr>
                <w:color w:val="000000"/>
                <w:sz w:val="28"/>
                <w:szCs w:val="24"/>
                <w:lang w:val="fr-CH"/>
              </w:rPr>
            </w:pPr>
          </w:p>
        </w:tc>
      </w:tr>
    </w:tbl>
    <w:p w14:paraId="393B2970" w14:textId="77777777" w:rsidR="004F4B06" w:rsidRDefault="004F4B06">
      <w:pPr>
        <w:rPr>
          <w:color w:val="000000"/>
          <w:szCs w:val="24"/>
          <w:lang w:val="fr-CH"/>
        </w:rPr>
      </w:pPr>
    </w:p>
    <w:p w14:paraId="2DB17CE3" w14:textId="77777777" w:rsidR="004F4B06" w:rsidRDefault="004F4B06">
      <w:pPr>
        <w:rPr>
          <w:color w:val="000000"/>
          <w:szCs w:val="24"/>
          <w:lang w:val="fr-CH"/>
        </w:rPr>
      </w:pPr>
    </w:p>
    <w:p w14:paraId="0D10EA15" w14:textId="77777777" w:rsidR="004F4B06" w:rsidRDefault="00AE7C5D">
      <w:pPr>
        <w:outlineLvl w:val="0"/>
        <w:rPr>
          <w:color w:val="000000"/>
          <w:szCs w:val="24"/>
          <w:lang w:val="fr-CH"/>
        </w:rPr>
      </w:pPr>
      <w:r>
        <w:rPr>
          <w:color w:val="000000"/>
          <w:szCs w:val="24"/>
          <w:lang w:val="fr-CH"/>
        </w:rPr>
        <w:br w:type="page"/>
      </w:r>
      <w:bookmarkStart w:id="7" w:name="_Toc118304851"/>
      <w:r>
        <w:rPr>
          <w:b/>
          <w:color w:val="000000"/>
          <w:sz w:val="28"/>
          <w:szCs w:val="24"/>
          <w:lang w:val="fr-CH"/>
        </w:rPr>
        <w:lastRenderedPageBreak/>
        <w:t xml:space="preserve">Module 5 : </w:t>
      </w:r>
      <w:r>
        <w:rPr>
          <w:b/>
          <w:sz w:val="28"/>
          <w:szCs w:val="24"/>
          <w:lang w:val="fr-CH"/>
        </w:rPr>
        <w:t>Description de la nouvelle analyse/modification d'analyse existante et conditions-cadres</w:t>
      </w:r>
      <w:bookmarkEnd w:id="7"/>
    </w:p>
    <w:p w14:paraId="5CF0E465" w14:textId="77777777" w:rsidR="004F4B06" w:rsidRDefault="004F4B06">
      <w:pPr>
        <w:rPr>
          <w:color w:val="000000"/>
          <w:szCs w:val="24"/>
          <w:highlight w:val="yellow"/>
          <w:lang w:val="fr-CH"/>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14:paraId="0AF3CE85" w14:textId="77777777">
        <w:tc>
          <w:tcPr>
            <w:tcW w:w="9287" w:type="dxa"/>
          </w:tcPr>
          <w:p w14:paraId="2076DC72" w14:textId="77777777" w:rsidR="004F4B06" w:rsidRDefault="00AE7C5D">
            <w:pPr>
              <w:spacing w:before="120" w:after="120"/>
              <w:rPr>
                <w:color w:val="000000"/>
                <w:sz w:val="24"/>
                <w:szCs w:val="24"/>
                <w:lang w:val="fr-CH"/>
              </w:rPr>
            </w:pPr>
            <w:r>
              <w:rPr>
                <w:b/>
                <w:color w:val="000000"/>
                <w:sz w:val="24"/>
                <w:szCs w:val="24"/>
                <w:lang w:val="fr-CH"/>
              </w:rPr>
              <w:t xml:space="preserve">5.1 Description </w:t>
            </w:r>
          </w:p>
        </w:tc>
      </w:tr>
      <w:tr w:rsidR="004F4B06" w14:paraId="22210967" w14:textId="77777777">
        <w:tc>
          <w:tcPr>
            <w:tcW w:w="9287" w:type="dxa"/>
          </w:tcPr>
          <w:p w14:paraId="46467445" w14:textId="77777777" w:rsidR="004F4B06" w:rsidRDefault="004F4B06">
            <w:pPr>
              <w:spacing w:before="120" w:after="120"/>
              <w:rPr>
                <w:color w:val="000000"/>
                <w:lang w:val="fr-CH"/>
              </w:rPr>
            </w:pPr>
          </w:p>
          <w:p w14:paraId="17E75E80" w14:textId="77777777" w:rsidR="004F4B06" w:rsidRDefault="004F4B06">
            <w:pPr>
              <w:spacing w:before="120" w:after="120"/>
              <w:rPr>
                <w:color w:val="000000"/>
                <w:lang w:val="fr-CH"/>
              </w:rPr>
            </w:pPr>
          </w:p>
        </w:tc>
      </w:tr>
      <w:tr w:rsidR="004F4B06" w:rsidRPr="00385E7B" w14:paraId="09673E17" w14:textId="77777777">
        <w:tc>
          <w:tcPr>
            <w:tcW w:w="9287" w:type="dxa"/>
          </w:tcPr>
          <w:p w14:paraId="68727108" w14:textId="77777777" w:rsidR="004F4B06" w:rsidRDefault="00AE7C5D">
            <w:pPr>
              <w:spacing w:before="120" w:after="120"/>
              <w:rPr>
                <w:color w:val="000000" w:themeColor="text1"/>
                <w:sz w:val="24"/>
                <w:szCs w:val="24"/>
                <w:lang w:val="fr-CH"/>
              </w:rPr>
            </w:pPr>
            <w:r>
              <w:rPr>
                <w:b/>
                <w:color w:val="000000" w:themeColor="text1"/>
                <w:sz w:val="24"/>
                <w:szCs w:val="24"/>
                <w:lang w:val="fr-CH"/>
              </w:rPr>
              <w:t>5.2 Comparateur technique (autre paramètre biologique figurant dans la LA et réalisé avec la même technique analytique)</w:t>
            </w:r>
          </w:p>
        </w:tc>
      </w:tr>
      <w:tr w:rsidR="004F4B06" w:rsidRPr="00385E7B" w14:paraId="7D4EE6AB" w14:textId="77777777">
        <w:tc>
          <w:tcPr>
            <w:tcW w:w="9287" w:type="dxa"/>
          </w:tcPr>
          <w:p w14:paraId="58C5A756" w14:textId="77777777" w:rsidR="004F4B06" w:rsidRDefault="004F4B06">
            <w:pPr>
              <w:spacing w:before="120" w:after="120"/>
              <w:rPr>
                <w:color w:val="000000" w:themeColor="text1"/>
                <w:sz w:val="24"/>
                <w:szCs w:val="24"/>
                <w:lang w:val="fr-CH"/>
              </w:rPr>
            </w:pPr>
          </w:p>
          <w:p w14:paraId="31B163D0" w14:textId="77777777" w:rsidR="004F4B06" w:rsidRDefault="004F4B06">
            <w:pPr>
              <w:spacing w:before="120" w:after="120"/>
              <w:rPr>
                <w:color w:val="000000" w:themeColor="text1"/>
                <w:sz w:val="24"/>
                <w:szCs w:val="24"/>
                <w:lang w:val="fr-CH"/>
              </w:rPr>
            </w:pPr>
          </w:p>
        </w:tc>
      </w:tr>
      <w:tr w:rsidR="004F4B06" w14:paraId="7145D073" w14:textId="77777777">
        <w:tc>
          <w:tcPr>
            <w:tcW w:w="9287" w:type="dxa"/>
          </w:tcPr>
          <w:p w14:paraId="56F43298" w14:textId="77777777" w:rsidR="004F4B06" w:rsidRDefault="00AE7C5D">
            <w:pPr>
              <w:spacing w:before="120" w:after="120"/>
              <w:rPr>
                <w:b/>
                <w:color w:val="000000"/>
                <w:sz w:val="24"/>
                <w:szCs w:val="24"/>
                <w:lang w:val="fr-CH"/>
              </w:rPr>
            </w:pPr>
            <w:r>
              <w:rPr>
                <w:b/>
                <w:color w:val="000000"/>
                <w:sz w:val="24"/>
                <w:szCs w:val="24"/>
                <w:lang w:val="fr-CH"/>
              </w:rPr>
              <w:t>5.3 Description du processus analytique</w:t>
            </w:r>
          </w:p>
        </w:tc>
      </w:tr>
      <w:tr w:rsidR="004F4B06" w:rsidRPr="00385E7B" w14:paraId="1B89D6EE" w14:textId="77777777">
        <w:tc>
          <w:tcPr>
            <w:tcW w:w="9287" w:type="dxa"/>
          </w:tcPr>
          <w:p w14:paraId="1E5AC6D0" w14:textId="77777777" w:rsidR="004F4B06" w:rsidRDefault="00AE7C5D">
            <w:pPr>
              <w:spacing w:before="120" w:after="120"/>
              <w:rPr>
                <w:color w:val="000000"/>
                <w:sz w:val="22"/>
                <w:szCs w:val="22"/>
                <w:lang w:val="fr-CH"/>
              </w:rPr>
            </w:pPr>
            <w:r>
              <w:rPr>
                <w:b/>
                <w:color w:val="000000"/>
                <w:sz w:val="22"/>
                <w:szCs w:val="22"/>
                <w:lang w:val="fr-CH"/>
              </w:rPr>
              <w:t xml:space="preserve">5.3.1 Etapes de préparation de l'échantillon </w:t>
            </w:r>
            <w:r>
              <w:rPr>
                <w:b/>
                <w:i/>
                <w:color w:val="000000"/>
                <w:sz w:val="22"/>
                <w:szCs w:val="22"/>
                <w:lang w:val="fr-CH"/>
              </w:rPr>
              <w:t>(Prämodul)</w:t>
            </w:r>
          </w:p>
        </w:tc>
      </w:tr>
      <w:tr w:rsidR="004F4B06" w:rsidRPr="00385E7B" w14:paraId="32A56790" w14:textId="77777777">
        <w:tc>
          <w:tcPr>
            <w:tcW w:w="9287" w:type="dxa"/>
          </w:tcPr>
          <w:p w14:paraId="1207393D" w14:textId="77777777" w:rsidR="004F4B06" w:rsidRDefault="004F4B06">
            <w:pPr>
              <w:spacing w:before="120" w:after="120"/>
              <w:rPr>
                <w:color w:val="000000"/>
                <w:lang w:val="fr-CH"/>
              </w:rPr>
            </w:pPr>
          </w:p>
          <w:p w14:paraId="3A2B854B" w14:textId="77777777" w:rsidR="004F4B06" w:rsidRDefault="004F4B06">
            <w:pPr>
              <w:spacing w:before="120" w:after="120"/>
              <w:rPr>
                <w:color w:val="000000"/>
                <w:lang w:val="fr-CH"/>
              </w:rPr>
            </w:pPr>
          </w:p>
        </w:tc>
      </w:tr>
      <w:tr w:rsidR="004F4B06" w:rsidRPr="00385E7B" w14:paraId="4A089EEA" w14:textId="77777777">
        <w:tc>
          <w:tcPr>
            <w:tcW w:w="9287" w:type="dxa"/>
          </w:tcPr>
          <w:p w14:paraId="0E82C693" w14:textId="77777777" w:rsidR="004F4B06" w:rsidRDefault="00AE7C5D">
            <w:pPr>
              <w:spacing w:before="120" w:after="120"/>
              <w:rPr>
                <w:color w:val="000000"/>
                <w:sz w:val="22"/>
                <w:szCs w:val="22"/>
                <w:lang w:val="fr-CH"/>
              </w:rPr>
            </w:pPr>
            <w:r>
              <w:rPr>
                <w:b/>
                <w:color w:val="000000"/>
                <w:sz w:val="22"/>
                <w:szCs w:val="22"/>
                <w:lang w:val="fr-CH"/>
              </w:rPr>
              <w:t>5.3.2 Etapes de l'analyse proprement dite (</w:t>
            </w:r>
            <w:proofErr w:type="gramStart"/>
            <w:r>
              <w:rPr>
                <w:b/>
                <w:i/>
                <w:color w:val="000000"/>
                <w:sz w:val="22"/>
                <w:szCs w:val="22"/>
                <w:lang w:val="fr-CH"/>
              </w:rPr>
              <w:t>Kernmodul </w:t>
            </w:r>
            <w:r>
              <w:rPr>
                <w:b/>
                <w:color w:val="000000"/>
                <w:sz w:val="22"/>
                <w:szCs w:val="22"/>
                <w:lang w:val="fr-CH"/>
              </w:rPr>
              <w:t>)</w:t>
            </w:r>
            <w:proofErr w:type="gramEnd"/>
          </w:p>
        </w:tc>
      </w:tr>
      <w:tr w:rsidR="004F4B06" w:rsidRPr="00385E7B" w14:paraId="1315A508" w14:textId="77777777">
        <w:tc>
          <w:tcPr>
            <w:tcW w:w="9287" w:type="dxa"/>
          </w:tcPr>
          <w:p w14:paraId="47C5429C" w14:textId="77777777" w:rsidR="004F4B06" w:rsidRDefault="00AE7C5D">
            <w:pPr>
              <w:spacing w:before="120" w:after="120"/>
              <w:rPr>
                <w:i/>
                <w:color w:val="000000"/>
                <w:sz w:val="24"/>
                <w:szCs w:val="24"/>
                <w:lang w:val="fr-CH"/>
              </w:rPr>
            </w:pPr>
            <w:r>
              <w:rPr>
                <w:i/>
                <w:color w:val="000000"/>
                <w:sz w:val="24"/>
                <w:szCs w:val="24"/>
                <w:lang w:val="fr-CH"/>
              </w:rPr>
              <w:t xml:space="preserve"> </w:t>
            </w:r>
          </w:p>
          <w:p w14:paraId="75993F13" w14:textId="77777777" w:rsidR="004F4B06" w:rsidRDefault="004F4B06">
            <w:pPr>
              <w:spacing w:before="120" w:after="120"/>
              <w:rPr>
                <w:color w:val="000000"/>
                <w:sz w:val="24"/>
                <w:szCs w:val="24"/>
                <w:lang w:val="fr-CH"/>
              </w:rPr>
            </w:pPr>
          </w:p>
        </w:tc>
      </w:tr>
      <w:tr w:rsidR="004F4B06" w:rsidRPr="00385E7B" w14:paraId="1035A69F" w14:textId="77777777">
        <w:tc>
          <w:tcPr>
            <w:tcW w:w="9287" w:type="dxa"/>
          </w:tcPr>
          <w:p w14:paraId="4068D163" w14:textId="77777777" w:rsidR="004F4B06" w:rsidRDefault="00AE7C5D">
            <w:pPr>
              <w:spacing w:before="120" w:after="120"/>
              <w:rPr>
                <w:color w:val="000000"/>
                <w:sz w:val="22"/>
                <w:szCs w:val="22"/>
                <w:lang w:val="fr-CH"/>
              </w:rPr>
            </w:pPr>
            <w:r>
              <w:rPr>
                <w:b/>
                <w:color w:val="000000"/>
                <w:sz w:val="22"/>
                <w:szCs w:val="22"/>
                <w:lang w:val="fr-CH"/>
              </w:rPr>
              <w:t>5.3.3 Etapes de suivi du processus d'analyse (</w:t>
            </w:r>
            <w:proofErr w:type="gramStart"/>
            <w:r>
              <w:rPr>
                <w:b/>
                <w:i/>
                <w:color w:val="000000"/>
                <w:sz w:val="22"/>
                <w:szCs w:val="22"/>
                <w:lang w:val="fr-CH"/>
              </w:rPr>
              <w:t>Postmodul </w:t>
            </w:r>
            <w:r>
              <w:rPr>
                <w:b/>
                <w:color w:val="000000"/>
                <w:sz w:val="22"/>
                <w:szCs w:val="22"/>
                <w:lang w:val="fr-CH"/>
              </w:rPr>
              <w:t>)</w:t>
            </w:r>
            <w:proofErr w:type="gramEnd"/>
          </w:p>
        </w:tc>
      </w:tr>
      <w:tr w:rsidR="004F4B06" w:rsidRPr="00385E7B" w14:paraId="1F914630" w14:textId="77777777">
        <w:tc>
          <w:tcPr>
            <w:tcW w:w="9287" w:type="dxa"/>
          </w:tcPr>
          <w:p w14:paraId="7545EB90" w14:textId="77777777" w:rsidR="004F4B06" w:rsidRDefault="004F4B06">
            <w:pPr>
              <w:spacing w:before="120" w:after="120"/>
              <w:rPr>
                <w:color w:val="000000"/>
                <w:sz w:val="24"/>
                <w:szCs w:val="24"/>
                <w:highlight w:val="yellow"/>
                <w:lang w:val="fr-CH"/>
              </w:rPr>
            </w:pPr>
          </w:p>
          <w:p w14:paraId="166AF04C" w14:textId="77777777" w:rsidR="004F4B06" w:rsidRDefault="004F4B06">
            <w:pPr>
              <w:spacing w:before="120" w:after="120"/>
              <w:rPr>
                <w:color w:val="000000"/>
                <w:sz w:val="24"/>
                <w:szCs w:val="24"/>
                <w:highlight w:val="yellow"/>
                <w:lang w:val="fr-CH"/>
              </w:rPr>
            </w:pPr>
          </w:p>
        </w:tc>
      </w:tr>
    </w:tbl>
    <w:p w14:paraId="233E6A38" w14:textId="77777777" w:rsidR="004F4B06" w:rsidRDefault="004F4B06">
      <w:pPr>
        <w:spacing w:before="120" w:after="120"/>
        <w:outlineLvl w:val="0"/>
        <w:rPr>
          <w:color w:val="000000"/>
          <w:szCs w:val="24"/>
          <w:lang w:val="fr-CH"/>
        </w:rPr>
      </w:pPr>
    </w:p>
    <w:p w14:paraId="2C7DA476" w14:textId="77777777" w:rsidR="004F4B06" w:rsidRDefault="00AE7C5D">
      <w:pPr>
        <w:spacing w:before="120" w:after="120"/>
        <w:outlineLvl w:val="0"/>
        <w:rPr>
          <w:color w:val="000000"/>
          <w:szCs w:val="24"/>
          <w:lang w:val="fr-CH"/>
        </w:rPr>
      </w:pPr>
      <w:r>
        <w:rPr>
          <w:color w:val="000000"/>
          <w:szCs w:val="24"/>
          <w:lang w:val="fr-CH"/>
        </w:rPr>
        <w:br w:type="page"/>
      </w:r>
    </w:p>
    <w:p w14:paraId="6B1B0C98" w14:textId="77777777" w:rsidR="004F4B06" w:rsidRDefault="00AE7C5D">
      <w:pPr>
        <w:outlineLvl w:val="0"/>
        <w:rPr>
          <w:b/>
          <w:color w:val="000000"/>
          <w:sz w:val="28"/>
          <w:szCs w:val="24"/>
          <w:lang w:val="fr-CH"/>
        </w:rPr>
      </w:pPr>
      <w:bookmarkStart w:id="8" w:name="_Toc118304852"/>
      <w:r>
        <w:rPr>
          <w:b/>
          <w:color w:val="000000"/>
          <w:sz w:val="28"/>
          <w:szCs w:val="24"/>
          <w:lang w:val="fr-CH"/>
        </w:rPr>
        <w:lastRenderedPageBreak/>
        <w:t>Module 6 : Qualifications</w:t>
      </w:r>
      <w:bookmarkEnd w:id="8"/>
      <w:r>
        <w:rPr>
          <w:b/>
          <w:color w:val="000000"/>
          <w:sz w:val="28"/>
          <w:szCs w:val="24"/>
          <w:lang w:val="fr-CH"/>
        </w:rPr>
        <w:t xml:space="preserve"> </w:t>
      </w:r>
    </w:p>
    <w:p w14:paraId="07BF193C" w14:textId="77777777" w:rsidR="004F4B06" w:rsidRDefault="004F4B06">
      <w:pPr>
        <w:outlineLvl w:val="0"/>
        <w:rPr>
          <w:color w:val="000000"/>
          <w:szCs w:val="24"/>
          <w:highlight w:val="yellow"/>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4F4B06" w14:paraId="7C3CB768" w14:textId="77777777">
        <w:tc>
          <w:tcPr>
            <w:tcW w:w="9286" w:type="dxa"/>
          </w:tcPr>
          <w:p w14:paraId="4937C992" w14:textId="77777777" w:rsidR="004F4B06" w:rsidRDefault="00AE7C5D">
            <w:pPr>
              <w:spacing w:before="120" w:after="120"/>
              <w:rPr>
                <w:color w:val="000000"/>
                <w:sz w:val="24"/>
                <w:szCs w:val="24"/>
                <w:lang w:val="fr-CH"/>
              </w:rPr>
            </w:pPr>
            <w:r>
              <w:rPr>
                <w:b/>
                <w:color w:val="000000"/>
                <w:sz w:val="24"/>
                <w:szCs w:val="24"/>
                <w:lang w:val="fr-CH"/>
              </w:rPr>
              <w:t>6.1. Prescripteur / Mandant</w:t>
            </w:r>
          </w:p>
        </w:tc>
      </w:tr>
      <w:tr w:rsidR="004F4B06" w14:paraId="770B3BF3" w14:textId="77777777">
        <w:tc>
          <w:tcPr>
            <w:tcW w:w="9286" w:type="dxa"/>
          </w:tcPr>
          <w:p w14:paraId="40551B06" w14:textId="77777777" w:rsidR="004F4B06" w:rsidRDefault="004F4B06">
            <w:pPr>
              <w:spacing w:before="120" w:after="120"/>
              <w:rPr>
                <w:color w:val="000000"/>
                <w:szCs w:val="24"/>
                <w:lang w:val="fr-CH"/>
              </w:rPr>
            </w:pPr>
          </w:p>
          <w:p w14:paraId="1BFA93F7" w14:textId="77777777" w:rsidR="004F4B06" w:rsidRDefault="004F4B06">
            <w:pPr>
              <w:spacing w:before="120" w:after="120"/>
              <w:rPr>
                <w:color w:val="000000"/>
                <w:szCs w:val="24"/>
                <w:lang w:val="fr-CH"/>
              </w:rPr>
            </w:pPr>
          </w:p>
        </w:tc>
      </w:tr>
      <w:tr w:rsidR="004F4B06" w14:paraId="18999C28" w14:textId="77777777">
        <w:tc>
          <w:tcPr>
            <w:tcW w:w="9286" w:type="dxa"/>
          </w:tcPr>
          <w:p w14:paraId="0507D596" w14:textId="77777777" w:rsidR="004F4B06" w:rsidRDefault="00AE7C5D">
            <w:pPr>
              <w:spacing w:before="120" w:after="120"/>
              <w:ind w:left="567" w:hanging="567"/>
              <w:rPr>
                <w:color w:val="000000"/>
                <w:sz w:val="24"/>
                <w:szCs w:val="24"/>
                <w:lang w:val="fr-CH"/>
              </w:rPr>
            </w:pPr>
            <w:r>
              <w:rPr>
                <w:b/>
                <w:color w:val="000000"/>
                <w:sz w:val="24"/>
                <w:szCs w:val="24"/>
                <w:lang w:val="fr-CH"/>
              </w:rPr>
              <w:t>6.2. Laboratoire</w:t>
            </w:r>
          </w:p>
        </w:tc>
      </w:tr>
      <w:tr w:rsidR="004F4B06" w14:paraId="03BDEA23" w14:textId="77777777">
        <w:tc>
          <w:tcPr>
            <w:tcW w:w="9286" w:type="dxa"/>
          </w:tcPr>
          <w:p w14:paraId="58087B01" w14:textId="77777777" w:rsidR="004F4B06" w:rsidRDefault="004F4B06">
            <w:pPr>
              <w:spacing w:before="120" w:after="120" w:line="240" w:lineRule="auto"/>
              <w:rPr>
                <w:color w:val="000000"/>
                <w:szCs w:val="24"/>
                <w:highlight w:val="yellow"/>
                <w:lang w:val="fr-CH"/>
              </w:rPr>
            </w:pPr>
          </w:p>
          <w:p w14:paraId="5863B259" w14:textId="77777777" w:rsidR="004F4B06" w:rsidRDefault="004F4B06">
            <w:pPr>
              <w:spacing w:before="120" w:after="120" w:line="240" w:lineRule="auto"/>
              <w:rPr>
                <w:color w:val="000000"/>
                <w:szCs w:val="24"/>
                <w:highlight w:val="yellow"/>
                <w:lang w:val="fr-CH"/>
              </w:rPr>
            </w:pPr>
          </w:p>
        </w:tc>
      </w:tr>
      <w:tr w:rsidR="004F4B06" w14:paraId="53617022" w14:textId="77777777">
        <w:tc>
          <w:tcPr>
            <w:tcW w:w="9286" w:type="dxa"/>
          </w:tcPr>
          <w:p w14:paraId="27CBE01D" w14:textId="77777777" w:rsidR="004F4B06" w:rsidRDefault="00AE7C5D">
            <w:pPr>
              <w:spacing w:before="120" w:after="120"/>
              <w:jc w:val="both"/>
              <w:rPr>
                <w:color w:val="000000"/>
                <w:sz w:val="24"/>
                <w:szCs w:val="24"/>
                <w:lang w:val="fr-CH"/>
              </w:rPr>
            </w:pPr>
            <w:r>
              <w:rPr>
                <w:b/>
                <w:color w:val="000000"/>
                <w:sz w:val="24"/>
                <w:szCs w:val="24"/>
                <w:lang w:val="fr-CH"/>
              </w:rPr>
              <w:t>6.3. Direction du laboratoire</w:t>
            </w:r>
          </w:p>
        </w:tc>
      </w:tr>
      <w:tr w:rsidR="004F4B06" w14:paraId="7354EACF" w14:textId="77777777">
        <w:tc>
          <w:tcPr>
            <w:tcW w:w="9286" w:type="dxa"/>
          </w:tcPr>
          <w:p w14:paraId="5C1799A6" w14:textId="77777777" w:rsidR="004F4B06" w:rsidRDefault="004F4B06">
            <w:pPr>
              <w:spacing w:before="120" w:after="120"/>
              <w:jc w:val="both"/>
              <w:rPr>
                <w:color w:val="000000"/>
                <w:szCs w:val="24"/>
                <w:highlight w:val="yellow"/>
                <w:lang w:val="fr-CH"/>
              </w:rPr>
            </w:pPr>
          </w:p>
          <w:p w14:paraId="106E5238" w14:textId="77777777" w:rsidR="004F4B06" w:rsidRDefault="004F4B06">
            <w:pPr>
              <w:spacing w:before="120" w:after="120"/>
              <w:jc w:val="both"/>
              <w:rPr>
                <w:color w:val="000000"/>
                <w:szCs w:val="24"/>
                <w:highlight w:val="yellow"/>
                <w:lang w:val="fr-CH"/>
              </w:rPr>
            </w:pPr>
          </w:p>
        </w:tc>
      </w:tr>
      <w:tr w:rsidR="004F4B06" w:rsidRPr="00385E7B" w14:paraId="54E187C9" w14:textId="77777777">
        <w:tc>
          <w:tcPr>
            <w:tcW w:w="9286" w:type="dxa"/>
          </w:tcPr>
          <w:p w14:paraId="1BC0F772" w14:textId="77777777" w:rsidR="004F4B06" w:rsidRDefault="00AE7C5D">
            <w:pPr>
              <w:spacing w:before="120" w:after="120"/>
              <w:jc w:val="both"/>
              <w:rPr>
                <w:color w:val="000000"/>
                <w:sz w:val="24"/>
                <w:szCs w:val="24"/>
                <w:lang w:val="fr-CH"/>
              </w:rPr>
            </w:pPr>
            <w:r>
              <w:rPr>
                <w:b/>
                <w:color w:val="000000"/>
                <w:sz w:val="24"/>
                <w:szCs w:val="24"/>
                <w:lang w:val="fr-CH"/>
              </w:rPr>
              <w:t>6.4. Personnel réalisant la nouvelle analyse/modification d'analyse existante</w:t>
            </w:r>
          </w:p>
        </w:tc>
      </w:tr>
      <w:tr w:rsidR="004F4B06" w:rsidRPr="00385E7B" w14:paraId="3E0B39AC" w14:textId="77777777">
        <w:tc>
          <w:tcPr>
            <w:tcW w:w="9286" w:type="dxa"/>
          </w:tcPr>
          <w:p w14:paraId="6B230CC6" w14:textId="77777777" w:rsidR="004F4B06" w:rsidRDefault="004F4B06">
            <w:pPr>
              <w:spacing w:before="120" w:after="120"/>
              <w:jc w:val="both"/>
              <w:rPr>
                <w:color w:val="000000"/>
                <w:szCs w:val="24"/>
                <w:lang w:val="fr-CH"/>
              </w:rPr>
            </w:pPr>
          </w:p>
          <w:p w14:paraId="3AADF134" w14:textId="77777777" w:rsidR="004F4B06" w:rsidRDefault="004F4B06">
            <w:pPr>
              <w:spacing w:before="120" w:after="120"/>
              <w:jc w:val="both"/>
              <w:rPr>
                <w:color w:val="000000"/>
                <w:szCs w:val="24"/>
                <w:lang w:val="fr-CH"/>
              </w:rPr>
            </w:pPr>
          </w:p>
        </w:tc>
      </w:tr>
    </w:tbl>
    <w:p w14:paraId="4FB056E5" w14:textId="77777777" w:rsidR="004F4B06" w:rsidRDefault="004F4B06">
      <w:pPr>
        <w:spacing w:before="120" w:after="120"/>
        <w:outlineLvl w:val="0"/>
        <w:rPr>
          <w:color w:val="000000"/>
          <w:szCs w:val="24"/>
          <w:lang w:val="fr-CH"/>
        </w:rPr>
      </w:pPr>
    </w:p>
    <w:p w14:paraId="3B02801C" w14:textId="77777777" w:rsidR="004F4B06" w:rsidRDefault="00AE7C5D">
      <w:pPr>
        <w:spacing w:before="120" w:after="120"/>
        <w:outlineLvl w:val="0"/>
        <w:rPr>
          <w:color w:val="000000"/>
          <w:szCs w:val="24"/>
          <w:lang w:val="fr-CH"/>
        </w:rPr>
      </w:pPr>
      <w:r>
        <w:rPr>
          <w:color w:val="000000"/>
          <w:szCs w:val="24"/>
          <w:lang w:val="fr-CH"/>
        </w:rPr>
        <w:br w:type="page"/>
      </w:r>
      <w:bookmarkStart w:id="9" w:name="_Toc118304853"/>
      <w:r>
        <w:rPr>
          <w:b/>
          <w:color w:val="000000"/>
          <w:sz w:val="28"/>
          <w:szCs w:val="24"/>
          <w:lang w:val="fr-CH"/>
        </w:rPr>
        <w:lastRenderedPageBreak/>
        <w:t>Module 7: Efficacité</w:t>
      </w:r>
      <w:bookmarkEnd w:id="9"/>
      <w:r>
        <w:rPr>
          <w:b/>
          <w:color w:val="000000"/>
          <w:sz w:val="28"/>
          <w:szCs w:val="24"/>
          <w:lang w:val="fr-CH"/>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14:paraId="23F3527B" w14:textId="77777777">
        <w:tc>
          <w:tcPr>
            <w:tcW w:w="9287" w:type="dxa"/>
          </w:tcPr>
          <w:p w14:paraId="69F981BE" w14:textId="77777777" w:rsidR="004F4B06" w:rsidRDefault="00AE7C5D">
            <w:pPr>
              <w:tabs>
                <w:tab w:val="left" w:pos="588"/>
              </w:tabs>
              <w:spacing w:before="120" w:after="120"/>
              <w:rPr>
                <w:b/>
                <w:color w:val="000000"/>
                <w:sz w:val="24"/>
                <w:szCs w:val="24"/>
                <w:lang w:val="fr-CH"/>
              </w:rPr>
            </w:pPr>
            <w:r>
              <w:rPr>
                <w:b/>
                <w:color w:val="000000"/>
                <w:sz w:val="24"/>
                <w:szCs w:val="24"/>
                <w:lang w:val="fr-CH"/>
              </w:rPr>
              <w:t>7.1 Validité analytique</w:t>
            </w:r>
            <w:r>
              <w:rPr>
                <w:b/>
                <w:color w:val="000000"/>
                <w:sz w:val="24"/>
                <w:szCs w:val="24"/>
                <w:lang w:val="fr-CH"/>
              </w:rPr>
              <w:tab/>
            </w:r>
          </w:p>
        </w:tc>
      </w:tr>
      <w:tr w:rsidR="004F4B06" w14:paraId="241163E2" w14:textId="77777777">
        <w:tc>
          <w:tcPr>
            <w:tcW w:w="9287" w:type="dxa"/>
          </w:tcPr>
          <w:p w14:paraId="48B00735" w14:textId="77777777" w:rsidR="004F4B06" w:rsidRDefault="00AE7C5D">
            <w:pPr>
              <w:tabs>
                <w:tab w:val="left" w:pos="588"/>
              </w:tabs>
              <w:spacing w:before="120" w:after="120"/>
              <w:rPr>
                <w:b/>
                <w:color w:val="000000"/>
                <w:sz w:val="22"/>
                <w:szCs w:val="22"/>
                <w:lang w:val="fr-CH"/>
              </w:rPr>
            </w:pPr>
            <w:r>
              <w:rPr>
                <w:b/>
                <w:color w:val="000000"/>
                <w:sz w:val="22"/>
                <w:szCs w:val="22"/>
                <w:lang w:val="fr-CH"/>
              </w:rPr>
              <w:t>7.1.1</w:t>
            </w:r>
            <w:r>
              <w:rPr>
                <w:b/>
                <w:color w:val="000000"/>
                <w:sz w:val="22"/>
                <w:szCs w:val="22"/>
                <w:lang w:val="fr-CH"/>
              </w:rPr>
              <w:tab/>
              <w:t>Identification des publications pertinentes</w:t>
            </w:r>
          </w:p>
        </w:tc>
      </w:tr>
      <w:tr w:rsidR="004F4B06" w14:paraId="5EBA0C2F" w14:textId="77777777">
        <w:tc>
          <w:tcPr>
            <w:tcW w:w="9287" w:type="dxa"/>
          </w:tcPr>
          <w:p w14:paraId="4A319098" w14:textId="77777777" w:rsidR="004F4B06" w:rsidRDefault="00AE7C5D">
            <w:pPr>
              <w:tabs>
                <w:tab w:val="left" w:pos="588"/>
              </w:tabs>
              <w:spacing w:before="120" w:after="120"/>
              <w:rPr>
                <w:color w:val="000000"/>
                <w:lang w:val="fr-CH"/>
              </w:rPr>
            </w:pPr>
            <w:r>
              <w:rPr>
                <w:color w:val="000000"/>
                <w:lang w:val="fr-CH"/>
              </w:rPr>
              <w:t>7.1.1.1 Question PICO</w:t>
            </w:r>
          </w:p>
          <w:p w14:paraId="6A84F999" w14:textId="77777777" w:rsidR="004F4B06" w:rsidRDefault="004F4B06">
            <w:pPr>
              <w:tabs>
                <w:tab w:val="left" w:pos="588"/>
              </w:tabs>
              <w:spacing w:before="120" w:after="120"/>
              <w:rPr>
                <w:color w:val="000000"/>
                <w:lang w:val="fr-CH"/>
              </w:rPr>
            </w:pPr>
          </w:p>
          <w:p w14:paraId="0A684F62" w14:textId="77777777" w:rsidR="004F4B06" w:rsidRDefault="004F4B06">
            <w:pPr>
              <w:tabs>
                <w:tab w:val="left" w:pos="588"/>
              </w:tabs>
              <w:spacing w:before="120" w:after="120"/>
              <w:rPr>
                <w:color w:val="000000"/>
                <w:lang w:val="fr-CH"/>
              </w:rPr>
            </w:pPr>
          </w:p>
        </w:tc>
      </w:tr>
      <w:tr w:rsidR="004F4B06" w14:paraId="16B35452" w14:textId="77777777">
        <w:tc>
          <w:tcPr>
            <w:tcW w:w="9287" w:type="dxa"/>
          </w:tcPr>
          <w:p w14:paraId="22726003" w14:textId="77777777" w:rsidR="004F4B06" w:rsidRDefault="00AE7C5D">
            <w:pPr>
              <w:tabs>
                <w:tab w:val="left" w:pos="588"/>
              </w:tabs>
              <w:spacing w:before="120" w:after="120"/>
              <w:rPr>
                <w:color w:val="000000"/>
                <w:lang w:val="fr-CH"/>
              </w:rPr>
            </w:pPr>
            <w:r>
              <w:rPr>
                <w:color w:val="000000"/>
                <w:lang w:val="fr-CH"/>
              </w:rPr>
              <w:t>7.1.1.2 Recherche bibliographique</w:t>
            </w:r>
          </w:p>
          <w:p w14:paraId="18DA0D03" w14:textId="77777777" w:rsidR="004F4B06" w:rsidRDefault="004F4B06">
            <w:pPr>
              <w:tabs>
                <w:tab w:val="left" w:pos="588"/>
              </w:tabs>
              <w:spacing w:before="120" w:after="120"/>
              <w:rPr>
                <w:color w:val="000000"/>
                <w:lang w:val="fr-CH"/>
              </w:rPr>
            </w:pPr>
          </w:p>
          <w:p w14:paraId="0031EF3B" w14:textId="77777777" w:rsidR="004F4B06" w:rsidRDefault="004F4B06">
            <w:pPr>
              <w:tabs>
                <w:tab w:val="left" w:pos="588"/>
              </w:tabs>
              <w:spacing w:before="120" w:after="120"/>
              <w:rPr>
                <w:color w:val="000000"/>
                <w:lang w:val="fr-CH"/>
              </w:rPr>
            </w:pPr>
          </w:p>
        </w:tc>
      </w:tr>
      <w:tr w:rsidR="004F4B06" w14:paraId="25FF9231" w14:textId="77777777">
        <w:tc>
          <w:tcPr>
            <w:tcW w:w="9287" w:type="dxa"/>
          </w:tcPr>
          <w:p w14:paraId="78B695DE" w14:textId="77777777" w:rsidR="004F4B06" w:rsidRDefault="00AE7C5D">
            <w:pPr>
              <w:tabs>
                <w:tab w:val="left" w:pos="588"/>
              </w:tabs>
              <w:spacing w:before="120" w:after="120"/>
              <w:rPr>
                <w:color w:val="000000"/>
                <w:lang w:val="fr-CH"/>
              </w:rPr>
            </w:pPr>
            <w:r>
              <w:rPr>
                <w:color w:val="000000"/>
                <w:lang w:val="fr-CH"/>
              </w:rPr>
              <w:t>Stratégie de recherche bibliographique</w:t>
            </w:r>
          </w:p>
          <w:p w14:paraId="0FA06A2E" w14:textId="77777777" w:rsidR="004F4B06" w:rsidRDefault="004F4B06">
            <w:pPr>
              <w:tabs>
                <w:tab w:val="left" w:pos="588"/>
              </w:tabs>
              <w:spacing w:before="120" w:after="120"/>
              <w:rPr>
                <w:color w:val="000000"/>
                <w:lang w:val="fr-CH"/>
              </w:rPr>
            </w:pPr>
          </w:p>
          <w:p w14:paraId="18162E6C" w14:textId="77777777" w:rsidR="004F4B06" w:rsidRDefault="004F4B06">
            <w:pPr>
              <w:tabs>
                <w:tab w:val="left" w:pos="588"/>
              </w:tabs>
              <w:spacing w:before="120" w:after="120"/>
              <w:rPr>
                <w:color w:val="000000"/>
                <w:lang w:val="fr-CH"/>
              </w:rPr>
            </w:pPr>
          </w:p>
        </w:tc>
      </w:tr>
      <w:tr w:rsidR="004F4B06" w14:paraId="3D88042E" w14:textId="77777777">
        <w:tc>
          <w:tcPr>
            <w:tcW w:w="9287" w:type="dxa"/>
          </w:tcPr>
          <w:p w14:paraId="58983B0A" w14:textId="77777777" w:rsidR="004F4B06" w:rsidRDefault="00AE7C5D">
            <w:pPr>
              <w:tabs>
                <w:tab w:val="left" w:pos="588"/>
              </w:tabs>
              <w:spacing w:before="120" w:after="120"/>
              <w:rPr>
                <w:color w:val="000000"/>
                <w:lang w:val="fr-CH"/>
              </w:rPr>
            </w:pPr>
            <w:r>
              <w:rPr>
                <w:color w:val="000000"/>
                <w:lang w:val="fr-CH"/>
              </w:rPr>
              <w:t>Bases de données consultées</w:t>
            </w:r>
          </w:p>
          <w:p w14:paraId="631DD548" w14:textId="77777777" w:rsidR="004F4B06" w:rsidRDefault="004F4B06">
            <w:pPr>
              <w:tabs>
                <w:tab w:val="left" w:pos="588"/>
              </w:tabs>
              <w:spacing w:before="120" w:after="120"/>
              <w:rPr>
                <w:color w:val="000000"/>
                <w:lang w:val="fr-CH"/>
              </w:rPr>
            </w:pPr>
          </w:p>
          <w:p w14:paraId="0A8C2585" w14:textId="77777777" w:rsidR="004F4B06" w:rsidRDefault="004F4B06">
            <w:pPr>
              <w:tabs>
                <w:tab w:val="left" w:pos="588"/>
              </w:tabs>
              <w:spacing w:before="120" w:after="120"/>
              <w:rPr>
                <w:color w:val="000000"/>
                <w:lang w:val="fr-CH"/>
              </w:rPr>
            </w:pPr>
          </w:p>
        </w:tc>
      </w:tr>
      <w:tr w:rsidR="004F4B06" w14:paraId="56574679" w14:textId="77777777">
        <w:tc>
          <w:tcPr>
            <w:tcW w:w="9287" w:type="dxa"/>
          </w:tcPr>
          <w:p w14:paraId="261540A3" w14:textId="77777777" w:rsidR="004F4B06" w:rsidRDefault="00AE7C5D">
            <w:pPr>
              <w:tabs>
                <w:tab w:val="left" w:pos="588"/>
              </w:tabs>
              <w:spacing w:before="120" w:after="120"/>
              <w:rPr>
                <w:color w:val="000000"/>
                <w:lang w:val="fr-CH"/>
              </w:rPr>
            </w:pPr>
            <w:r>
              <w:rPr>
                <w:color w:val="000000"/>
                <w:lang w:val="fr-CH"/>
              </w:rPr>
              <w:t>Mots-clés de recherche utilisés</w:t>
            </w:r>
          </w:p>
          <w:p w14:paraId="185D8495" w14:textId="77777777" w:rsidR="004F4B06" w:rsidRDefault="004F4B06">
            <w:pPr>
              <w:tabs>
                <w:tab w:val="left" w:pos="588"/>
              </w:tabs>
              <w:spacing w:before="120" w:after="120"/>
              <w:rPr>
                <w:color w:val="000000"/>
                <w:lang w:val="fr-CH"/>
              </w:rPr>
            </w:pPr>
          </w:p>
          <w:p w14:paraId="56B41A06" w14:textId="77777777" w:rsidR="004F4B06" w:rsidRDefault="004F4B06">
            <w:pPr>
              <w:tabs>
                <w:tab w:val="left" w:pos="588"/>
              </w:tabs>
              <w:spacing w:before="120" w:after="120"/>
              <w:rPr>
                <w:color w:val="000000"/>
                <w:lang w:val="fr-CH"/>
              </w:rPr>
            </w:pPr>
          </w:p>
        </w:tc>
      </w:tr>
      <w:tr w:rsidR="004F4B06" w14:paraId="7F4F9341" w14:textId="77777777">
        <w:tc>
          <w:tcPr>
            <w:tcW w:w="9287" w:type="dxa"/>
          </w:tcPr>
          <w:p w14:paraId="6D37782E" w14:textId="77777777" w:rsidR="004F4B06" w:rsidRDefault="00AE7C5D">
            <w:pPr>
              <w:tabs>
                <w:tab w:val="left" w:pos="588"/>
              </w:tabs>
              <w:spacing w:before="120" w:after="120"/>
              <w:rPr>
                <w:color w:val="000000" w:themeColor="text1"/>
                <w:lang w:val="fr-CH"/>
              </w:rPr>
            </w:pPr>
            <w:r>
              <w:rPr>
                <w:color w:val="000000" w:themeColor="text1"/>
                <w:lang w:val="fr-CH"/>
              </w:rPr>
              <w:t xml:space="preserve">Critères d'inclusion et d'exclusion </w:t>
            </w:r>
          </w:p>
          <w:p w14:paraId="040A6FF4" w14:textId="77777777" w:rsidR="004F4B06" w:rsidRDefault="004F4B06">
            <w:pPr>
              <w:tabs>
                <w:tab w:val="left" w:pos="588"/>
              </w:tabs>
              <w:spacing w:before="120" w:after="120"/>
              <w:rPr>
                <w:color w:val="000000" w:themeColor="text1"/>
                <w:lang w:val="fr-CH"/>
              </w:rPr>
            </w:pPr>
          </w:p>
          <w:p w14:paraId="1F75A535" w14:textId="77777777" w:rsidR="004F4B06" w:rsidRDefault="004F4B06">
            <w:pPr>
              <w:tabs>
                <w:tab w:val="left" w:pos="588"/>
              </w:tabs>
              <w:spacing w:before="120" w:after="120"/>
              <w:rPr>
                <w:color w:val="000000"/>
                <w:lang w:val="fr-CH"/>
              </w:rPr>
            </w:pPr>
          </w:p>
        </w:tc>
      </w:tr>
      <w:tr w:rsidR="004F4B06" w:rsidRPr="00385E7B" w14:paraId="45F67014" w14:textId="77777777">
        <w:tc>
          <w:tcPr>
            <w:tcW w:w="9287" w:type="dxa"/>
          </w:tcPr>
          <w:p w14:paraId="2AD11CE0" w14:textId="77777777" w:rsidR="004F4B06" w:rsidRDefault="00AE7C5D">
            <w:pPr>
              <w:tabs>
                <w:tab w:val="left" w:pos="588"/>
              </w:tabs>
              <w:spacing w:before="120" w:after="120"/>
              <w:rPr>
                <w:color w:val="000000"/>
                <w:lang w:val="fr-CH"/>
              </w:rPr>
            </w:pPr>
            <w:r>
              <w:rPr>
                <w:color w:val="000000"/>
                <w:lang w:val="fr-CH"/>
              </w:rPr>
              <w:t>Le cas échéant, stratégies complémentaires pour repérer la littérature « grise »</w:t>
            </w:r>
          </w:p>
          <w:p w14:paraId="334D8562" w14:textId="77777777" w:rsidR="004F4B06" w:rsidRDefault="004F4B06">
            <w:pPr>
              <w:tabs>
                <w:tab w:val="left" w:pos="588"/>
              </w:tabs>
              <w:spacing w:before="120" w:after="120"/>
              <w:rPr>
                <w:color w:val="000000"/>
                <w:lang w:val="fr-CH"/>
              </w:rPr>
            </w:pPr>
          </w:p>
          <w:p w14:paraId="4002C96F" w14:textId="77777777" w:rsidR="004F4B06" w:rsidRDefault="004F4B06">
            <w:pPr>
              <w:tabs>
                <w:tab w:val="left" w:pos="588"/>
              </w:tabs>
              <w:spacing w:before="120" w:after="120"/>
              <w:rPr>
                <w:color w:val="000000"/>
                <w:lang w:val="fr-CH"/>
              </w:rPr>
            </w:pPr>
          </w:p>
        </w:tc>
      </w:tr>
      <w:tr w:rsidR="004F4B06" w:rsidRPr="00385E7B" w14:paraId="2F8BD7DB" w14:textId="77777777">
        <w:tc>
          <w:tcPr>
            <w:tcW w:w="9287" w:type="dxa"/>
          </w:tcPr>
          <w:p w14:paraId="1A36976B" w14:textId="77777777" w:rsidR="004F4B06" w:rsidRDefault="00AE7C5D">
            <w:pPr>
              <w:spacing w:before="120" w:after="120"/>
              <w:ind w:left="227" w:hanging="227"/>
              <w:rPr>
                <w:rStyle w:val="Lienhypertexte"/>
                <w:rFonts w:cs="Arial"/>
                <w:szCs w:val="24"/>
                <w:lang w:val="fr-CH"/>
              </w:rPr>
            </w:pPr>
            <w:r>
              <w:rPr>
                <w:color w:val="000000"/>
                <w:szCs w:val="24"/>
                <w:lang w:val="fr-CH"/>
              </w:rPr>
              <w:t xml:space="preserve">7.1.1.3 Tableau de recherche bibliographique selon </w:t>
            </w:r>
            <w:hyperlink r:id="rId12" w:history="1">
              <w:r>
                <w:rPr>
                  <w:rStyle w:val="Lienhypertexte"/>
                  <w:rFonts w:cs="Arial"/>
                  <w:szCs w:val="24"/>
                  <w:lang w:val="fr-CH"/>
                </w:rPr>
                <w:t>PRISMA</w:t>
              </w:r>
            </w:hyperlink>
            <w:r>
              <w:rPr>
                <w:rStyle w:val="Appelnotedebasdep"/>
                <w:rFonts w:cs="Arial"/>
                <w:color w:val="000000"/>
                <w:szCs w:val="24"/>
                <w:lang w:val="fr-CH"/>
              </w:rPr>
              <w:footnoteReference w:id="3"/>
            </w:r>
          </w:p>
          <w:p w14:paraId="3B5BA9C8" w14:textId="77777777" w:rsidR="004F4B06" w:rsidRPr="00556BDD" w:rsidRDefault="004F4B06">
            <w:pPr>
              <w:spacing w:before="120" w:after="120"/>
              <w:ind w:left="227" w:hanging="227"/>
              <w:rPr>
                <w:rStyle w:val="Lienhypertexte"/>
                <w:rFonts w:cs="Arial"/>
                <w:color w:val="auto"/>
                <w:szCs w:val="24"/>
                <w:lang w:val="fr-CH"/>
              </w:rPr>
            </w:pPr>
          </w:p>
          <w:p w14:paraId="468D2331" w14:textId="77777777" w:rsidR="004F4B06" w:rsidRDefault="004F4B06">
            <w:pPr>
              <w:spacing w:before="120" w:after="120"/>
              <w:ind w:left="227" w:hanging="227"/>
              <w:rPr>
                <w:color w:val="000000"/>
                <w:szCs w:val="24"/>
                <w:lang w:val="fr-CH"/>
              </w:rPr>
            </w:pPr>
          </w:p>
        </w:tc>
      </w:tr>
      <w:tr w:rsidR="004F4B06" w14:paraId="35EAC5EF" w14:textId="77777777">
        <w:tc>
          <w:tcPr>
            <w:tcW w:w="9287" w:type="dxa"/>
          </w:tcPr>
          <w:p w14:paraId="22E4CA39" w14:textId="77777777" w:rsidR="004F4B06" w:rsidRDefault="00AE7C5D">
            <w:pPr>
              <w:spacing w:before="120" w:after="120"/>
              <w:ind w:left="227" w:hanging="227"/>
              <w:rPr>
                <w:color w:val="000000"/>
                <w:szCs w:val="24"/>
                <w:lang w:val="fr-CH"/>
              </w:rPr>
            </w:pPr>
            <w:r>
              <w:rPr>
                <w:color w:val="000000"/>
                <w:szCs w:val="24"/>
                <w:lang w:val="fr-CH"/>
              </w:rPr>
              <w:t>7.1.1.4 Tableau synoptique des publications sélectionnées</w:t>
            </w:r>
          </w:p>
          <w:p w14:paraId="3E2EA222" w14:textId="77777777" w:rsidR="004F4B06" w:rsidRDefault="004F4B06">
            <w:pPr>
              <w:spacing w:before="120" w:after="120"/>
              <w:ind w:left="227" w:hanging="227"/>
              <w:rPr>
                <w:color w:val="000000"/>
                <w:szCs w:val="24"/>
                <w:lang w:val="fr-CH"/>
              </w:rPr>
            </w:pPr>
          </w:p>
          <w:p w14:paraId="1E0EB963" w14:textId="77777777" w:rsidR="004F4B06" w:rsidRDefault="004F4B06">
            <w:pPr>
              <w:spacing w:before="120" w:after="120"/>
              <w:ind w:left="227" w:hanging="227"/>
              <w:rPr>
                <w:color w:val="000000"/>
                <w:szCs w:val="24"/>
                <w:lang w:val="fr-CH"/>
              </w:rPr>
            </w:pPr>
          </w:p>
        </w:tc>
      </w:tr>
      <w:tr w:rsidR="004F4B06" w:rsidRPr="00385E7B" w14:paraId="588DDDA9" w14:textId="77777777">
        <w:tc>
          <w:tcPr>
            <w:tcW w:w="9287" w:type="dxa"/>
          </w:tcPr>
          <w:p w14:paraId="0AB839CB" w14:textId="77777777" w:rsidR="004F4B06" w:rsidRDefault="00AE7C5D">
            <w:pPr>
              <w:tabs>
                <w:tab w:val="left" w:pos="588"/>
              </w:tabs>
              <w:spacing w:before="120" w:after="120"/>
              <w:rPr>
                <w:b/>
                <w:color w:val="000000"/>
                <w:sz w:val="22"/>
                <w:szCs w:val="22"/>
                <w:lang w:val="fr-CH"/>
              </w:rPr>
            </w:pPr>
            <w:r>
              <w:rPr>
                <w:b/>
                <w:color w:val="000000"/>
                <w:sz w:val="22"/>
                <w:szCs w:val="22"/>
                <w:lang w:val="fr-CH"/>
              </w:rPr>
              <w:t>7.1.2</w:t>
            </w:r>
            <w:r>
              <w:rPr>
                <w:b/>
                <w:color w:val="000000"/>
                <w:sz w:val="22"/>
                <w:szCs w:val="22"/>
                <w:lang w:val="fr-CH"/>
              </w:rPr>
              <w:tab/>
            </w:r>
            <w:bookmarkStart w:id="10" w:name="_Toc113278025"/>
            <w:r>
              <w:rPr>
                <w:b/>
                <w:color w:val="000000"/>
                <w:sz w:val="22"/>
                <w:szCs w:val="22"/>
                <w:lang w:val="fr-CH"/>
              </w:rPr>
              <w:t xml:space="preserve">Evaluation des études sélectionnées et de leur niveau de qualité </w:t>
            </w:r>
            <w:bookmarkEnd w:id="10"/>
          </w:p>
        </w:tc>
      </w:tr>
      <w:tr w:rsidR="004F4B06" w:rsidRPr="00385E7B" w14:paraId="3B4B80BA" w14:textId="77777777">
        <w:tc>
          <w:tcPr>
            <w:tcW w:w="9287" w:type="dxa"/>
          </w:tcPr>
          <w:p w14:paraId="557D9015" w14:textId="77777777" w:rsidR="004F4B06" w:rsidRDefault="00AE7C5D">
            <w:pPr>
              <w:tabs>
                <w:tab w:val="left" w:pos="588"/>
              </w:tabs>
              <w:spacing w:before="120" w:after="120"/>
              <w:rPr>
                <w:color w:val="000000"/>
                <w:szCs w:val="24"/>
                <w:lang w:val="fr-CH"/>
              </w:rPr>
            </w:pPr>
            <w:r>
              <w:rPr>
                <w:color w:val="000000"/>
                <w:szCs w:val="24"/>
                <w:lang w:val="fr-CH"/>
              </w:rPr>
              <w:t>Tableau synoptique de l'évaluation des études sélectionnées et de leur niveau de qualité</w:t>
            </w:r>
          </w:p>
          <w:p w14:paraId="4D0D60DA" w14:textId="77777777" w:rsidR="004F4B06" w:rsidRDefault="004F4B06">
            <w:pPr>
              <w:tabs>
                <w:tab w:val="left" w:pos="588"/>
              </w:tabs>
              <w:spacing w:before="120" w:after="120"/>
              <w:rPr>
                <w:color w:val="000000"/>
                <w:szCs w:val="24"/>
                <w:lang w:val="fr-CH"/>
              </w:rPr>
            </w:pPr>
          </w:p>
          <w:p w14:paraId="15496244" w14:textId="77777777" w:rsidR="004F4B06" w:rsidRDefault="004F4B06">
            <w:pPr>
              <w:tabs>
                <w:tab w:val="left" w:pos="588"/>
              </w:tabs>
              <w:spacing w:before="120" w:after="120"/>
              <w:rPr>
                <w:color w:val="000000"/>
                <w:szCs w:val="24"/>
                <w:lang w:val="fr-CH"/>
              </w:rPr>
            </w:pPr>
          </w:p>
        </w:tc>
      </w:tr>
      <w:tr w:rsidR="004F4B06" w14:paraId="4FEEA546" w14:textId="77777777">
        <w:tc>
          <w:tcPr>
            <w:tcW w:w="9287" w:type="dxa"/>
          </w:tcPr>
          <w:p w14:paraId="5A9637FC" w14:textId="77777777" w:rsidR="004F4B06" w:rsidRDefault="00AE7C5D">
            <w:pPr>
              <w:tabs>
                <w:tab w:val="left" w:pos="588"/>
              </w:tabs>
              <w:spacing w:before="120" w:after="120"/>
              <w:rPr>
                <w:color w:val="000000"/>
                <w:szCs w:val="24"/>
                <w:lang w:val="fr-CH"/>
              </w:rPr>
            </w:pPr>
            <w:r>
              <w:rPr>
                <w:b/>
                <w:color w:val="000000"/>
                <w:sz w:val="22"/>
                <w:szCs w:val="22"/>
                <w:lang w:val="fr-CH"/>
              </w:rPr>
              <w:lastRenderedPageBreak/>
              <w:t>7.1.3 Etudes en cours</w:t>
            </w:r>
          </w:p>
        </w:tc>
      </w:tr>
      <w:tr w:rsidR="004F4B06" w:rsidRPr="00385E7B" w14:paraId="5B5F3FFD" w14:textId="77777777">
        <w:tc>
          <w:tcPr>
            <w:tcW w:w="9287" w:type="dxa"/>
          </w:tcPr>
          <w:p w14:paraId="11474965" w14:textId="77777777" w:rsidR="004F4B06" w:rsidRDefault="00AE7C5D">
            <w:pPr>
              <w:tabs>
                <w:tab w:val="left" w:pos="588"/>
              </w:tabs>
              <w:spacing w:before="120" w:after="120"/>
              <w:rPr>
                <w:color w:val="000000"/>
                <w:szCs w:val="24"/>
                <w:lang w:val="fr-CH"/>
              </w:rPr>
            </w:pPr>
            <w:r>
              <w:rPr>
                <w:color w:val="000000"/>
                <w:szCs w:val="24"/>
                <w:lang w:val="fr-CH"/>
              </w:rPr>
              <w:t>Tableau synoptique des études en cours</w:t>
            </w:r>
          </w:p>
          <w:p w14:paraId="76D76ECC" w14:textId="77777777" w:rsidR="004F4B06" w:rsidRDefault="004F4B06">
            <w:pPr>
              <w:tabs>
                <w:tab w:val="left" w:pos="588"/>
              </w:tabs>
              <w:spacing w:before="120" w:after="120"/>
              <w:rPr>
                <w:color w:val="000000"/>
                <w:szCs w:val="24"/>
                <w:lang w:val="fr-CH"/>
              </w:rPr>
            </w:pPr>
          </w:p>
          <w:p w14:paraId="41C27069" w14:textId="77777777" w:rsidR="004F4B06" w:rsidRDefault="004F4B06">
            <w:pPr>
              <w:tabs>
                <w:tab w:val="left" w:pos="588"/>
              </w:tabs>
              <w:spacing w:before="120" w:after="120"/>
              <w:rPr>
                <w:color w:val="000000"/>
                <w:szCs w:val="24"/>
                <w:lang w:val="fr-CH"/>
              </w:rPr>
            </w:pPr>
          </w:p>
        </w:tc>
      </w:tr>
      <w:tr w:rsidR="004F4B06" w:rsidRPr="00385E7B" w14:paraId="1750747C" w14:textId="77777777">
        <w:tc>
          <w:tcPr>
            <w:tcW w:w="9287" w:type="dxa"/>
          </w:tcPr>
          <w:p w14:paraId="7026B090" w14:textId="77777777" w:rsidR="004F4B06" w:rsidRDefault="00AE7C5D">
            <w:pPr>
              <w:tabs>
                <w:tab w:val="left" w:pos="588"/>
              </w:tabs>
              <w:spacing w:before="120" w:after="120"/>
              <w:rPr>
                <w:b/>
                <w:color w:val="000000"/>
                <w:sz w:val="22"/>
                <w:szCs w:val="22"/>
                <w:lang w:val="fr-CH"/>
              </w:rPr>
            </w:pPr>
            <w:r>
              <w:rPr>
                <w:b/>
                <w:color w:val="000000"/>
                <w:sz w:val="22"/>
                <w:szCs w:val="22"/>
                <w:lang w:val="fr-CH"/>
              </w:rPr>
              <w:t>7.1.4 Résumé des performances analytiques de la nouvelle analyse/modification d'analyse existante</w:t>
            </w:r>
          </w:p>
        </w:tc>
      </w:tr>
      <w:tr w:rsidR="004F4B06" w14:paraId="39B9E1B4" w14:textId="77777777">
        <w:tc>
          <w:tcPr>
            <w:tcW w:w="9287" w:type="dxa"/>
          </w:tcPr>
          <w:p w14:paraId="04916961" w14:textId="77777777" w:rsidR="004F4B06" w:rsidRDefault="00AE7C5D">
            <w:pPr>
              <w:tabs>
                <w:tab w:val="left" w:pos="588"/>
              </w:tabs>
              <w:spacing w:before="120" w:after="120"/>
              <w:rPr>
                <w:lang w:val="fr-CH"/>
              </w:rPr>
            </w:pPr>
            <w:r>
              <w:rPr>
                <w:color w:val="000000"/>
                <w:szCs w:val="24"/>
                <w:lang w:val="fr-CH"/>
              </w:rPr>
              <w:t>7.1.4.1 Sensibilité analytique</w:t>
            </w:r>
            <w:r>
              <w:rPr>
                <w:lang w:val="fr-CH"/>
              </w:rPr>
              <w:t xml:space="preserve"> </w:t>
            </w:r>
          </w:p>
          <w:p w14:paraId="598467C8" w14:textId="77777777" w:rsidR="004F4B06" w:rsidRDefault="004F4B06">
            <w:pPr>
              <w:tabs>
                <w:tab w:val="left" w:pos="588"/>
              </w:tabs>
              <w:spacing w:before="120" w:after="120"/>
              <w:rPr>
                <w:lang w:val="fr-CH"/>
              </w:rPr>
            </w:pPr>
          </w:p>
          <w:p w14:paraId="478E50AD" w14:textId="77777777" w:rsidR="004F4B06" w:rsidRDefault="004F4B06">
            <w:pPr>
              <w:tabs>
                <w:tab w:val="left" w:pos="588"/>
              </w:tabs>
              <w:spacing w:before="120" w:after="120"/>
              <w:rPr>
                <w:color w:val="000000"/>
                <w:lang w:val="fr-CH"/>
              </w:rPr>
            </w:pPr>
          </w:p>
        </w:tc>
      </w:tr>
      <w:tr w:rsidR="004F4B06" w14:paraId="02C90FA2" w14:textId="77777777">
        <w:tc>
          <w:tcPr>
            <w:tcW w:w="9287" w:type="dxa"/>
          </w:tcPr>
          <w:p w14:paraId="2B147C9A" w14:textId="77777777" w:rsidR="004F4B06" w:rsidRDefault="00AE7C5D">
            <w:pPr>
              <w:tabs>
                <w:tab w:val="left" w:pos="588"/>
              </w:tabs>
              <w:spacing w:before="120" w:after="120"/>
              <w:rPr>
                <w:lang w:val="fr-CH"/>
              </w:rPr>
            </w:pPr>
            <w:r>
              <w:rPr>
                <w:color w:val="000000"/>
                <w:szCs w:val="24"/>
                <w:lang w:val="fr-CH"/>
              </w:rPr>
              <w:t>7.1.4.2 Spécificité analytique</w:t>
            </w:r>
            <w:r>
              <w:rPr>
                <w:lang w:val="fr-CH"/>
              </w:rPr>
              <w:t xml:space="preserve"> </w:t>
            </w:r>
          </w:p>
          <w:p w14:paraId="4BFCDAFD" w14:textId="77777777" w:rsidR="004F4B06" w:rsidRDefault="004F4B06">
            <w:pPr>
              <w:tabs>
                <w:tab w:val="left" w:pos="588"/>
              </w:tabs>
              <w:spacing w:before="120" w:after="120"/>
              <w:rPr>
                <w:lang w:val="fr-CH"/>
              </w:rPr>
            </w:pPr>
          </w:p>
          <w:p w14:paraId="3E69FAD8" w14:textId="77777777" w:rsidR="004F4B06" w:rsidRDefault="004F4B06">
            <w:pPr>
              <w:tabs>
                <w:tab w:val="left" w:pos="588"/>
              </w:tabs>
              <w:spacing w:before="120" w:after="120"/>
              <w:rPr>
                <w:color w:val="000000"/>
                <w:lang w:val="fr-CH"/>
              </w:rPr>
            </w:pPr>
          </w:p>
        </w:tc>
      </w:tr>
      <w:tr w:rsidR="004F4B06" w14:paraId="7D0C958F" w14:textId="77777777">
        <w:tc>
          <w:tcPr>
            <w:tcW w:w="9287" w:type="dxa"/>
          </w:tcPr>
          <w:p w14:paraId="76696130" w14:textId="77777777" w:rsidR="004F4B06" w:rsidRDefault="00AE7C5D">
            <w:pPr>
              <w:tabs>
                <w:tab w:val="left" w:pos="588"/>
              </w:tabs>
              <w:spacing w:before="120" w:after="120"/>
              <w:rPr>
                <w:color w:val="000000"/>
                <w:szCs w:val="24"/>
                <w:lang w:val="fr-CH"/>
              </w:rPr>
            </w:pPr>
            <w:r>
              <w:rPr>
                <w:color w:val="000000"/>
                <w:szCs w:val="24"/>
                <w:lang w:val="fr-CH"/>
              </w:rPr>
              <w:t xml:space="preserve">7.1.4.3 Exactitude </w:t>
            </w:r>
          </w:p>
          <w:p w14:paraId="43C25624" w14:textId="77777777" w:rsidR="004F4B06" w:rsidRDefault="004F4B06">
            <w:pPr>
              <w:tabs>
                <w:tab w:val="left" w:pos="588"/>
              </w:tabs>
              <w:spacing w:before="120" w:after="120"/>
              <w:rPr>
                <w:color w:val="000000"/>
                <w:szCs w:val="24"/>
                <w:lang w:val="fr-CH"/>
              </w:rPr>
            </w:pPr>
          </w:p>
          <w:p w14:paraId="116F7C9F" w14:textId="77777777" w:rsidR="004F4B06" w:rsidRDefault="004F4B06">
            <w:pPr>
              <w:tabs>
                <w:tab w:val="left" w:pos="588"/>
              </w:tabs>
              <w:spacing w:before="120" w:after="120"/>
              <w:rPr>
                <w:color w:val="000000"/>
                <w:szCs w:val="24"/>
                <w:lang w:val="fr-CH"/>
              </w:rPr>
            </w:pPr>
          </w:p>
        </w:tc>
      </w:tr>
      <w:tr w:rsidR="004F4B06" w14:paraId="40B68CD4" w14:textId="77777777">
        <w:tc>
          <w:tcPr>
            <w:tcW w:w="9287" w:type="dxa"/>
          </w:tcPr>
          <w:p w14:paraId="66D278D2" w14:textId="77777777" w:rsidR="004F4B06" w:rsidRDefault="00AE7C5D">
            <w:pPr>
              <w:tabs>
                <w:tab w:val="left" w:pos="588"/>
              </w:tabs>
              <w:spacing w:before="120" w:after="120"/>
              <w:rPr>
                <w:color w:val="000000"/>
                <w:szCs w:val="24"/>
                <w:lang w:val="fr-CH"/>
              </w:rPr>
            </w:pPr>
            <w:r>
              <w:rPr>
                <w:color w:val="000000"/>
                <w:szCs w:val="24"/>
                <w:lang w:val="fr-CH"/>
              </w:rPr>
              <w:t xml:space="preserve">7.1.4.4 Précision </w:t>
            </w:r>
          </w:p>
          <w:p w14:paraId="33720374" w14:textId="77777777" w:rsidR="004F4B06" w:rsidRDefault="004F4B06">
            <w:pPr>
              <w:tabs>
                <w:tab w:val="left" w:pos="588"/>
              </w:tabs>
              <w:spacing w:before="120" w:after="120"/>
              <w:rPr>
                <w:color w:val="000000"/>
                <w:szCs w:val="24"/>
                <w:lang w:val="fr-CH"/>
              </w:rPr>
            </w:pPr>
          </w:p>
          <w:p w14:paraId="37FB59F3" w14:textId="77777777" w:rsidR="004F4B06" w:rsidRDefault="004F4B06">
            <w:pPr>
              <w:tabs>
                <w:tab w:val="left" w:pos="588"/>
              </w:tabs>
              <w:spacing w:before="120" w:after="120"/>
              <w:rPr>
                <w:color w:val="000000"/>
                <w:szCs w:val="24"/>
                <w:lang w:val="fr-CH"/>
              </w:rPr>
            </w:pPr>
          </w:p>
        </w:tc>
      </w:tr>
      <w:tr w:rsidR="004F4B06" w:rsidRPr="00385E7B" w14:paraId="79CA8D48" w14:textId="77777777">
        <w:trPr>
          <w:trHeight w:val="2967"/>
        </w:trPr>
        <w:tc>
          <w:tcPr>
            <w:tcW w:w="9287" w:type="dxa"/>
          </w:tcPr>
          <w:p w14:paraId="36457AC8" w14:textId="77777777" w:rsidR="004F4B06" w:rsidRDefault="00AE7C5D">
            <w:pPr>
              <w:tabs>
                <w:tab w:val="left" w:pos="588"/>
              </w:tabs>
              <w:spacing w:before="120" w:after="120"/>
              <w:rPr>
                <w:color w:val="000000"/>
                <w:lang w:val="fr-CH"/>
              </w:rPr>
            </w:pPr>
            <w:r>
              <w:rPr>
                <w:color w:val="000000"/>
                <w:lang w:val="fr-CH"/>
              </w:rPr>
              <w:t>7.1.4.5 Etudes comparatives avec le gold standard ou équivalent</w:t>
            </w:r>
          </w:p>
          <w:p w14:paraId="2284155D" w14:textId="77777777" w:rsidR="004F4B06" w:rsidRDefault="00AE7C5D">
            <w:pPr>
              <w:numPr>
                <w:ilvl w:val="0"/>
                <w:numId w:val="35"/>
              </w:numPr>
              <w:tabs>
                <w:tab w:val="left" w:pos="588"/>
              </w:tabs>
              <w:spacing w:before="120" w:after="120"/>
              <w:rPr>
                <w:color w:val="000000"/>
                <w:lang w:val="fr-CH"/>
              </w:rPr>
            </w:pPr>
            <w:r>
              <w:rPr>
                <w:color w:val="000000"/>
                <w:lang w:val="fr-CH"/>
              </w:rPr>
              <w:t xml:space="preserve">Valeurs quantitatives: </w:t>
            </w:r>
          </w:p>
          <w:p w14:paraId="403447EF" w14:textId="77777777" w:rsidR="004F4B06" w:rsidRDefault="00AE7C5D">
            <w:pPr>
              <w:numPr>
                <w:ilvl w:val="0"/>
                <w:numId w:val="37"/>
              </w:numPr>
              <w:tabs>
                <w:tab w:val="left" w:pos="588"/>
              </w:tabs>
              <w:spacing w:before="120" w:after="120"/>
              <w:rPr>
                <w:color w:val="000000"/>
              </w:rPr>
            </w:pPr>
            <w:r>
              <w:rPr>
                <w:color w:val="000000"/>
              </w:rPr>
              <w:t>courbes ROC (</w:t>
            </w:r>
            <w:r>
              <w:rPr>
                <w:i/>
                <w:color w:val="000000"/>
              </w:rPr>
              <w:t>receiver operating characteristic</w:t>
            </w:r>
            <w:r>
              <w:rPr>
                <w:color w:val="000000"/>
              </w:rPr>
              <w:t xml:space="preserve">) </w:t>
            </w:r>
          </w:p>
          <w:p w14:paraId="30B869AD" w14:textId="77777777" w:rsidR="004F4B06" w:rsidRDefault="00AE7C5D">
            <w:pPr>
              <w:numPr>
                <w:ilvl w:val="0"/>
                <w:numId w:val="37"/>
              </w:numPr>
              <w:tabs>
                <w:tab w:val="left" w:pos="588"/>
              </w:tabs>
              <w:spacing w:before="120" w:after="120"/>
              <w:rPr>
                <w:color w:val="000000"/>
                <w:lang w:val="fr-CH"/>
              </w:rPr>
            </w:pPr>
            <w:r>
              <w:rPr>
                <w:color w:val="000000"/>
                <w:lang w:val="fr-CH"/>
              </w:rPr>
              <w:t xml:space="preserve">courbes de régression linéaire avec valeurs AUC </w:t>
            </w:r>
          </w:p>
          <w:p w14:paraId="2DBAE120" w14:textId="77777777" w:rsidR="004F4B06" w:rsidRDefault="00AE7C5D">
            <w:pPr>
              <w:numPr>
                <w:ilvl w:val="0"/>
                <w:numId w:val="35"/>
              </w:numPr>
              <w:tabs>
                <w:tab w:val="left" w:pos="588"/>
              </w:tabs>
              <w:spacing w:before="120" w:after="120"/>
              <w:rPr>
                <w:color w:val="000000"/>
              </w:rPr>
            </w:pPr>
            <w:r>
              <w:rPr>
                <w:color w:val="000000"/>
                <w:lang w:val="fr-CH"/>
              </w:rPr>
              <w:t>Valeurs qualitatives:</w:t>
            </w:r>
          </w:p>
          <w:p w14:paraId="755B42D7" w14:textId="77777777" w:rsidR="004F4B06" w:rsidRDefault="00AE7C5D">
            <w:pPr>
              <w:numPr>
                <w:ilvl w:val="0"/>
                <w:numId w:val="37"/>
              </w:numPr>
              <w:tabs>
                <w:tab w:val="left" w:pos="588"/>
              </w:tabs>
              <w:spacing w:before="120" w:after="120"/>
              <w:rPr>
                <w:color w:val="000000"/>
              </w:rPr>
            </w:pPr>
            <w:r>
              <w:rPr>
                <w:color w:val="000000"/>
                <w:lang w:val="fr-CH"/>
              </w:rPr>
              <w:t>tableau de contingence</w:t>
            </w:r>
          </w:p>
          <w:p w14:paraId="4920377A" w14:textId="77777777" w:rsidR="004F4B06" w:rsidRDefault="00AE7C5D">
            <w:pPr>
              <w:numPr>
                <w:ilvl w:val="0"/>
                <w:numId w:val="37"/>
              </w:numPr>
              <w:tabs>
                <w:tab w:val="left" w:pos="588"/>
              </w:tabs>
              <w:spacing w:before="120" w:after="120"/>
              <w:rPr>
                <w:color w:val="000000"/>
                <w:lang w:val="fr-CH"/>
              </w:rPr>
            </w:pPr>
            <w:r>
              <w:rPr>
                <w:color w:val="000000"/>
                <w:lang w:val="fr-CH"/>
              </w:rPr>
              <w:t>calcul de la concordance (Nb de résultats adéquats/Nb totaux de résultats X 100)</w:t>
            </w:r>
          </w:p>
          <w:p w14:paraId="73FD2972" w14:textId="77777777" w:rsidR="004F4B06" w:rsidRDefault="004F4B06">
            <w:pPr>
              <w:tabs>
                <w:tab w:val="left" w:pos="588"/>
              </w:tabs>
              <w:spacing w:before="120" w:after="120"/>
              <w:rPr>
                <w:color w:val="000000"/>
                <w:lang w:val="fr-CH"/>
              </w:rPr>
            </w:pPr>
          </w:p>
          <w:p w14:paraId="522BEA5B" w14:textId="77777777" w:rsidR="004F4B06" w:rsidRDefault="004F4B06">
            <w:pPr>
              <w:tabs>
                <w:tab w:val="left" w:pos="588"/>
              </w:tabs>
              <w:spacing w:before="120" w:after="120"/>
              <w:rPr>
                <w:color w:val="000000"/>
                <w:lang w:val="fr-CH"/>
              </w:rPr>
            </w:pPr>
          </w:p>
        </w:tc>
      </w:tr>
      <w:tr w:rsidR="004F4B06" w:rsidRPr="00385E7B" w14:paraId="3CA2CD1A" w14:textId="77777777">
        <w:tc>
          <w:tcPr>
            <w:tcW w:w="9287" w:type="dxa"/>
          </w:tcPr>
          <w:p w14:paraId="6A9AF665" w14:textId="77777777" w:rsidR="004F4B06" w:rsidRDefault="00AE7C5D">
            <w:pPr>
              <w:tabs>
                <w:tab w:val="left" w:pos="588"/>
              </w:tabs>
              <w:spacing w:before="120" w:after="120"/>
              <w:rPr>
                <w:color w:val="000000"/>
                <w:lang w:val="fr-CH"/>
              </w:rPr>
            </w:pPr>
            <w:r>
              <w:rPr>
                <w:color w:val="000000"/>
                <w:lang w:val="fr-CH"/>
              </w:rPr>
              <w:t>7.1.4.6 Répétabilité (moyenne ou médiane avec coefficient de variation)</w:t>
            </w:r>
          </w:p>
          <w:p w14:paraId="55EB689E" w14:textId="77777777" w:rsidR="004F4B06" w:rsidRDefault="004F4B06">
            <w:pPr>
              <w:tabs>
                <w:tab w:val="left" w:pos="588"/>
              </w:tabs>
              <w:spacing w:before="120" w:after="120"/>
              <w:rPr>
                <w:color w:val="000000"/>
                <w:lang w:val="fr-CH"/>
              </w:rPr>
            </w:pPr>
          </w:p>
          <w:p w14:paraId="43194CC4" w14:textId="77777777" w:rsidR="004F4B06" w:rsidRDefault="004F4B06">
            <w:pPr>
              <w:tabs>
                <w:tab w:val="left" w:pos="588"/>
              </w:tabs>
              <w:spacing w:before="120" w:after="120"/>
              <w:rPr>
                <w:color w:val="000000"/>
                <w:lang w:val="fr-CH"/>
              </w:rPr>
            </w:pPr>
          </w:p>
        </w:tc>
      </w:tr>
      <w:tr w:rsidR="004F4B06" w:rsidRPr="00385E7B" w14:paraId="15427C91" w14:textId="77777777">
        <w:tc>
          <w:tcPr>
            <w:tcW w:w="9287" w:type="dxa"/>
          </w:tcPr>
          <w:p w14:paraId="4CA32660" w14:textId="77777777" w:rsidR="004F4B06" w:rsidRDefault="00AE7C5D">
            <w:pPr>
              <w:tabs>
                <w:tab w:val="left" w:pos="588"/>
              </w:tabs>
              <w:spacing w:before="120" w:after="120"/>
              <w:rPr>
                <w:color w:val="000000"/>
                <w:lang w:val="fr-CH"/>
              </w:rPr>
            </w:pPr>
            <w:r>
              <w:rPr>
                <w:color w:val="000000"/>
                <w:lang w:val="fr-CH"/>
              </w:rPr>
              <w:t>7.1.4.7 Reproductibilité (moyenne ou médiane avec coefficient de variation)</w:t>
            </w:r>
          </w:p>
          <w:p w14:paraId="2A04191A" w14:textId="77777777" w:rsidR="004F4B06" w:rsidRDefault="004F4B06">
            <w:pPr>
              <w:tabs>
                <w:tab w:val="left" w:pos="588"/>
              </w:tabs>
              <w:spacing w:before="120" w:after="120"/>
              <w:rPr>
                <w:color w:val="000000"/>
                <w:lang w:val="fr-CH"/>
              </w:rPr>
            </w:pPr>
          </w:p>
          <w:p w14:paraId="5FBEE631" w14:textId="77777777" w:rsidR="004F4B06" w:rsidRDefault="004F4B06">
            <w:pPr>
              <w:tabs>
                <w:tab w:val="left" w:pos="588"/>
              </w:tabs>
              <w:spacing w:before="120" w:after="120"/>
              <w:rPr>
                <w:color w:val="000000"/>
                <w:lang w:val="fr-CH"/>
              </w:rPr>
            </w:pPr>
          </w:p>
          <w:p w14:paraId="7A43C752" w14:textId="5B08129D" w:rsidR="00F30337" w:rsidRDefault="00F30337">
            <w:pPr>
              <w:tabs>
                <w:tab w:val="left" w:pos="588"/>
              </w:tabs>
              <w:spacing w:before="120" w:after="120"/>
              <w:rPr>
                <w:color w:val="000000"/>
                <w:lang w:val="fr-CH"/>
              </w:rPr>
            </w:pPr>
          </w:p>
        </w:tc>
      </w:tr>
      <w:tr w:rsidR="004F4B06" w14:paraId="60F515D1" w14:textId="77777777">
        <w:tc>
          <w:tcPr>
            <w:tcW w:w="9287" w:type="dxa"/>
          </w:tcPr>
          <w:p w14:paraId="32B1902E" w14:textId="77777777" w:rsidR="004F4B06" w:rsidRDefault="00AE7C5D">
            <w:pPr>
              <w:tabs>
                <w:tab w:val="left" w:pos="588"/>
              </w:tabs>
              <w:spacing w:before="120" w:after="120"/>
              <w:rPr>
                <w:b/>
                <w:color w:val="000000"/>
                <w:sz w:val="24"/>
                <w:szCs w:val="24"/>
                <w:lang w:val="fr-CH"/>
              </w:rPr>
            </w:pPr>
            <w:r>
              <w:rPr>
                <w:b/>
                <w:color w:val="000000"/>
                <w:sz w:val="24"/>
                <w:szCs w:val="24"/>
                <w:lang w:val="fr-CH"/>
              </w:rPr>
              <w:lastRenderedPageBreak/>
              <w:t xml:space="preserve">7.2. Validité clinique </w:t>
            </w:r>
          </w:p>
        </w:tc>
      </w:tr>
      <w:tr w:rsidR="004F4B06" w14:paraId="46DC31FA" w14:textId="77777777">
        <w:tc>
          <w:tcPr>
            <w:tcW w:w="9287" w:type="dxa"/>
          </w:tcPr>
          <w:p w14:paraId="3552DC5A" w14:textId="77777777" w:rsidR="004F4B06" w:rsidRDefault="00AE7C5D">
            <w:pPr>
              <w:tabs>
                <w:tab w:val="left" w:pos="588"/>
              </w:tabs>
              <w:spacing w:before="120" w:after="120"/>
              <w:rPr>
                <w:b/>
                <w:color w:val="000000"/>
                <w:sz w:val="22"/>
                <w:szCs w:val="22"/>
                <w:lang w:val="fr-CH"/>
              </w:rPr>
            </w:pPr>
            <w:r>
              <w:rPr>
                <w:b/>
                <w:color w:val="000000"/>
                <w:sz w:val="22"/>
                <w:szCs w:val="22"/>
                <w:lang w:val="fr-CH"/>
              </w:rPr>
              <w:t>7.2.1</w:t>
            </w:r>
            <w:r>
              <w:rPr>
                <w:b/>
                <w:color w:val="000000"/>
                <w:sz w:val="22"/>
                <w:szCs w:val="22"/>
                <w:lang w:val="fr-CH"/>
              </w:rPr>
              <w:tab/>
              <w:t>Identification des publications pertinentes</w:t>
            </w:r>
          </w:p>
        </w:tc>
      </w:tr>
      <w:tr w:rsidR="004F4B06" w14:paraId="4DB1D2FF" w14:textId="77777777">
        <w:tc>
          <w:tcPr>
            <w:tcW w:w="9287" w:type="dxa"/>
          </w:tcPr>
          <w:p w14:paraId="08761007" w14:textId="77777777" w:rsidR="004F4B06" w:rsidRDefault="00AE7C5D">
            <w:pPr>
              <w:tabs>
                <w:tab w:val="left" w:pos="588"/>
              </w:tabs>
              <w:spacing w:before="120" w:after="120"/>
              <w:rPr>
                <w:color w:val="000000"/>
                <w:lang w:val="fr-CH"/>
              </w:rPr>
            </w:pPr>
            <w:r>
              <w:rPr>
                <w:color w:val="000000"/>
                <w:lang w:val="fr-CH"/>
              </w:rPr>
              <w:t>7.2.1.1 Question PICO</w:t>
            </w:r>
          </w:p>
          <w:p w14:paraId="3451859B" w14:textId="77777777" w:rsidR="004F4B06" w:rsidRDefault="004F4B06">
            <w:pPr>
              <w:tabs>
                <w:tab w:val="left" w:pos="588"/>
              </w:tabs>
              <w:spacing w:before="120" w:after="120"/>
              <w:rPr>
                <w:color w:val="000000"/>
                <w:lang w:val="fr-CH"/>
              </w:rPr>
            </w:pPr>
          </w:p>
          <w:p w14:paraId="367F5377" w14:textId="77777777" w:rsidR="004F4B06" w:rsidRDefault="004F4B06">
            <w:pPr>
              <w:tabs>
                <w:tab w:val="left" w:pos="588"/>
              </w:tabs>
              <w:spacing w:before="120" w:after="120"/>
              <w:rPr>
                <w:color w:val="000000"/>
                <w:lang w:val="fr-CH"/>
              </w:rPr>
            </w:pPr>
          </w:p>
        </w:tc>
      </w:tr>
      <w:tr w:rsidR="004F4B06" w14:paraId="0722D345" w14:textId="77777777">
        <w:tc>
          <w:tcPr>
            <w:tcW w:w="9287" w:type="dxa"/>
          </w:tcPr>
          <w:p w14:paraId="39F86784" w14:textId="77777777" w:rsidR="004F4B06" w:rsidRDefault="00AE7C5D">
            <w:pPr>
              <w:tabs>
                <w:tab w:val="left" w:pos="588"/>
              </w:tabs>
              <w:spacing w:before="120" w:after="120"/>
              <w:rPr>
                <w:color w:val="000000"/>
                <w:lang w:val="fr-CH"/>
              </w:rPr>
            </w:pPr>
            <w:r>
              <w:rPr>
                <w:color w:val="000000"/>
                <w:lang w:val="fr-CH"/>
              </w:rPr>
              <w:t>7.2.1.2 Recherche bibliographique</w:t>
            </w:r>
          </w:p>
          <w:p w14:paraId="09A7F57E" w14:textId="77777777" w:rsidR="004F4B06" w:rsidRDefault="004F4B06">
            <w:pPr>
              <w:tabs>
                <w:tab w:val="left" w:pos="588"/>
              </w:tabs>
              <w:spacing w:before="120" w:after="120"/>
              <w:rPr>
                <w:color w:val="000000"/>
                <w:lang w:val="fr-CH"/>
              </w:rPr>
            </w:pPr>
          </w:p>
          <w:p w14:paraId="0B81A1A4" w14:textId="77777777" w:rsidR="004F4B06" w:rsidRDefault="004F4B06">
            <w:pPr>
              <w:tabs>
                <w:tab w:val="left" w:pos="588"/>
              </w:tabs>
              <w:spacing w:before="120" w:after="120"/>
              <w:rPr>
                <w:color w:val="000000"/>
                <w:lang w:val="fr-CH"/>
              </w:rPr>
            </w:pPr>
          </w:p>
        </w:tc>
      </w:tr>
      <w:tr w:rsidR="004F4B06" w14:paraId="0AE2C80A" w14:textId="77777777">
        <w:tc>
          <w:tcPr>
            <w:tcW w:w="9287" w:type="dxa"/>
          </w:tcPr>
          <w:p w14:paraId="5E0FA481" w14:textId="77777777" w:rsidR="004F4B06" w:rsidRDefault="00AE7C5D">
            <w:pPr>
              <w:tabs>
                <w:tab w:val="left" w:pos="588"/>
              </w:tabs>
              <w:spacing w:before="120" w:after="120"/>
              <w:rPr>
                <w:color w:val="000000"/>
                <w:lang w:val="fr-CH"/>
              </w:rPr>
            </w:pPr>
            <w:r>
              <w:rPr>
                <w:color w:val="000000"/>
                <w:lang w:val="fr-CH"/>
              </w:rPr>
              <w:t>Stratégie de recherche bibliographique</w:t>
            </w:r>
          </w:p>
          <w:p w14:paraId="1926C9AC" w14:textId="77777777" w:rsidR="004F4B06" w:rsidRDefault="004F4B06">
            <w:pPr>
              <w:tabs>
                <w:tab w:val="left" w:pos="588"/>
              </w:tabs>
              <w:spacing w:before="120" w:after="120"/>
              <w:rPr>
                <w:color w:val="000000"/>
                <w:lang w:val="fr-CH"/>
              </w:rPr>
            </w:pPr>
          </w:p>
          <w:p w14:paraId="0013990A" w14:textId="77777777" w:rsidR="004F4B06" w:rsidRDefault="004F4B06">
            <w:pPr>
              <w:tabs>
                <w:tab w:val="left" w:pos="588"/>
              </w:tabs>
              <w:spacing w:before="120" w:after="120"/>
              <w:rPr>
                <w:color w:val="000000"/>
                <w:lang w:val="fr-CH"/>
              </w:rPr>
            </w:pPr>
          </w:p>
        </w:tc>
      </w:tr>
      <w:tr w:rsidR="004F4B06" w14:paraId="6E7C44CB" w14:textId="77777777">
        <w:tc>
          <w:tcPr>
            <w:tcW w:w="9287" w:type="dxa"/>
          </w:tcPr>
          <w:p w14:paraId="3920CBFA" w14:textId="77777777" w:rsidR="004F4B06" w:rsidRDefault="00AE7C5D">
            <w:pPr>
              <w:tabs>
                <w:tab w:val="left" w:pos="588"/>
              </w:tabs>
              <w:spacing w:before="120" w:after="120"/>
              <w:rPr>
                <w:color w:val="000000"/>
                <w:lang w:val="fr-CH"/>
              </w:rPr>
            </w:pPr>
            <w:r>
              <w:rPr>
                <w:color w:val="000000"/>
                <w:lang w:val="fr-CH"/>
              </w:rPr>
              <w:t>Bases de données consultées</w:t>
            </w:r>
          </w:p>
          <w:p w14:paraId="3A3DFAA0" w14:textId="77777777" w:rsidR="004F4B06" w:rsidRDefault="004F4B06">
            <w:pPr>
              <w:tabs>
                <w:tab w:val="left" w:pos="588"/>
              </w:tabs>
              <w:spacing w:before="120" w:after="120"/>
              <w:rPr>
                <w:color w:val="000000"/>
                <w:lang w:val="fr-CH"/>
              </w:rPr>
            </w:pPr>
          </w:p>
          <w:p w14:paraId="76C4945A" w14:textId="77777777" w:rsidR="004F4B06" w:rsidRDefault="004F4B06">
            <w:pPr>
              <w:tabs>
                <w:tab w:val="left" w:pos="588"/>
              </w:tabs>
              <w:spacing w:before="120" w:after="120"/>
              <w:rPr>
                <w:color w:val="000000"/>
                <w:lang w:val="fr-CH"/>
              </w:rPr>
            </w:pPr>
          </w:p>
        </w:tc>
      </w:tr>
      <w:tr w:rsidR="004F4B06" w14:paraId="3BE04DC1" w14:textId="77777777">
        <w:tc>
          <w:tcPr>
            <w:tcW w:w="9287" w:type="dxa"/>
          </w:tcPr>
          <w:p w14:paraId="30680294" w14:textId="77777777" w:rsidR="004F4B06" w:rsidRDefault="00AE7C5D">
            <w:pPr>
              <w:tabs>
                <w:tab w:val="left" w:pos="588"/>
              </w:tabs>
              <w:spacing w:before="120" w:after="120"/>
              <w:rPr>
                <w:color w:val="000000"/>
                <w:lang w:val="fr-CH"/>
              </w:rPr>
            </w:pPr>
            <w:r>
              <w:rPr>
                <w:color w:val="000000"/>
                <w:lang w:val="fr-CH"/>
              </w:rPr>
              <w:t>Mots-clés de recherche utilisés</w:t>
            </w:r>
          </w:p>
          <w:p w14:paraId="2137B1B9" w14:textId="77777777" w:rsidR="004F4B06" w:rsidRDefault="004F4B06">
            <w:pPr>
              <w:tabs>
                <w:tab w:val="left" w:pos="588"/>
              </w:tabs>
              <w:spacing w:before="120" w:after="120"/>
              <w:rPr>
                <w:color w:val="000000"/>
                <w:lang w:val="fr-CH"/>
              </w:rPr>
            </w:pPr>
          </w:p>
          <w:p w14:paraId="70A9C465" w14:textId="77777777" w:rsidR="004F4B06" w:rsidRDefault="004F4B06">
            <w:pPr>
              <w:tabs>
                <w:tab w:val="left" w:pos="588"/>
              </w:tabs>
              <w:spacing w:before="120" w:after="120"/>
              <w:rPr>
                <w:color w:val="000000"/>
                <w:lang w:val="fr-CH"/>
              </w:rPr>
            </w:pPr>
          </w:p>
        </w:tc>
      </w:tr>
      <w:tr w:rsidR="004F4B06" w14:paraId="67370FD7" w14:textId="77777777">
        <w:tc>
          <w:tcPr>
            <w:tcW w:w="9287" w:type="dxa"/>
          </w:tcPr>
          <w:p w14:paraId="2713B0B8" w14:textId="77777777" w:rsidR="004F4B06" w:rsidRDefault="00AE7C5D">
            <w:pPr>
              <w:tabs>
                <w:tab w:val="left" w:pos="588"/>
              </w:tabs>
              <w:spacing w:before="120" w:after="120"/>
              <w:rPr>
                <w:color w:val="000000" w:themeColor="text1"/>
                <w:lang w:val="fr-CH"/>
              </w:rPr>
            </w:pPr>
            <w:r>
              <w:rPr>
                <w:color w:val="000000" w:themeColor="text1"/>
                <w:lang w:val="fr-CH"/>
              </w:rPr>
              <w:t xml:space="preserve">Critères d'inclusion et d'exclusion </w:t>
            </w:r>
          </w:p>
          <w:p w14:paraId="396F40E3" w14:textId="77777777" w:rsidR="004F4B06" w:rsidRDefault="004F4B06">
            <w:pPr>
              <w:tabs>
                <w:tab w:val="left" w:pos="588"/>
              </w:tabs>
              <w:spacing w:before="120" w:after="120"/>
              <w:rPr>
                <w:color w:val="000000" w:themeColor="text1"/>
                <w:lang w:val="fr-CH"/>
              </w:rPr>
            </w:pPr>
          </w:p>
          <w:p w14:paraId="7C190739" w14:textId="77777777" w:rsidR="004F4B06" w:rsidRDefault="004F4B06">
            <w:pPr>
              <w:tabs>
                <w:tab w:val="left" w:pos="588"/>
              </w:tabs>
              <w:spacing w:before="120" w:after="120"/>
              <w:rPr>
                <w:color w:val="000000"/>
                <w:lang w:val="fr-CH"/>
              </w:rPr>
            </w:pPr>
          </w:p>
        </w:tc>
      </w:tr>
      <w:tr w:rsidR="004F4B06" w:rsidRPr="00385E7B" w14:paraId="05726C71" w14:textId="77777777">
        <w:tc>
          <w:tcPr>
            <w:tcW w:w="9287" w:type="dxa"/>
          </w:tcPr>
          <w:p w14:paraId="466787F1" w14:textId="77777777" w:rsidR="004F4B06" w:rsidRDefault="00AE7C5D">
            <w:pPr>
              <w:tabs>
                <w:tab w:val="left" w:pos="588"/>
              </w:tabs>
              <w:spacing w:before="120" w:after="120"/>
              <w:rPr>
                <w:color w:val="000000"/>
                <w:lang w:val="fr-CH"/>
              </w:rPr>
            </w:pPr>
            <w:r>
              <w:rPr>
                <w:color w:val="000000"/>
                <w:lang w:val="fr-CH"/>
              </w:rPr>
              <w:t>Le cas échéant, stratégies complémentaires pour repérer la littérature « grise »</w:t>
            </w:r>
          </w:p>
          <w:p w14:paraId="0CD7046B" w14:textId="77777777" w:rsidR="004F4B06" w:rsidRDefault="004F4B06">
            <w:pPr>
              <w:tabs>
                <w:tab w:val="left" w:pos="588"/>
              </w:tabs>
              <w:spacing w:before="120" w:after="120"/>
              <w:rPr>
                <w:color w:val="000000"/>
                <w:lang w:val="fr-CH"/>
              </w:rPr>
            </w:pPr>
          </w:p>
          <w:p w14:paraId="2FD12482" w14:textId="77777777" w:rsidR="004F4B06" w:rsidRDefault="004F4B06">
            <w:pPr>
              <w:tabs>
                <w:tab w:val="left" w:pos="588"/>
              </w:tabs>
              <w:spacing w:before="120" w:after="120"/>
              <w:rPr>
                <w:color w:val="000000"/>
                <w:lang w:val="fr-CH"/>
              </w:rPr>
            </w:pPr>
          </w:p>
        </w:tc>
      </w:tr>
      <w:tr w:rsidR="004F4B06" w:rsidRPr="00385E7B" w14:paraId="07E7C82F" w14:textId="77777777">
        <w:tc>
          <w:tcPr>
            <w:tcW w:w="9287" w:type="dxa"/>
          </w:tcPr>
          <w:p w14:paraId="11B6DD08" w14:textId="77777777" w:rsidR="004F4B06" w:rsidRDefault="00AE7C5D">
            <w:pPr>
              <w:spacing w:before="120" w:after="120"/>
              <w:ind w:left="227" w:hanging="227"/>
              <w:rPr>
                <w:rStyle w:val="Lienhypertexte"/>
                <w:rFonts w:cs="Arial"/>
                <w:szCs w:val="24"/>
                <w:lang w:val="fr-CH"/>
              </w:rPr>
            </w:pPr>
            <w:r>
              <w:rPr>
                <w:color w:val="000000"/>
                <w:szCs w:val="24"/>
                <w:lang w:val="fr-CH"/>
              </w:rPr>
              <w:t xml:space="preserve">7.2.1.3 Tableau de recherche bibliographique selon </w:t>
            </w:r>
            <w:hyperlink r:id="rId13" w:history="1">
              <w:r>
                <w:rPr>
                  <w:rStyle w:val="Lienhypertexte"/>
                  <w:rFonts w:cs="Arial"/>
                  <w:szCs w:val="24"/>
                  <w:lang w:val="fr-CH"/>
                </w:rPr>
                <w:t>PRISMA</w:t>
              </w:r>
            </w:hyperlink>
            <w:r>
              <w:rPr>
                <w:rStyle w:val="Appelnotedebasdep"/>
                <w:rFonts w:cs="Arial"/>
                <w:color w:val="000000"/>
                <w:szCs w:val="24"/>
                <w:lang w:val="fr-CH"/>
              </w:rPr>
              <w:footnoteReference w:id="4"/>
            </w:r>
          </w:p>
          <w:p w14:paraId="2F4A354D" w14:textId="77777777" w:rsidR="004F4B06" w:rsidRPr="00556BDD" w:rsidRDefault="004F4B06">
            <w:pPr>
              <w:spacing w:before="120" w:after="120"/>
              <w:ind w:left="227" w:hanging="227"/>
              <w:rPr>
                <w:rStyle w:val="Lienhypertexte"/>
                <w:rFonts w:cs="Arial"/>
                <w:color w:val="auto"/>
                <w:szCs w:val="24"/>
                <w:lang w:val="fr-CH"/>
              </w:rPr>
            </w:pPr>
          </w:p>
          <w:p w14:paraId="4CEBAA0E" w14:textId="77777777" w:rsidR="004F4B06" w:rsidRDefault="004F4B06">
            <w:pPr>
              <w:spacing w:before="120" w:after="120"/>
              <w:ind w:left="227" w:hanging="227"/>
              <w:rPr>
                <w:color w:val="000000"/>
                <w:szCs w:val="24"/>
                <w:lang w:val="fr-CH"/>
              </w:rPr>
            </w:pPr>
          </w:p>
        </w:tc>
      </w:tr>
      <w:tr w:rsidR="004F4B06" w14:paraId="41E29518" w14:textId="77777777">
        <w:tc>
          <w:tcPr>
            <w:tcW w:w="9287" w:type="dxa"/>
          </w:tcPr>
          <w:p w14:paraId="61F77888" w14:textId="77777777" w:rsidR="004F4B06" w:rsidRDefault="00AE7C5D">
            <w:pPr>
              <w:spacing w:before="120" w:after="120"/>
              <w:ind w:left="227" w:hanging="227"/>
              <w:rPr>
                <w:color w:val="000000"/>
                <w:szCs w:val="24"/>
                <w:lang w:val="fr-CH"/>
              </w:rPr>
            </w:pPr>
            <w:r>
              <w:rPr>
                <w:color w:val="000000"/>
                <w:szCs w:val="24"/>
                <w:lang w:val="fr-CH"/>
              </w:rPr>
              <w:t>7.2.1.4 Tableau synoptique des publications sélectionnées</w:t>
            </w:r>
          </w:p>
          <w:p w14:paraId="6DD7E1DB" w14:textId="77777777" w:rsidR="004F4B06" w:rsidRDefault="004F4B06">
            <w:pPr>
              <w:spacing w:before="120" w:after="120"/>
              <w:ind w:left="227" w:hanging="227"/>
              <w:rPr>
                <w:color w:val="000000"/>
                <w:szCs w:val="24"/>
                <w:lang w:val="fr-CH"/>
              </w:rPr>
            </w:pPr>
          </w:p>
          <w:p w14:paraId="0E007058" w14:textId="77777777" w:rsidR="004F4B06" w:rsidRDefault="004F4B06">
            <w:pPr>
              <w:spacing w:before="120" w:after="120"/>
              <w:ind w:left="227" w:hanging="227"/>
              <w:rPr>
                <w:color w:val="000000"/>
                <w:szCs w:val="24"/>
                <w:lang w:val="fr-CH"/>
              </w:rPr>
            </w:pPr>
          </w:p>
        </w:tc>
      </w:tr>
      <w:tr w:rsidR="004F4B06" w:rsidRPr="00385E7B" w14:paraId="0DB094FB" w14:textId="77777777">
        <w:tc>
          <w:tcPr>
            <w:tcW w:w="9287" w:type="dxa"/>
          </w:tcPr>
          <w:p w14:paraId="2C7E8B3E" w14:textId="77777777" w:rsidR="004F4B06" w:rsidRDefault="00AE7C5D">
            <w:pPr>
              <w:tabs>
                <w:tab w:val="left" w:pos="588"/>
              </w:tabs>
              <w:spacing w:before="120" w:after="120"/>
              <w:rPr>
                <w:b/>
                <w:color w:val="000000"/>
                <w:sz w:val="22"/>
                <w:szCs w:val="22"/>
                <w:lang w:val="fr-CH"/>
              </w:rPr>
            </w:pPr>
            <w:r>
              <w:rPr>
                <w:b/>
                <w:color w:val="000000"/>
                <w:sz w:val="22"/>
                <w:szCs w:val="22"/>
                <w:lang w:val="fr-CH"/>
              </w:rPr>
              <w:t>7.2.2 Evaluation des études sélectionnées et de leur niveau de qualité</w:t>
            </w:r>
          </w:p>
        </w:tc>
      </w:tr>
      <w:tr w:rsidR="004F4B06" w:rsidRPr="00385E7B" w14:paraId="38C291C7" w14:textId="77777777">
        <w:tc>
          <w:tcPr>
            <w:tcW w:w="9287" w:type="dxa"/>
          </w:tcPr>
          <w:p w14:paraId="4A50114A" w14:textId="77777777" w:rsidR="004F4B06" w:rsidRDefault="00AE7C5D">
            <w:pPr>
              <w:tabs>
                <w:tab w:val="left" w:pos="588"/>
              </w:tabs>
              <w:spacing w:before="120" w:after="120"/>
              <w:rPr>
                <w:color w:val="000000"/>
                <w:szCs w:val="24"/>
                <w:lang w:val="fr-CH"/>
              </w:rPr>
            </w:pPr>
            <w:r>
              <w:rPr>
                <w:color w:val="000000"/>
                <w:szCs w:val="24"/>
                <w:lang w:val="fr-CH"/>
              </w:rPr>
              <w:t>Tableau synoptique de l'évaluation des études sélectionnées et de leur niveau de qualité</w:t>
            </w:r>
          </w:p>
          <w:p w14:paraId="7CB40EE2" w14:textId="77777777" w:rsidR="004F4B06" w:rsidRDefault="004F4B06">
            <w:pPr>
              <w:tabs>
                <w:tab w:val="left" w:pos="588"/>
              </w:tabs>
              <w:spacing w:before="120" w:after="120"/>
              <w:rPr>
                <w:color w:val="000000"/>
                <w:szCs w:val="24"/>
                <w:lang w:val="fr-CH"/>
              </w:rPr>
            </w:pPr>
          </w:p>
          <w:p w14:paraId="22ABED7D" w14:textId="77777777" w:rsidR="004F4B06" w:rsidRDefault="004F4B06">
            <w:pPr>
              <w:tabs>
                <w:tab w:val="left" w:pos="588"/>
              </w:tabs>
              <w:spacing w:before="120" w:after="120"/>
              <w:rPr>
                <w:color w:val="000000"/>
                <w:szCs w:val="24"/>
                <w:lang w:val="fr-CH"/>
              </w:rPr>
            </w:pPr>
          </w:p>
        </w:tc>
      </w:tr>
      <w:tr w:rsidR="004F4B06" w14:paraId="328F6EAC" w14:textId="77777777">
        <w:tc>
          <w:tcPr>
            <w:tcW w:w="9287" w:type="dxa"/>
          </w:tcPr>
          <w:p w14:paraId="1B5F5011" w14:textId="77777777" w:rsidR="004F4B06" w:rsidRDefault="00AE7C5D">
            <w:pPr>
              <w:tabs>
                <w:tab w:val="left" w:pos="588"/>
              </w:tabs>
              <w:spacing w:before="120" w:after="120"/>
              <w:rPr>
                <w:color w:val="000000"/>
                <w:szCs w:val="24"/>
                <w:lang w:val="fr-CH"/>
              </w:rPr>
            </w:pPr>
            <w:r>
              <w:rPr>
                <w:b/>
                <w:color w:val="000000"/>
                <w:sz w:val="22"/>
                <w:szCs w:val="22"/>
                <w:lang w:val="fr-CH"/>
              </w:rPr>
              <w:lastRenderedPageBreak/>
              <w:t>7.2.3 Etudes en cours</w:t>
            </w:r>
          </w:p>
        </w:tc>
      </w:tr>
      <w:tr w:rsidR="004F4B06" w:rsidRPr="00385E7B" w14:paraId="38DCD1CD" w14:textId="77777777">
        <w:tc>
          <w:tcPr>
            <w:tcW w:w="9287" w:type="dxa"/>
          </w:tcPr>
          <w:p w14:paraId="439595CD" w14:textId="77777777" w:rsidR="004F4B06" w:rsidRDefault="00AE7C5D">
            <w:pPr>
              <w:tabs>
                <w:tab w:val="left" w:pos="588"/>
              </w:tabs>
              <w:spacing w:before="120" w:after="120"/>
              <w:rPr>
                <w:color w:val="000000"/>
                <w:szCs w:val="24"/>
                <w:lang w:val="fr-CH"/>
              </w:rPr>
            </w:pPr>
            <w:r>
              <w:rPr>
                <w:color w:val="000000"/>
                <w:szCs w:val="24"/>
                <w:lang w:val="fr-CH"/>
              </w:rPr>
              <w:t>Tableau synoptique des études en cours</w:t>
            </w:r>
          </w:p>
          <w:p w14:paraId="5CA0A0BA" w14:textId="77777777" w:rsidR="004F4B06" w:rsidRDefault="004F4B06">
            <w:pPr>
              <w:tabs>
                <w:tab w:val="left" w:pos="588"/>
              </w:tabs>
              <w:spacing w:before="120" w:after="120"/>
              <w:rPr>
                <w:color w:val="000000"/>
                <w:szCs w:val="24"/>
                <w:lang w:val="fr-CH"/>
              </w:rPr>
            </w:pPr>
          </w:p>
          <w:p w14:paraId="1942F5CF" w14:textId="77777777" w:rsidR="004F4B06" w:rsidRDefault="004F4B06">
            <w:pPr>
              <w:tabs>
                <w:tab w:val="left" w:pos="588"/>
              </w:tabs>
              <w:spacing w:before="120" w:after="120"/>
              <w:rPr>
                <w:color w:val="000000"/>
                <w:szCs w:val="24"/>
                <w:lang w:val="fr-CH"/>
              </w:rPr>
            </w:pPr>
          </w:p>
        </w:tc>
      </w:tr>
      <w:tr w:rsidR="004F4B06" w:rsidRPr="00385E7B" w14:paraId="0DDB3F81" w14:textId="77777777">
        <w:tc>
          <w:tcPr>
            <w:tcW w:w="9287" w:type="dxa"/>
          </w:tcPr>
          <w:p w14:paraId="0A6989E1" w14:textId="77777777" w:rsidR="004F4B06" w:rsidRDefault="00AE7C5D">
            <w:pPr>
              <w:tabs>
                <w:tab w:val="left" w:pos="588"/>
              </w:tabs>
              <w:spacing w:before="120" w:after="120"/>
              <w:rPr>
                <w:b/>
                <w:color w:val="000000"/>
                <w:sz w:val="24"/>
                <w:szCs w:val="24"/>
                <w:lang w:val="fr-CH"/>
              </w:rPr>
            </w:pPr>
            <w:r>
              <w:rPr>
                <w:b/>
                <w:color w:val="000000"/>
                <w:sz w:val="22"/>
                <w:szCs w:val="22"/>
                <w:lang w:val="fr-CH"/>
              </w:rPr>
              <w:t>7.2.4 Résumé des performances cliniques de la nouvelle analyse/modification d'analyse existante</w:t>
            </w:r>
          </w:p>
        </w:tc>
      </w:tr>
      <w:tr w:rsidR="004F4B06" w14:paraId="33386BE0" w14:textId="77777777">
        <w:tc>
          <w:tcPr>
            <w:tcW w:w="9287" w:type="dxa"/>
          </w:tcPr>
          <w:p w14:paraId="2F1FE545" w14:textId="77777777" w:rsidR="004F4B06" w:rsidRDefault="00AE7C5D">
            <w:pPr>
              <w:tabs>
                <w:tab w:val="left" w:pos="588"/>
              </w:tabs>
              <w:spacing w:before="120" w:after="120"/>
              <w:rPr>
                <w:color w:val="000000"/>
                <w:szCs w:val="24"/>
                <w:lang w:val="fr-CH"/>
              </w:rPr>
            </w:pPr>
            <w:r>
              <w:rPr>
                <w:color w:val="000000"/>
                <w:lang w:val="fr-CH"/>
              </w:rPr>
              <w:t>7.2.4.1 Sensibilité clinique</w:t>
            </w:r>
            <w:r>
              <w:rPr>
                <w:color w:val="000000"/>
                <w:szCs w:val="24"/>
                <w:lang w:val="fr-CH"/>
              </w:rPr>
              <w:t xml:space="preserve"> </w:t>
            </w:r>
          </w:p>
          <w:p w14:paraId="75AB64C0" w14:textId="77777777" w:rsidR="004F4B06" w:rsidRDefault="004F4B06">
            <w:pPr>
              <w:tabs>
                <w:tab w:val="left" w:pos="588"/>
              </w:tabs>
              <w:spacing w:before="120" w:after="120"/>
              <w:rPr>
                <w:color w:val="000000"/>
                <w:szCs w:val="24"/>
                <w:lang w:val="fr-CH"/>
              </w:rPr>
            </w:pPr>
          </w:p>
          <w:p w14:paraId="4B450E0A" w14:textId="77777777" w:rsidR="004F4B06" w:rsidRDefault="004F4B06">
            <w:pPr>
              <w:tabs>
                <w:tab w:val="left" w:pos="588"/>
              </w:tabs>
              <w:spacing w:before="120" w:after="120"/>
              <w:rPr>
                <w:color w:val="000000"/>
                <w:lang w:val="fr-CH"/>
              </w:rPr>
            </w:pPr>
          </w:p>
        </w:tc>
      </w:tr>
      <w:tr w:rsidR="004F4B06" w14:paraId="6BB89DC5" w14:textId="77777777">
        <w:tc>
          <w:tcPr>
            <w:tcW w:w="9287" w:type="dxa"/>
          </w:tcPr>
          <w:p w14:paraId="168F4CD7" w14:textId="77777777" w:rsidR="004F4B06" w:rsidRDefault="00AE7C5D">
            <w:pPr>
              <w:tabs>
                <w:tab w:val="left" w:pos="588"/>
              </w:tabs>
              <w:spacing w:before="120" w:after="120"/>
              <w:rPr>
                <w:lang w:val="fr-CH"/>
              </w:rPr>
            </w:pPr>
            <w:r>
              <w:rPr>
                <w:color w:val="000000"/>
                <w:szCs w:val="24"/>
                <w:lang w:val="fr-CH"/>
              </w:rPr>
              <w:t>7.2.4.2 Spécificité clinique</w:t>
            </w:r>
            <w:r>
              <w:rPr>
                <w:lang w:val="fr-CH"/>
              </w:rPr>
              <w:t xml:space="preserve"> </w:t>
            </w:r>
          </w:p>
          <w:p w14:paraId="12838D21" w14:textId="77777777" w:rsidR="004F4B06" w:rsidRDefault="004F4B06">
            <w:pPr>
              <w:tabs>
                <w:tab w:val="left" w:pos="588"/>
              </w:tabs>
              <w:spacing w:before="120" w:after="120"/>
              <w:rPr>
                <w:lang w:val="fr-CH"/>
              </w:rPr>
            </w:pPr>
          </w:p>
          <w:p w14:paraId="5BC9E73B" w14:textId="77777777" w:rsidR="004F4B06" w:rsidRDefault="004F4B06">
            <w:pPr>
              <w:tabs>
                <w:tab w:val="left" w:pos="588"/>
              </w:tabs>
              <w:spacing w:before="120" w:after="120"/>
              <w:rPr>
                <w:color w:val="000000"/>
                <w:lang w:val="fr-CH"/>
              </w:rPr>
            </w:pPr>
          </w:p>
        </w:tc>
      </w:tr>
      <w:tr w:rsidR="004F4B06" w:rsidRPr="00385E7B" w14:paraId="75C9B501" w14:textId="77777777">
        <w:tc>
          <w:tcPr>
            <w:tcW w:w="9287" w:type="dxa"/>
          </w:tcPr>
          <w:p w14:paraId="24897884" w14:textId="77777777" w:rsidR="004F4B06" w:rsidRDefault="00AE7C5D">
            <w:pPr>
              <w:tabs>
                <w:tab w:val="left" w:pos="588"/>
              </w:tabs>
              <w:spacing w:before="120" w:after="120"/>
              <w:rPr>
                <w:color w:val="000000"/>
                <w:lang w:val="fr-CH"/>
              </w:rPr>
            </w:pPr>
            <w:r>
              <w:rPr>
                <w:color w:val="000000"/>
                <w:lang w:val="fr-CH"/>
              </w:rPr>
              <w:t>7.2.4.3 Valeurs prédictives positive et négative, en précisant la prévalence de la maladie dans la population étudiée</w:t>
            </w:r>
            <w:r>
              <w:rPr>
                <w:lang w:val="fr-CH"/>
              </w:rPr>
              <w:t xml:space="preserve"> </w:t>
            </w:r>
            <w:r>
              <w:rPr>
                <w:color w:val="000000"/>
                <w:lang w:val="fr-CH"/>
              </w:rPr>
              <w:t>avec intervalle de confiance</w:t>
            </w:r>
          </w:p>
          <w:p w14:paraId="48E133CC" w14:textId="77777777" w:rsidR="004F4B06" w:rsidRDefault="004F4B06">
            <w:pPr>
              <w:tabs>
                <w:tab w:val="left" w:pos="588"/>
              </w:tabs>
              <w:spacing w:before="120" w:after="120"/>
              <w:rPr>
                <w:color w:val="000000"/>
                <w:lang w:val="fr-CH"/>
              </w:rPr>
            </w:pPr>
          </w:p>
          <w:p w14:paraId="028CFCC5" w14:textId="77777777" w:rsidR="004F4B06" w:rsidRDefault="004F4B06">
            <w:pPr>
              <w:tabs>
                <w:tab w:val="left" w:pos="588"/>
              </w:tabs>
              <w:spacing w:before="120" w:after="120"/>
              <w:rPr>
                <w:color w:val="000000"/>
                <w:szCs w:val="24"/>
                <w:lang w:val="fr-CH"/>
              </w:rPr>
            </w:pPr>
          </w:p>
        </w:tc>
      </w:tr>
      <w:tr w:rsidR="004F4B06" w:rsidRPr="00385E7B" w14:paraId="4978F70A" w14:textId="77777777">
        <w:tc>
          <w:tcPr>
            <w:tcW w:w="9287" w:type="dxa"/>
          </w:tcPr>
          <w:p w14:paraId="5631E458" w14:textId="77777777" w:rsidR="004F4B06" w:rsidRDefault="00AE7C5D">
            <w:pPr>
              <w:tabs>
                <w:tab w:val="left" w:pos="588"/>
              </w:tabs>
              <w:spacing w:before="120" w:after="120"/>
              <w:rPr>
                <w:color w:val="000000"/>
                <w:lang w:val="fr-CH"/>
              </w:rPr>
            </w:pPr>
            <w:r>
              <w:rPr>
                <w:color w:val="000000"/>
                <w:lang w:val="fr-CH"/>
              </w:rPr>
              <w:t>7.2.4.4 Rapports de vraisemblance positif et négatif</w:t>
            </w:r>
          </w:p>
          <w:p w14:paraId="5311F3FC" w14:textId="77777777" w:rsidR="004F4B06" w:rsidRDefault="004F4B06">
            <w:pPr>
              <w:tabs>
                <w:tab w:val="left" w:pos="588"/>
              </w:tabs>
              <w:spacing w:before="120" w:after="120"/>
              <w:rPr>
                <w:color w:val="000000"/>
                <w:lang w:val="fr-CH"/>
              </w:rPr>
            </w:pPr>
          </w:p>
          <w:p w14:paraId="72C9F996" w14:textId="77777777" w:rsidR="004F4B06" w:rsidRDefault="004F4B06">
            <w:pPr>
              <w:tabs>
                <w:tab w:val="left" w:pos="588"/>
              </w:tabs>
              <w:spacing w:before="120" w:after="120"/>
              <w:rPr>
                <w:color w:val="000000"/>
                <w:lang w:val="fr-CH"/>
              </w:rPr>
            </w:pPr>
          </w:p>
        </w:tc>
      </w:tr>
      <w:tr w:rsidR="004F4B06" w:rsidRPr="00385E7B" w14:paraId="7FF76FEB" w14:textId="77777777">
        <w:tc>
          <w:tcPr>
            <w:tcW w:w="9287" w:type="dxa"/>
          </w:tcPr>
          <w:p w14:paraId="40AA04BD" w14:textId="77777777" w:rsidR="004F4B06" w:rsidRDefault="00AE7C5D">
            <w:pPr>
              <w:tabs>
                <w:tab w:val="left" w:pos="588"/>
              </w:tabs>
              <w:spacing w:before="120" w:after="120"/>
              <w:rPr>
                <w:color w:val="000000"/>
                <w:lang w:val="de-CH"/>
              </w:rPr>
            </w:pPr>
            <w:r>
              <w:rPr>
                <w:color w:val="000000"/>
                <w:szCs w:val="24"/>
                <w:lang w:val="de-CH"/>
              </w:rPr>
              <w:t xml:space="preserve">7.2.4.5 </w:t>
            </w:r>
            <w:proofErr w:type="spellStart"/>
            <w:r>
              <w:rPr>
                <w:color w:val="000000"/>
                <w:lang w:val="de-CH"/>
              </w:rPr>
              <w:t>Etudes</w:t>
            </w:r>
            <w:proofErr w:type="spellEnd"/>
            <w:r>
              <w:rPr>
                <w:color w:val="000000"/>
                <w:lang w:val="de-CH"/>
              </w:rPr>
              <w:t xml:space="preserve"> </w:t>
            </w:r>
            <w:proofErr w:type="spellStart"/>
            <w:r>
              <w:rPr>
                <w:color w:val="000000"/>
                <w:lang w:val="de-CH"/>
              </w:rPr>
              <w:t>comparatives</w:t>
            </w:r>
            <w:proofErr w:type="spellEnd"/>
            <w:r>
              <w:rPr>
                <w:color w:val="000000"/>
                <w:lang w:val="de-CH"/>
              </w:rPr>
              <w:t xml:space="preserve"> </w:t>
            </w:r>
            <w:proofErr w:type="spellStart"/>
            <w:r>
              <w:rPr>
                <w:color w:val="000000"/>
                <w:lang w:val="de-CH"/>
              </w:rPr>
              <w:t>avec</w:t>
            </w:r>
            <w:proofErr w:type="spellEnd"/>
            <w:r>
              <w:rPr>
                <w:color w:val="000000"/>
                <w:lang w:val="de-CH"/>
              </w:rPr>
              <w:t xml:space="preserve"> le gold standard</w:t>
            </w:r>
            <w:r>
              <w:rPr>
                <w:lang w:val="de-CH"/>
              </w:rPr>
              <w:t xml:space="preserve"> </w:t>
            </w:r>
            <w:r>
              <w:rPr>
                <w:color w:val="000000"/>
                <w:lang w:val="de-CH"/>
              </w:rPr>
              <w:t>oder einem gleichwertigen Standard</w:t>
            </w:r>
          </w:p>
          <w:p w14:paraId="558492C9" w14:textId="77777777" w:rsidR="004F4B06" w:rsidRDefault="00AE7C5D">
            <w:pPr>
              <w:numPr>
                <w:ilvl w:val="0"/>
                <w:numId w:val="35"/>
              </w:numPr>
              <w:tabs>
                <w:tab w:val="left" w:pos="588"/>
              </w:tabs>
              <w:spacing w:before="120" w:after="120"/>
              <w:rPr>
                <w:color w:val="000000"/>
                <w:lang w:val="fr-CH"/>
              </w:rPr>
            </w:pPr>
            <w:r>
              <w:rPr>
                <w:color w:val="000000"/>
                <w:lang w:val="fr-CH"/>
              </w:rPr>
              <w:t xml:space="preserve">Valeurs quantitatives: </w:t>
            </w:r>
          </w:p>
          <w:p w14:paraId="5A0017D6" w14:textId="77777777" w:rsidR="004F4B06" w:rsidRDefault="00AE7C5D">
            <w:pPr>
              <w:numPr>
                <w:ilvl w:val="0"/>
                <w:numId w:val="37"/>
              </w:numPr>
              <w:tabs>
                <w:tab w:val="left" w:pos="588"/>
              </w:tabs>
              <w:spacing w:before="120" w:after="120"/>
              <w:rPr>
                <w:color w:val="000000"/>
              </w:rPr>
            </w:pPr>
            <w:r>
              <w:rPr>
                <w:color w:val="000000"/>
              </w:rPr>
              <w:t>courbes ROC (</w:t>
            </w:r>
            <w:r>
              <w:rPr>
                <w:i/>
                <w:color w:val="000000"/>
              </w:rPr>
              <w:t>receiver operating characteristic</w:t>
            </w:r>
            <w:r>
              <w:rPr>
                <w:color w:val="000000"/>
              </w:rPr>
              <w:t>) avec valeurs AUC</w:t>
            </w:r>
          </w:p>
          <w:p w14:paraId="509F5F62" w14:textId="77777777" w:rsidR="004F4B06" w:rsidRDefault="00AE7C5D">
            <w:pPr>
              <w:numPr>
                <w:ilvl w:val="0"/>
                <w:numId w:val="37"/>
              </w:numPr>
              <w:tabs>
                <w:tab w:val="left" w:pos="588"/>
              </w:tabs>
              <w:spacing w:before="120" w:after="120"/>
              <w:rPr>
                <w:color w:val="000000"/>
                <w:lang w:val="fr-CH"/>
              </w:rPr>
            </w:pPr>
            <w:r>
              <w:rPr>
                <w:color w:val="000000"/>
                <w:lang w:val="fr-CH"/>
              </w:rPr>
              <w:t xml:space="preserve">courbes de régression linéaire avec valeurs AUC </w:t>
            </w:r>
          </w:p>
          <w:p w14:paraId="0D1B08FF" w14:textId="77777777" w:rsidR="004F4B06" w:rsidRDefault="00AE7C5D">
            <w:pPr>
              <w:numPr>
                <w:ilvl w:val="0"/>
                <w:numId w:val="35"/>
              </w:numPr>
              <w:tabs>
                <w:tab w:val="left" w:pos="588"/>
              </w:tabs>
              <w:spacing w:before="120" w:after="120"/>
              <w:rPr>
                <w:color w:val="000000"/>
              </w:rPr>
            </w:pPr>
            <w:r>
              <w:rPr>
                <w:color w:val="000000"/>
                <w:lang w:val="fr-CH"/>
              </w:rPr>
              <w:t>Valeurs qualitatives:</w:t>
            </w:r>
          </w:p>
          <w:p w14:paraId="6134E2AB" w14:textId="77777777" w:rsidR="004F4B06" w:rsidRDefault="00AE7C5D">
            <w:pPr>
              <w:numPr>
                <w:ilvl w:val="0"/>
                <w:numId w:val="37"/>
              </w:numPr>
              <w:tabs>
                <w:tab w:val="left" w:pos="588"/>
              </w:tabs>
              <w:spacing w:before="120" w:after="120"/>
              <w:rPr>
                <w:color w:val="000000"/>
              </w:rPr>
            </w:pPr>
            <w:r>
              <w:rPr>
                <w:color w:val="000000"/>
                <w:lang w:val="fr-CH"/>
              </w:rPr>
              <w:t>tableau de contingence</w:t>
            </w:r>
          </w:p>
          <w:p w14:paraId="44E8B7A0" w14:textId="77777777" w:rsidR="004F4B06" w:rsidRDefault="00AE7C5D">
            <w:pPr>
              <w:numPr>
                <w:ilvl w:val="0"/>
                <w:numId w:val="37"/>
              </w:numPr>
              <w:tabs>
                <w:tab w:val="left" w:pos="588"/>
              </w:tabs>
              <w:spacing w:before="120" w:after="120"/>
              <w:rPr>
                <w:color w:val="000000"/>
                <w:lang w:val="fr-CH"/>
              </w:rPr>
            </w:pPr>
            <w:r>
              <w:rPr>
                <w:color w:val="000000"/>
                <w:lang w:val="fr-CH"/>
              </w:rPr>
              <w:t>calcul de la concordance (Nb de résultats adéquats/Nb totaux de résultats X 100)</w:t>
            </w:r>
          </w:p>
          <w:p w14:paraId="2ED9587B" w14:textId="77777777" w:rsidR="004F4B06" w:rsidRDefault="004F4B06">
            <w:pPr>
              <w:tabs>
                <w:tab w:val="left" w:pos="588"/>
              </w:tabs>
              <w:spacing w:before="120" w:after="120"/>
              <w:rPr>
                <w:color w:val="000000"/>
                <w:lang w:val="fr-CH"/>
              </w:rPr>
            </w:pPr>
          </w:p>
          <w:p w14:paraId="63243AFA" w14:textId="77777777" w:rsidR="004F4B06" w:rsidRDefault="004F4B06">
            <w:pPr>
              <w:tabs>
                <w:tab w:val="left" w:pos="588"/>
              </w:tabs>
              <w:spacing w:before="120" w:after="120"/>
              <w:rPr>
                <w:color w:val="000000"/>
                <w:lang w:val="fr-CH"/>
              </w:rPr>
            </w:pPr>
          </w:p>
        </w:tc>
      </w:tr>
      <w:tr w:rsidR="004F4B06" w:rsidRPr="00385E7B" w14:paraId="27192BE0" w14:textId="77777777">
        <w:tc>
          <w:tcPr>
            <w:tcW w:w="9287" w:type="dxa"/>
          </w:tcPr>
          <w:p w14:paraId="528D882D" w14:textId="77777777" w:rsidR="004F4B06" w:rsidRDefault="00AE7C5D">
            <w:pPr>
              <w:tabs>
                <w:tab w:val="left" w:pos="588"/>
              </w:tabs>
              <w:spacing w:before="120" w:after="120"/>
              <w:rPr>
                <w:color w:val="000000"/>
                <w:lang w:val="fr-CH"/>
              </w:rPr>
            </w:pPr>
            <w:r>
              <w:rPr>
                <w:color w:val="000000"/>
                <w:szCs w:val="24"/>
                <w:lang w:val="fr-CH"/>
              </w:rPr>
              <w:t xml:space="preserve">7.2.4.6 </w:t>
            </w:r>
            <w:r>
              <w:rPr>
                <w:color w:val="000000"/>
                <w:lang w:val="fr-CH"/>
              </w:rPr>
              <w:t>Répétabilité (moyenne ou médiane avec coefficient de variation)</w:t>
            </w:r>
          </w:p>
          <w:p w14:paraId="1AADFF4A" w14:textId="77777777" w:rsidR="004F4B06" w:rsidRDefault="004F4B06">
            <w:pPr>
              <w:tabs>
                <w:tab w:val="left" w:pos="588"/>
              </w:tabs>
              <w:spacing w:before="120" w:after="120"/>
              <w:rPr>
                <w:color w:val="000000"/>
                <w:lang w:val="fr-CH"/>
              </w:rPr>
            </w:pPr>
          </w:p>
          <w:p w14:paraId="202784AA" w14:textId="77777777" w:rsidR="004F4B06" w:rsidRDefault="004F4B06">
            <w:pPr>
              <w:tabs>
                <w:tab w:val="left" w:pos="588"/>
              </w:tabs>
              <w:spacing w:before="120" w:after="120"/>
              <w:rPr>
                <w:color w:val="000000"/>
                <w:lang w:val="fr-CH"/>
              </w:rPr>
            </w:pPr>
          </w:p>
        </w:tc>
      </w:tr>
      <w:tr w:rsidR="004F4B06" w:rsidRPr="00385E7B" w14:paraId="3AEF0B15" w14:textId="77777777">
        <w:tc>
          <w:tcPr>
            <w:tcW w:w="9287" w:type="dxa"/>
          </w:tcPr>
          <w:p w14:paraId="0BB4FA1C" w14:textId="77777777" w:rsidR="004F4B06" w:rsidRDefault="00AE7C5D">
            <w:pPr>
              <w:tabs>
                <w:tab w:val="left" w:pos="588"/>
              </w:tabs>
              <w:spacing w:before="120" w:after="120"/>
              <w:rPr>
                <w:color w:val="000000"/>
                <w:lang w:val="fr-CH"/>
              </w:rPr>
            </w:pPr>
            <w:r>
              <w:rPr>
                <w:color w:val="000000"/>
                <w:lang w:val="fr-CH"/>
              </w:rPr>
              <w:t>7.2.4.7 Reproductibilité (moyenne ou médiane avec coefficient de variation</w:t>
            </w:r>
          </w:p>
          <w:p w14:paraId="38EBAD75" w14:textId="77777777" w:rsidR="004F4B06" w:rsidRDefault="004F4B06">
            <w:pPr>
              <w:tabs>
                <w:tab w:val="left" w:pos="588"/>
              </w:tabs>
              <w:spacing w:before="120" w:after="120"/>
              <w:rPr>
                <w:color w:val="000000"/>
                <w:lang w:val="fr-CH"/>
              </w:rPr>
            </w:pPr>
          </w:p>
          <w:p w14:paraId="446A3E91" w14:textId="77777777" w:rsidR="004F4B06" w:rsidRDefault="004F4B06">
            <w:pPr>
              <w:tabs>
                <w:tab w:val="left" w:pos="588"/>
              </w:tabs>
              <w:spacing w:before="120" w:after="120"/>
              <w:rPr>
                <w:lang w:val="fr-CH"/>
              </w:rPr>
            </w:pPr>
          </w:p>
        </w:tc>
      </w:tr>
      <w:tr w:rsidR="004F4B06" w14:paraId="0E49A253" w14:textId="77777777">
        <w:tc>
          <w:tcPr>
            <w:tcW w:w="9287" w:type="dxa"/>
          </w:tcPr>
          <w:p w14:paraId="7F88E643" w14:textId="77777777" w:rsidR="004F4B06" w:rsidRDefault="00AE7C5D">
            <w:pPr>
              <w:tabs>
                <w:tab w:val="left" w:pos="588"/>
              </w:tabs>
              <w:spacing w:before="120" w:after="120"/>
              <w:rPr>
                <w:color w:val="000000"/>
                <w:lang w:val="fr-CH"/>
              </w:rPr>
            </w:pPr>
            <w:r>
              <w:rPr>
                <w:color w:val="000000"/>
                <w:lang w:val="fr-CH"/>
              </w:rPr>
              <w:t>7.2.4.8 Robustesse</w:t>
            </w:r>
          </w:p>
          <w:p w14:paraId="41F69D0A" w14:textId="77777777" w:rsidR="004F4B06" w:rsidRDefault="004F4B06">
            <w:pPr>
              <w:tabs>
                <w:tab w:val="left" w:pos="588"/>
              </w:tabs>
              <w:spacing w:before="120" w:after="120"/>
              <w:rPr>
                <w:color w:val="000000"/>
                <w:lang w:val="fr-CH"/>
              </w:rPr>
            </w:pPr>
          </w:p>
          <w:p w14:paraId="2CF3567C" w14:textId="77777777" w:rsidR="004F4B06" w:rsidRDefault="004F4B06">
            <w:pPr>
              <w:tabs>
                <w:tab w:val="left" w:pos="588"/>
              </w:tabs>
              <w:spacing w:before="120" w:after="120"/>
              <w:rPr>
                <w:color w:val="000000"/>
                <w:lang w:val="fr-CH"/>
              </w:rPr>
            </w:pPr>
          </w:p>
        </w:tc>
      </w:tr>
      <w:tr w:rsidR="004F4B06" w14:paraId="21E58F86" w14:textId="77777777">
        <w:tc>
          <w:tcPr>
            <w:tcW w:w="9287" w:type="dxa"/>
          </w:tcPr>
          <w:p w14:paraId="39E5045F" w14:textId="77777777" w:rsidR="004F4B06" w:rsidRDefault="00AE7C5D">
            <w:pPr>
              <w:tabs>
                <w:tab w:val="left" w:pos="588"/>
              </w:tabs>
              <w:spacing w:before="120" w:after="120"/>
              <w:rPr>
                <w:b/>
                <w:sz w:val="24"/>
                <w:szCs w:val="24"/>
                <w:lang w:val="fr-CH"/>
              </w:rPr>
            </w:pPr>
            <w:r>
              <w:rPr>
                <w:b/>
                <w:sz w:val="24"/>
                <w:szCs w:val="24"/>
                <w:lang w:val="fr-CH"/>
              </w:rPr>
              <w:lastRenderedPageBreak/>
              <w:t>7.3. Utilité clinique (efficacy)</w:t>
            </w:r>
          </w:p>
        </w:tc>
      </w:tr>
      <w:tr w:rsidR="004F4B06" w14:paraId="1E5329FF" w14:textId="77777777">
        <w:trPr>
          <w:trHeight w:val="549"/>
        </w:trPr>
        <w:tc>
          <w:tcPr>
            <w:tcW w:w="9287" w:type="dxa"/>
          </w:tcPr>
          <w:p w14:paraId="7EBFC771" w14:textId="77777777" w:rsidR="004F4B06" w:rsidRDefault="00AE7C5D">
            <w:pPr>
              <w:tabs>
                <w:tab w:val="left" w:pos="588"/>
              </w:tabs>
              <w:spacing w:before="120" w:after="120"/>
              <w:rPr>
                <w:color w:val="000000"/>
                <w:lang w:val="fr-CH"/>
              </w:rPr>
            </w:pPr>
            <w:r>
              <w:rPr>
                <w:b/>
                <w:color w:val="000000"/>
                <w:sz w:val="22"/>
                <w:szCs w:val="22"/>
                <w:lang w:val="fr-CH"/>
              </w:rPr>
              <w:t>7.3.1</w:t>
            </w:r>
            <w:r>
              <w:rPr>
                <w:b/>
                <w:color w:val="000000"/>
                <w:sz w:val="22"/>
                <w:szCs w:val="22"/>
                <w:lang w:val="fr-CH"/>
              </w:rPr>
              <w:tab/>
              <w:t>Identification des publications pertinentes</w:t>
            </w:r>
          </w:p>
        </w:tc>
      </w:tr>
      <w:tr w:rsidR="004F4B06" w14:paraId="479ED5D7" w14:textId="77777777">
        <w:trPr>
          <w:trHeight w:val="446"/>
        </w:trPr>
        <w:tc>
          <w:tcPr>
            <w:tcW w:w="9287" w:type="dxa"/>
          </w:tcPr>
          <w:p w14:paraId="777EDD7F" w14:textId="77777777" w:rsidR="004F4B06" w:rsidRDefault="00AE7C5D">
            <w:pPr>
              <w:tabs>
                <w:tab w:val="left" w:pos="588"/>
              </w:tabs>
              <w:spacing w:before="120" w:after="120"/>
              <w:rPr>
                <w:color w:val="000000"/>
                <w:lang w:val="fr-CH"/>
              </w:rPr>
            </w:pPr>
            <w:r>
              <w:rPr>
                <w:color w:val="000000"/>
                <w:lang w:val="fr-CH"/>
              </w:rPr>
              <w:t>7.3.1.1 Question PICO</w:t>
            </w:r>
          </w:p>
          <w:p w14:paraId="59044460" w14:textId="77777777" w:rsidR="004F4B06" w:rsidRDefault="004F4B06">
            <w:pPr>
              <w:tabs>
                <w:tab w:val="left" w:pos="588"/>
              </w:tabs>
              <w:spacing w:before="120" w:after="120"/>
              <w:rPr>
                <w:color w:val="000000"/>
                <w:lang w:val="fr-CH"/>
              </w:rPr>
            </w:pPr>
          </w:p>
          <w:p w14:paraId="13BFFECE" w14:textId="77777777" w:rsidR="004F4B06" w:rsidRDefault="004F4B06">
            <w:pPr>
              <w:tabs>
                <w:tab w:val="left" w:pos="588"/>
              </w:tabs>
              <w:spacing w:before="120" w:after="120"/>
              <w:rPr>
                <w:color w:val="000000"/>
                <w:lang w:val="fr-CH"/>
              </w:rPr>
            </w:pPr>
          </w:p>
        </w:tc>
      </w:tr>
      <w:tr w:rsidR="004F4B06" w14:paraId="594F54D5" w14:textId="77777777">
        <w:trPr>
          <w:trHeight w:val="446"/>
        </w:trPr>
        <w:tc>
          <w:tcPr>
            <w:tcW w:w="9287" w:type="dxa"/>
          </w:tcPr>
          <w:p w14:paraId="337E6B01" w14:textId="77777777" w:rsidR="004F4B06" w:rsidRDefault="00AE7C5D">
            <w:pPr>
              <w:tabs>
                <w:tab w:val="left" w:pos="588"/>
              </w:tabs>
              <w:spacing w:before="120" w:after="120"/>
              <w:rPr>
                <w:color w:val="000000"/>
                <w:lang w:val="fr-CH"/>
              </w:rPr>
            </w:pPr>
            <w:r>
              <w:rPr>
                <w:color w:val="000000"/>
                <w:lang w:val="fr-CH"/>
              </w:rPr>
              <w:t>7.3.1.2 Recherche bibliographique</w:t>
            </w:r>
          </w:p>
          <w:p w14:paraId="13DBCD4C" w14:textId="77777777" w:rsidR="004F4B06" w:rsidRDefault="004F4B06">
            <w:pPr>
              <w:tabs>
                <w:tab w:val="left" w:pos="588"/>
              </w:tabs>
              <w:spacing w:before="120" w:after="120"/>
              <w:rPr>
                <w:color w:val="000000"/>
                <w:lang w:val="fr-CH"/>
              </w:rPr>
            </w:pPr>
          </w:p>
          <w:p w14:paraId="725F9E78" w14:textId="77777777" w:rsidR="004F4B06" w:rsidRDefault="004F4B06">
            <w:pPr>
              <w:tabs>
                <w:tab w:val="left" w:pos="588"/>
              </w:tabs>
              <w:spacing w:before="120" w:after="120"/>
              <w:rPr>
                <w:color w:val="000000"/>
                <w:lang w:val="fr-CH"/>
              </w:rPr>
            </w:pPr>
          </w:p>
        </w:tc>
      </w:tr>
      <w:tr w:rsidR="004F4B06" w14:paraId="45E34FE4" w14:textId="77777777">
        <w:trPr>
          <w:trHeight w:val="446"/>
        </w:trPr>
        <w:tc>
          <w:tcPr>
            <w:tcW w:w="9287" w:type="dxa"/>
          </w:tcPr>
          <w:p w14:paraId="5376574E" w14:textId="77777777" w:rsidR="004F4B06" w:rsidRDefault="00AE7C5D">
            <w:pPr>
              <w:tabs>
                <w:tab w:val="left" w:pos="588"/>
              </w:tabs>
              <w:spacing w:before="120" w:after="120"/>
              <w:rPr>
                <w:color w:val="000000"/>
                <w:lang w:val="fr-CH"/>
              </w:rPr>
            </w:pPr>
            <w:r>
              <w:rPr>
                <w:color w:val="000000"/>
                <w:lang w:val="fr-CH"/>
              </w:rPr>
              <w:t>Stratégie de recherche bibliographique</w:t>
            </w:r>
          </w:p>
          <w:p w14:paraId="7E0022B3" w14:textId="77777777" w:rsidR="004F4B06" w:rsidRDefault="004F4B06">
            <w:pPr>
              <w:tabs>
                <w:tab w:val="left" w:pos="588"/>
              </w:tabs>
              <w:spacing w:before="120" w:after="120"/>
              <w:rPr>
                <w:color w:val="000000"/>
                <w:lang w:val="fr-CH"/>
              </w:rPr>
            </w:pPr>
          </w:p>
          <w:p w14:paraId="66402549" w14:textId="77777777" w:rsidR="004F4B06" w:rsidRDefault="004F4B06">
            <w:pPr>
              <w:tabs>
                <w:tab w:val="left" w:pos="588"/>
              </w:tabs>
              <w:spacing w:before="120" w:after="120"/>
              <w:rPr>
                <w:color w:val="000000"/>
                <w:lang w:val="fr-CH"/>
              </w:rPr>
            </w:pPr>
          </w:p>
        </w:tc>
      </w:tr>
      <w:tr w:rsidR="004F4B06" w14:paraId="6D604BE9" w14:textId="77777777">
        <w:trPr>
          <w:trHeight w:val="446"/>
        </w:trPr>
        <w:tc>
          <w:tcPr>
            <w:tcW w:w="9287" w:type="dxa"/>
          </w:tcPr>
          <w:p w14:paraId="3C7CA6A9" w14:textId="77777777" w:rsidR="004F4B06" w:rsidRDefault="00AE7C5D">
            <w:pPr>
              <w:tabs>
                <w:tab w:val="left" w:pos="588"/>
              </w:tabs>
              <w:spacing w:before="120" w:after="120"/>
              <w:rPr>
                <w:color w:val="000000"/>
                <w:lang w:val="fr-CH"/>
              </w:rPr>
            </w:pPr>
            <w:r>
              <w:rPr>
                <w:color w:val="000000"/>
                <w:lang w:val="fr-CH"/>
              </w:rPr>
              <w:t>Bases de données consultées</w:t>
            </w:r>
          </w:p>
          <w:p w14:paraId="15126A27" w14:textId="77777777" w:rsidR="004F4B06" w:rsidRDefault="004F4B06">
            <w:pPr>
              <w:tabs>
                <w:tab w:val="left" w:pos="588"/>
              </w:tabs>
              <w:spacing w:before="120" w:after="120"/>
              <w:rPr>
                <w:color w:val="000000"/>
                <w:lang w:val="fr-CH"/>
              </w:rPr>
            </w:pPr>
          </w:p>
          <w:p w14:paraId="7E7F1BF4" w14:textId="77777777" w:rsidR="004F4B06" w:rsidRDefault="004F4B06">
            <w:pPr>
              <w:tabs>
                <w:tab w:val="left" w:pos="588"/>
              </w:tabs>
              <w:spacing w:before="120" w:after="120"/>
              <w:rPr>
                <w:color w:val="000000"/>
                <w:lang w:val="fr-CH"/>
              </w:rPr>
            </w:pPr>
          </w:p>
        </w:tc>
      </w:tr>
      <w:tr w:rsidR="004F4B06" w14:paraId="680567FB" w14:textId="77777777">
        <w:trPr>
          <w:trHeight w:val="446"/>
        </w:trPr>
        <w:tc>
          <w:tcPr>
            <w:tcW w:w="9287" w:type="dxa"/>
          </w:tcPr>
          <w:p w14:paraId="224D159E" w14:textId="77777777" w:rsidR="004F4B06" w:rsidRDefault="00AE7C5D">
            <w:pPr>
              <w:tabs>
                <w:tab w:val="left" w:pos="588"/>
              </w:tabs>
              <w:spacing w:before="120" w:after="120"/>
              <w:rPr>
                <w:color w:val="000000"/>
                <w:lang w:val="fr-CH"/>
              </w:rPr>
            </w:pPr>
            <w:r>
              <w:rPr>
                <w:color w:val="000000"/>
                <w:lang w:val="fr-CH"/>
              </w:rPr>
              <w:t>Mots-clés de recherche utilisés</w:t>
            </w:r>
          </w:p>
          <w:p w14:paraId="02431E80" w14:textId="77777777" w:rsidR="004F4B06" w:rsidRDefault="004F4B06">
            <w:pPr>
              <w:tabs>
                <w:tab w:val="left" w:pos="588"/>
              </w:tabs>
              <w:spacing w:before="120" w:after="120"/>
              <w:rPr>
                <w:color w:val="000000"/>
                <w:lang w:val="fr-CH"/>
              </w:rPr>
            </w:pPr>
          </w:p>
          <w:p w14:paraId="63F5CEA4" w14:textId="77777777" w:rsidR="004F4B06" w:rsidRDefault="004F4B06">
            <w:pPr>
              <w:tabs>
                <w:tab w:val="left" w:pos="588"/>
              </w:tabs>
              <w:spacing w:before="120" w:after="120"/>
              <w:rPr>
                <w:color w:val="000000"/>
                <w:lang w:val="fr-CH"/>
              </w:rPr>
            </w:pPr>
          </w:p>
        </w:tc>
      </w:tr>
      <w:tr w:rsidR="004F4B06" w14:paraId="6CBF205F" w14:textId="77777777">
        <w:trPr>
          <w:trHeight w:val="446"/>
        </w:trPr>
        <w:tc>
          <w:tcPr>
            <w:tcW w:w="9287" w:type="dxa"/>
          </w:tcPr>
          <w:p w14:paraId="32730970" w14:textId="77777777" w:rsidR="004F4B06" w:rsidRDefault="00AE7C5D">
            <w:pPr>
              <w:tabs>
                <w:tab w:val="left" w:pos="588"/>
              </w:tabs>
              <w:spacing w:before="120" w:after="120"/>
              <w:rPr>
                <w:color w:val="000000" w:themeColor="text1"/>
                <w:lang w:val="fr-CH"/>
              </w:rPr>
            </w:pPr>
            <w:r>
              <w:rPr>
                <w:color w:val="000000" w:themeColor="text1"/>
                <w:lang w:val="fr-CH"/>
              </w:rPr>
              <w:t xml:space="preserve">Critères d'inclusion et d'exclusion </w:t>
            </w:r>
          </w:p>
          <w:p w14:paraId="023DCDD5" w14:textId="77777777" w:rsidR="004F4B06" w:rsidRDefault="004F4B06">
            <w:pPr>
              <w:tabs>
                <w:tab w:val="left" w:pos="588"/>
              </w:tabs>
              <w:spacing w:before="120" w:after="120"/>
              <w:rPr>
                <w:color w:val="000000" w:themeColor="text1"/>
                <w:lang w:val="fr-CH"/>
              </w:rPr>
            </w:pPr>
          </w:p>
          <w:p w14:paraId="180E0414" w14:textId="77777777" w:rsidR="004F4B06" w:rsidRDefault="004F4B06">
            <w:pPr>
              <w:tabs>
                <w:tab w:val="left" w:pos="588"/>
              </w:tabs>
              <w:spacing w:before="120" w:after="120"/>
              <w:rPr>
                <w:color w:val="000000"/>
                <w:lang w:val="fr-CH"/>
              </w:rPr>
            </w:pPr>
          </w:p>
        </w:tc>
      </w:tr>
      <w:tr w:rsidR="004F4B06" w:rsidRPr="00385E7B" w14:paraId="18D8ED93" w14:textId="77777777">
        <w:trPr>
          <w:trHeight w:val="446"/>
        </w:trPr>
        <w:tc>
          <w:tcPr>
            <w:tcW w:w="9287" w:type="dxa"/>
          </w:tcPr>
          <w:p w14:paraId="7B49DAB0" w14:textId="77777777" w:rsidR="004F4B06" w:rsidRDefault="00AE7C5D">
            <w:pPr>
              <w:tabs>
                <w:tab w:val="left" w:pos="588"/>
              </w:tabs>
              <w:spacing w:before="120" w:after="120"/>
              <w:rPr>
                <w:color w:val="000000"/>
                <w:lang w:val="fr-CH"/>
              </w:rPr>
            </w:pPr>
            <w:r>
              <w:rPr>
                <w:color w:val="000000"/>
                <w:lang w:val="fr-CH"/>
              </w:rPr>
              <w:t>Le cas échéant, stratégies complémentaires pour repérer la littérature « grise »</w:t>
            </w:r>
          </w:p>
          <w:p w14:paraId="5B578DA5" w14:textId="77777777" w:rsidR="004F4B06" w:rsidRDefault="004F4B06">
            <w:pPr>
              <w:tabs>
                <w:tab w:val="left" w:pos="588"/>
              </w:tabs>
              <w:spacing w:before="120" w:after="120"/>
              <w:rPr>
                <w:color w:val="000000"/>
                <w:lang w:val="fr-CH"/>
              </w:rPr>
            </w:pPr>
          </w:p>
          <w:p w14:paraId="48E1C896" w14:textId="77777777" w:rsidR="004F4B06" w:rsidRDefault="004F4B06">
            <w:pPr>
              <w:tabs>
                <w:tab w:val="left" w:pos="588"/>
              </w:tabs>
              <w:spacing w:before="120" w:after="120"/>
              <w:rPr>
                <w:color w:val="000000"/>
                <w:lang w:val="fr-CH"/>
              </w:rPr>
            </w:pPr>
          </w:p>
        </w:tc>
      </w:tr>
      <w:tr w:rsidR="004F4B06" w:rsidRPr="00385E7B" w14:paraId="4A5AC766" w14:textId="77777777">
        <w:trPr>
          <w:trHeight w:val="446"/>
        </w:trPr>
        <w:tc>
          <w:tcPr>
            <w:tcW w:w="9287" w:type="dxa"/>
          </w:tcPr>
          <w:p w14:paraId="551ED407" w14:textId="77777777" w:rsidR="004F4B06" w:rsidRDefault="00AE7C5D">
            <w:pPr>
              <w:spacing w:before="120" w:after="120"/>
              <w:ind w:left="227" w:hanging="227"/>
              <w:rPr>
                <w:rStyle w:val="Lienhypertexte"/>
                <w:rFonts w:cs="Arial"/>
                <w:szCs w:val="24"/>
                <w:lang w:val="fr-CH"/>
              </w:rPr>
            </w:pPr>
            <w:r>
              <w:rPr>
                <w:color w:val="000000"/>
                <w:szCs w:val="24"/>
                <w:lang w:val="fr-CH"/>
              </w:rPr>
              <w:t xml:space="preserve">7.3.1.3 Tableau de recherche bibliographique selon </w:t>
            </w:r>
            <w:hyperlink r:id="rId14" w:history="1">
              <w:r>
                <w:rPr>
                  <w:rStyle w:val="Lienhypertexte"/>
                  <w:rFonts w:cs="Arial"/>
                  <w:szCs w:val="24"/>
                  <w:lang w:val="fr-CH"/>
                </w:rPr>
                <w:t>PRISMA</w:t>
              </w:r>
            </w:hyperlink>
            <w:r>
              <w:rPr>
                <w:rStyle w:val="Appelnotedebasdep"/>
                <w:rFonts w:cs="Arial"/>
                <w:color w:val="000000"/>
                <w:szCs w:val="24"/>
                <w:lang w:val="fr-CH"/>
              </w:rPr>
              <w:footnoteReference w:id="5"/>
            </w:r>
          </w:p>
          <w:p w14:paraId="1AB8F027" w14:textId="77777777" w:rsidR="004F4B06" w:rsidRPr="00556BDD" w:rsidRDefault="004F4B06">
            <w:pPr>
              <w:spacing w:before="120" w:after="120"/>
              <w:ind w:left="227" w:hanging="227"/>
              <w:rPr>
                <w:rStyle w:val="Lienhypertexte"/>
                <w:rFonts w:cs="Arial"/>
                <w:color w:val="auto"/>
                <w:szCs w:val="24"/>
                <w:lang w:val="fr-CH"/>
              </w:rPr>
            </w:pPr>
          </w:p>
          <w:p w14:paraId="43E1D951" w14:textId="77777777" w:rsidR="004F4B06" w:rsidRDefault="004F4B06">
            <w:pPr>
              <w:spacing w:before="120" w:after="120"/>
              <w:ind w:left="227" w:hanging="227"/>
              <w:rPr>
                <w:color w:val="000000"/>
                <w:szCs w:val="24"/>
                <w:lang w:val="fr-CH"/>
              </w:rPr>
            </w:pPr>
          </w:p>
        </w:tc>
      </w:tr>
      <w:tr w:rsidR="004F4B06" w14:paraId="687957B6" w14:textId="77777777">
        <w:trPr>
          <w:trHeight w:val="446"/>
        </w:trPr>
        <w:tc>
          <w:tcPr>
            <w:tcW w:w="9287" w:type="dxa"/>
          </w:tcPr>
          <w:p w14:paraId="17A07F21" w14:textId="77777777" w:rsidR="004F4B06" w:rsidRDefault="00AE7C5D">
            <w:pPr>
              <w:spacing w:before="120" w:after="120"/>
              <w:ind w:left="227" w:hanging="227"/>
              <w:rPr>
                <w:color w:val="000000"/>
                <w:szCs w:val="24"/>
                <w:lang w:val="fr-CH"/>
              </w:rPr>
            </w:pPr>
            <w:r>
              <w:rPr>
                <w:color w:val="000000"/>
                <w:szCs w:val="24"/>
                <w:lang w:val="fr-CH"/>
              </w:rPr>
              <w:t>7.3.1.3 Tableau synoptique des publications sélectionnées</w:t>
            </w:r>
          </w:p>
          <w:p w14:paraId="0339DE1F" w14:textId="77777777" w:rsidR="004F4B06" w:rsidRDefault="004F4B06">
            <w:pPr>
              <w:spacing w:before="120" w:after="120"/>
              <w:ind w:left="227" w:hanging="227"/>
              <w:rPr>
                <w:color w:val="000000"/>
                <w:szCs w:val="24"/>
                <w:lang w:val="fr-CH"/>
              </w:rPr>
            </w:pPr>
          </w:p>
          <w:p w14:paraId="5E0B0987" w14:textId="77777777" w:rsidR="004F4B06" w:rsidRDefault="004F4B06">
            <w:pPr>
              <w:spacing w:before="120" w:after="120"/>
              <w:ind w:left="227" w:hanging="227"/>
              <w:rPr>
                <w:color w:val="000000"/>
                <w:szCs w:val="24"/>
                <w:lang w:val="fr-CH"/>
              </w:rPr>
            </w:pPr>
          </w:p>
        </w:tc>
      </w:tr>
      <w:tr w:rsidR="004F4B06" w:rsidRPr="00385E7B" w14:paraId="738E72C9" w14:textId="77777777">
        <w:trPr>
          <w:trHeight w:val="446"/>
        </w:trPr>
        <w:tc>
          <w:tcPr>
            <w:tcW w:w="9287" w:type="dxa"/>
          </w:tcPr>
          <w:p w14:paraId="1226BF88" w14:textId="77777777" w:rsidR="004F4B06" w:rsidRDefault="00AE7C5D">
            <w:pPr>
              <w:spacing w:before="120" w:after="120"/>
              <w:ind w:left="227" w:hanging="227"/>
              <w:rPr>
                <w:color w:val="000000"/>
                <w:szCs w:val="24"/>
                <w:lang w:val="fr-CH"/>
              </w:rPr>
            </w:pPr>
            <w:r>
              <w:rPr>
                <w:b/>
                <w:color w:val="000000"/>
                <w:sz w:val="22"/>
                <w:szCs w:val="22"/>
                <w:lang w:val="fr-CH"/>
              </w:rPr>
              <w:t>7.3.2. Evaluation des études sélectionnées et de leur niveau de qualité</w:t>
            </w:r>
          </w:p>
        </w:tc>
      </w:tr>
      <w:tr w:rsidR="004F4B06" w:rsidRPr="00385E7B" w14:paraId="00F3BAE6" w14:textId="77777777">
        <w:trPr>
          <w:trHeight w:val="446"/>
        </w:trPr>
        <w:tc>
          <w:tcPr>
            <w:tcW w:w="9287" w:type="dxa"/>
          </w:tcPr>
          <w:p w14:paraId="3AD67391" w14:textId="77777777" w:rsidR="004F4B06" w:rsidRDefault="00AE7C5D">
            <w:pPr>
              <w:spacing w:before="120" w:after="120"/>
              <w:ind w:left="227" w:hanging="227"/>
              <w:rPr>
                <w:color w:val="000000"/>
                <w:lang w:val="fr-CH"/>
              </w:rPr>
            </w:pPr>
            <w:r>
              <w:rPr>
                <w:color w:val="000000"/>
                <w:lang w:val="fr-CH"/>
              </w:rPr>
              <w:t>Tableau synoptique de l'évaluation des études sélectionnées et de leur niveau de qualité</w:t>
            </w:r>
          </w:p>
          <w:p w14:paraId="501C66E7" w14:textId="77777777" w:rsidR="004F4B06" w:rsidRDefault="004F4B06">
            <w:pPr>
              <w:spacing w:before="120" w:after="120"/>
              <w:ind w:left="227" w:hanging="227"/>
              <w:rPr>
                <w:color w:val="000000"/>
                <w:lang w:val="fr-CH"/>
              </w:rPr>
            </w:pPr>
          </w:p>
          <w:p w14:paraId="6CA494F7" w14:textId="77777777" w:rsidR="004F4B06" w:rsidRDefault="004F4B06">
            <w:pPr>
              <w:spacing w:before="120" w:after="120"/>
              <w:ind w:left="227" w:hanging="227"/>
              <w:rPr>
                <w:color w:val="000000"/>
                <w:lang w:val="fr-CH"/>
              </w:rPr>
            </w:pPr>
          </w:p>
        </w:tc>
      </w:tr>
      <w:tr w:rsidR="004F4B06" w14:paraId="724FE16B" w14:textId="77777777">
        <w:trPr>
          <w:trHeight w:val="446"/>
        </w:trPr>
        <w:tc>
          <w:tcPr>
            <w:tcW w:w="9287" w:type="dxa"/>
          </w:tcPr>
          <w:p w14:paraId="2155C413" w14:textId="77777777" w:rsidR="004F4B06" w:rsidRDefault="00AE7C5D">
            <w:pPr>
              <w:spacing w:before="120" w:after="120"/>
              <w:ind w:left="227" w:hanging="227"/>
              <w:rPr>
                <w:b/>
                <w:color w:val="000000"/>
                <w:sz w:val="22"/>
                <w:szCs w:val="22"/>
                <w:lang w:val="fr-CH"/>
              </w:rPr>
            </w:pPr>
            <w:r>
              <w:rPr>
                <w:b/>
                <w:color w:val="000000"/>
                <w:sz w:val="22"/>
                <w:szCs w:val="22"/>
                <w:lang w:val="fr-CH"/>
              </w:rPr>
              <w:lastRenderedPageBreak/>
              <w:t>7.3.3. Etudes en cours</w:t>
            </w:r>
          </w:p>
        </w:tc>
      </w:tr>
      <w:tr w:rsidR="004F4B06" w:rsidRPr="00385E7B" w14:paraId="2938FC73" w14:textId="77777777">
        <w:trPr>
          <w:trHeight w:val="446"/>
        </w:trPr>
        <w:tc>
          <w:tcPr>
            <w:tcW w:w="9287" w:type="dxa"/>
          </w:tcPr>
          <w:p w14:paraId="7D87CD60" w14:textId="77777777" w:rsidR="004F4B06" w:rsidRDefault="00AE7C5D">
            <w:pPr>
              <w:spacing w:before="120" w:after="120"/>
              <w:ind w:left="227" w:hanging="227"/>
              <w:rPr>
                <w:color w:val="000000"/>
                <w:lang w:val="fr-CH"/>
              </w:rPr>
            </w:pPr>
            <w:r>
              <w:rPr>
                <w:color w:val="000000"/>
                <w:lang w:val="fr-CH"/>
              </w:rPr>
              <w:t>Tableau synoptique des études en cours</w:t>
            </w:r>
          </w:p>
          <w:p w14:paraId="5DDEDC13" w14:textId="77777777" w:rsidR="004F4B06" w:rsidRDefault="004F4B06">
            <w:pPr>
              <w:spacing w:before="120" w:after="120"/>
              <w:ind w:left="227" w:hanging="227"/>
              <w:rPr>
                <w:color w:val="000000"/>
                <w:lang w:val="fr-CH"/>
              </w:rPr>
            </w:pPr>
          </w:p>
          <w:p w14:paraId="49ADBD03" w14:textId="77777777" w:rsidR="004F4B06" w:rsidRDefault="004F4B06">
            <w:pPr>
              <w:spacing w:before="120" w:after="120"/>
              <w:ind w:left="227" w:hanging="227"/>
              <w:rPr>
                <w:color w:val="000000"/>
                <w:lang w:val="fr-CH"/>
              </w:rPr>
            </w:pPr>
          </w:p>
        </w:tc>
      </w:tr>
      <w:tr w:rsidR="004F4B06" w:rsidRPr="00385E7B" w14:paraId="5D9E573A" w14:textId="77777777">
        <w:trPr>
          <w:trHeight w:val="446"/>
        </w:trPr>
        <w:tc>
          <w:tcPr>
            <w:tcW w:w="9287" w:type="dxa"/>
          </w:tcPr>
          <w:p w14:paraId="0A3991E3" w14:textId="77777777" w:rsidR="004F4B06" w:rsidRDefault="00AE7C5D">
            <w:pPr>
              <w:spacing w:before="120" w:after="120"/>
              <w:ind w:left="227" w:hanging="227"/>
              <w:rPr>
                <w:color w:val="000000"/>
                <w:lang w:val="fr-CH"/>
              </w:rPr>
            </w:pPr>
            <w:r>
              <w:rPr>
                <w:b/>
                <w:color w:val="000000"/>
                <w:sz w:val="22"/>
                <w:szCs w:val="22"/>
                <w:lang w:val="fr-CH"/>
              </w:rPr>
              <w:t>7.3.4 Résumé de l'utilité clinique de la nouvelle analyse/modification d'analyse existante sur la base des études scientifiques</w:t>
            </w:r>
          </w:p>
        </w:tc>
      </w:tr>
      <w:tr w:rsidR="004F4B06" w:rsidRPr="00385E7B" w14:paraId="0C372734" w14:textId="77777777">
        <w:trPr>
          <w:trHeight w:val="446"/>
        </w:trPr>
        <w:tc>
          <w:tcPr>
            <w:tcW w:w="9287" w:type="dxa"/>
          </w:tcPr>
          <w:p w14:paraId="1E853AE4" w14:textId="77777777" w:rsidR="004F4B06" w:rsidRDefault="004F4B06">
            <w:pPr>
              <w:spacing w:before="120" w:after="120"/>
              <w:ind w:left="227" w:hanging="227"/>
              <w:rPr>
                <w:color w:val="000000"/>
                <w:highlight w:val="yellow"/>
                <w:lang w:val="fr-CH"/>
              </w:rPr>
            </w:pPr>
          </w:p>
          <w:p w14:paraId="7831091A" w14:textId="77777777" w:rsidR="004F4B06" w:rsidRDefault="004F4B06">
            <w:pPr>
              <w:spacing w:before="120" w:after="120"/>
              <w:ind w:left="227" w:hanging="227"/>
              <w:rPr>
                <w:color w:val="000000"/>
                <w:highlight w:val="yellow"/>
                <w:lang w:val="fr-CH"/>
              </w:rPr>
            </w:pPr>
          </w:p>
        </w:tc>
      </w:tr>
      <w:tr w:rsidR="004F4B06" w:rsidRPr="00385E7B" w14:paraId="66D7701C" w14:textId="77777777">
        <w:tc>
          <w:tcPr>
            <w:tcW w:w="9287" w:type="dxa"/>
          </w:tcPr>
          <w:p w14:paraId="3AE7BA00" w14:textId="77777777" w:rsidR="004F4B06" w:rsidRDefault="00AE7C5D">
            <w:pPr>
              <w:tabs>
                <w:tab w:val="left" w:pos="588"/>
              </w:tabs>
              <w:spacing w:before="120" w:after="120"/>
              <w:rPr>
                <w:color w:val="000000"/>
                <w:sz w:val="24"/>
                <w:szCs w:val="24"/>
                <w:lang w:val="fr-CH"/>
              </w:rPr>
            </w:pPr>
            <w:r>
              <w:rPr>
                <w:b/>
                <w:color w:val="000000"/>
                <w:sz w:val="24"/>
                <w:szCs w:val="24"/>
                <w:lang w:val="fr-CH"/>
              </w:rPr>
              <w:t>7.4 Sécurité de la nouvelle analyse/modification d'analyse existante</w:t>
            </w:r>
          </w:p>
        </w:tc>
      </w:tr>
      <w:tr w:rsidR="004F4B06" w:rsidRPr="00385E7B" w14:paraId="55AC8773" w14:textId="77777777">
        <w:tc>
          <w:tcPr>
            <w:tcW w:w="9287" w:type="dxa"/>
          </w:tcPr>
          <w:p w14:paraId="71F4C167" w14:textId="77777777" w:rsidR="004F4B06" w:rsidRDefault="00AE7C5D">
            <w:pPr>
              <w:tabs>
                <w:tab w:val="left" w:pos="588"/>
              </w:tabs>
              <w:spacing w:before="120" w:after="120"/>
              <w:rPr>
                <w:b/>
                <w:color w:val="000000"/>
                <w:sz w:val="24"/>
                <w:szCs w:val="24"/>
                <w:lang w:val="fr-CH"/>
              </w:rPr>
            </w:pPr>
            <w:r>
              <w:rPr>
                <w:b/>
                <w:color w:val="000000"/>
                <w:sz w:val="22"/>
                <w:szCs w:val="22"/>
                <w:lang w:val="fr-CH"/>
              </w:rPr>
              <w:t>7.4.1 Identification des publications pertinentes concernant les risques liés à l'analyse (p. ex., effets indésirables)</w:t>
            </w:r>
          </w:p>
        </w:tc>
      </w:tr>
      <w:tr w:rsidR="004F4B06" w14:paraId="0765A974" w14:textId="77777777">
        <w:tc>
          <w:tcPr>
            <w:tcW w:w="9287" w:type="dxa"/>
          </w:tcPr>
          <w:p w14:paraId="56D52A81" w14:textId="77777777" w:rsidR="004F4B06" w:rsidRDefault="00AE7C5D">
            <w:pPr>
              <w:tabs>
                <w:tab w:val="left" w:pos="588"/>
              </w:tabs>
              <w:spacing w:before="120" w:after="120"/>
              <w:rPr>
                <w:color w:val="000000"/>
                <w:lang w:val="fr-CH"/>
              </w:rPr>
            </w:pPr>
            <w:r>
              <w:rPr>
                <w:color w:val="000000"/>
                <w:lang w:val="fr-CH"/>
              </w:rPr>
              <w:t>7.4.1.1 Question PICO</w:t>
            </w:r>
          </w:p>
          <w:p w14:paraId="4ACC8E00" w14:textId="77777777" w:rsidR="004F4B06" w:rsidRDefault="004F4B06">
            <w:pPr>
              <w:tabs>
                <w:tab w:val="left" w:pos="588"/>
              </w:tabs>
              <w:spacing w:before="120" w:after="120"/>
              <w:rPr>
                <w:color w:val="000000"/>
                <w:lang w:val="fr-CH"/>
              </w:rPr>
            </w:pPr>
          </w:p>
          <w:p w14:paraId="24706880" w14:textId="77777777" w:rsidR="004F4B06" w:rsidRDefault="004F4B06">
            <w:pPr>
              <w:tabs>
                <w:tab w:val="left" w:pos="588"/>
              </w:tabs>
              <w:spacing w:before="120" w:after="120"/>
              <w:rPr>
                <w:color w:val="000000"/>
                <w:lang w:val="fr-CH"/>
              </w:rPr>
            </w:pPr>
          </w:p>
        </w:tc>
      </w:tr>
      <w:tr w:rsidR="004F4B06" w14:paraId="0F91C638" w14:textId="77777777">
        <w:tc>
          <w:tcPr>
            <w:tcW w:w="9287" w:type="dxa"/>
          </w:tcPr>
          <w:p w14:paraId="62228E65" w14:textId="77777777" w:rsidR="004F4B06" w:rsidRDefault="00AE7C5D">
            <w:pPr>
              <w:tabs>
                <w:tab w:val="left" w:pos="588"/>
              </w:tabs>
              <w:spacing w:before="120" w:after="120"/>
              <w:rPr>
                <w:color w:val="000000"/>
                <w:lang w:val="fr-CH"/>
              </w:rPr>
            </w:pPr>
            <w:r>
              <w:rPr>
                <w:color w:val="000000"/>
                <w:lang w:val="fr-CH"/>
              </w:rPr>
              <w:t>7.4.1.2 Recherche bibliographique</w:t>
            </w:r>
          </w:p>
          <w:p w14:paraId="62BDAEED" w14:textId="77777777" w:rsidR="004F4B06" w:rsidRDefault="004F4B06">
            <w:pPr>
              <w:tabs>
                <w:tab w:val="left" w:pos="588"/>
              </w:tabs>
              <w:spacing w:before="120" w:after="120"/>
              <w:rPr>
                <w:color w:val="000000"/>
                <w:lang w:val="fr-CH"/>
              </w:rPr>
            </w:pPr>
          </w:p>
          <w:p w14:paraId="21ECAC11" w14:textId="77777777" w:rsidR="004F4B06" w:rsidRDefault="004F4B06">
            <w:pPr>
              <w:tabs>
                <w:tab w:val="left" w:pos="588"/>
              </w:tabs>
              <w:spacing w:before="120" w:after="120"/>
              <w:rPr>
                <w:color w:val="000000"/>
                <w:lang w:val="fr-CH"/>
              </w:rPr>
            </w:pPr>
          </w:p>
        </w:tc>
      </w:tr>
      <w:tr w:rsidR="004F4B06" w14:paraId="0FC55212" w14:textId="77777777">
        <w:tc>
          <w:tcPr>
            <w:tcW w:w="9287" w:type="dxa"/>
          </w:tcPr>
          <w:p w14:paraId="666E151A" w14:textId="77777777" w:rsidR="004F4B06" w:rsidRDefault="00AE7C5D">
            <w:pPr>
              <w:tabs>
                <w:tab w:val="left" w:pos="588"/>
              </w:tabs>
              <w:spacing w:before="120" w:after="120"/>
              <w:rPr>
                <w:color w:val="000000"/>
                <w:lang w:val="fr-CH"/>
              </w:rPr>
            </w:pPr>
            <w:r>
              <w:rPr>
                <w:color w:val="000000"/>
                <w:lang w:val="fr-CH"/>
              </w:rPr>
              <w:t>Stratégie de recherche bibliographique</w:t>
            </w:r>
          </w:p>
          <w:p w14:paraId="282C8095" w14:textId="77777777" w:rsidR="004F4B06" w:rsidRDefault="004F4B06">
            <w:pPr>
              <w:tabs>
                <w:tab w:val="left" w:pos="588"/>
              </w:tabs>
              <w:spacing w:before="120" w:after="120"/>
              <w:rPr>
                <w:color w:val="000000"/>
                <w:lang w:val="fr-CH"/>
              </w:rPr>
            </w:pPr>
          </w:p>
          <w:p w14:paraId="4E4D8A74" w14:textId="77777777" w:rsidR="004F4B06" w:rsidRDefault="004F4B06">
            <w:pPr>
              <w:tabs>
                <w:tab w:val="left" w:pos="588"/>
              </w:tabs>
              <w:spacing w:before="120" w:after="120"/>
              <w:rPr>
                <w:color w:val="000000"/>
                <w:lang w:val="fr-CH"/>
              </w:rPr>
            </w:pPr>
          </w:p>
        </w:tc>
      </w:tr>
      <w:tr w:rsidR="004F4B06" w14:paraId="10404206" w14:textId="77777777">
        <w:tc>
          <w:tcPr>
            <w:tcW w:w="9287" w:type="dxa"/>
          </w:tcPr>
          <w:p w14:paraId="1FEA2C6C" w14:textId="77777777" w:rsidR="004F4B06" w:rsidRDefault="00AE7C5D">
            <w:pPr>
              <w:tabs>
                <w:tab w:val="left" w:pos="588"/>
              </w:tabs>
              <w:spacing w:before="120" w:after="120"/>
              <w:rPr>
                <w:color w:val="000000"/>
                <w:lang w:val="fr-CH"/>
              </w:rPr>
            </w:pPr>
            <w:r>
              <w:rPr>
                <w:color w:val="000000"/>
                <w:lang w:val="fr-CH"/>
              </w:rPr>
              <w:t>Bases de données consultées</w:t>
            </w:r>
          </w:p>
          <w:p w14:paraId="75B6E154" w14:textId="77777777" w:rsidR="004F4B06" w:rsidRDefault="004F4B06">
            <w:pPr>
              <w:tabs>
                <w:tab w:val="left" w:pos="588"/>
              </w:tabs>
              <w:spacing w:before="120" w:after="120"/>
              <w:rPr>
                <w:color w:val="000000"/>
                <w:lang w:val="fr-CH"/>
              </w:rPr>
            </w:pPr>
          </w:p>
          <w:p w14:paraId="03EF5944" w14:textId="77777777" w:rsidR="004F4B06" w:rsidRDefault="004F4B06">
            <w:pPr>
              <w:tabs>
                <w:tab w:val="left" w:pos="588"/>
              </w:tabs>
              <w:spacing w:before="120" w:after="120"/>
              <w:rPr>
                <w:color w:val="000000"/>
                <w:lang w:val="fr-CH"/>
              </w:rPr>
            </w:pPr>
          </w:p>
        </w:tc>
      </w:tr>
      <w:tr w:rsidR="004F4B06" w14:paraId="56A7C4CB" w14:textId="77777777">
        <w:tc>
          <w:tcPr>
            <w:tcW w:w="9287" w:type="dxa"/>
          </w:tcPr>
          <w:p w14:paraId="0C319C20" w14:textId="77777777" w:rsidR="004F4B06" w:rsidRDefault="00AE7C5D">
            <w:pPr>
              <w:tabs>
                <w:tab w:val="left" w:pos="588"/>
              </w:tabs>
              <w:spacing w:before="120" w:after="120"/>
              <w:rPr>
                <w:color w:val="000000"/>
                <w:lang w:val="fr-CH"/>
              </w:rPr>
            </w:pPr>
            <w:r>
              <w:rPr>
                <w:color w:val="000000"/>
                <w:lang w:val="fr-CH"/>
              </w:rPr>
              <w:t>Mots-clés de recherche utilisés</w:t>
            </w:r>
          </w:p>
          <w:p w14:paraId="663F3716" w14:textId="77777777" w:rsidR="004F4B06" w:rsidRDefault="004F4B06">
            <w:pPr>
              <w:tabs>
                <w:tab w:val="left" w:pos="588"/>
              </w:tabs>
              <w:spacing w:before="120" w:after="120"/>
              <w:rPr>
                <w:color w:val="000000"/>
                <w:lang w:val="fr-CH"/>
              </w:rPr>
            </w:pPr>
          </w:p>
          <w:p w14:paraId="2231416D" w14:textId="77777777" w:rsidR="004F4B06" w:rsidRDefault="004F4B06">
            <w:pPr>
              <w:tabs>
                <w:tab w:val="left" w:pos="588"/>
              </w:tabs>
              <w:spacing w:before="120" w:after="120"/>
              <w:rPr>
                <w:color w:val="000000"/>
                <w:lang w:val="fr-CH"/>
              </w:rPr>
            </w:pPr>
          </w:p>
        </w:tc>
      </w:tr>
      <w:tr w:rsidR="004F4B06" w14:paraId="0480565F" w14:textId="77777777">
        <w:tc>
          <w:tcPr>
            <w:tcW w:w="9287" w:type="dxa"/>
          </w:tcPr>
          <w:p w14:paraId="7D35838C" w14:textId="77777777" w:rsidR="004F4B06" w:rsidRDefault="00AE7C5D">
            <w:pPr>
              <w:tabs>
                <w:tab w:val="left" w:pos="588"/>
              </w:tabs>
              <w:spacing w:before="120" w:after="120"/>
              <w:rPr>
                <w:color w:val="000000" w:themeColor="text1"/>
                <w:lang w:val="fr-CH"/>
              </w:rPr>
            </w:pPr>
            <w:r>
              <w:rPr>
                <w:color w:val="000000" w:themeColor="text1"/>
                <w:lang w:val="fr-CH"/>
              </w:rPr>
              <w:t xml:space="preserve">Critères d'inclusion et d'exclusion </w:t>
            </w:r>
          </w:p>
          <w:p w14:paraId="09048FF8" w14:textId="77777777" w:rsidR="004F4B06" w:rsidRDefault="004F4B06">
            <w:pPr>
              <w:tabs>
                <w:tab w:val="left" w:pos="588"/>
              </w:tabs>
              <w:spacing w:before="120" w:after="120"/>
              <w:rPr>
                <w:color w:val="000000" w:themeColor="text1"/>
                <w:lang w:val="fr-CH"/>
              </w:rPr>
            </w:pPr>
          </w:p>
          <w:p w14:paraId="0F13C52F" w14:textId="77777777" w:rsidR="004F4B06" w:rsidRDefault="004F4B06">
            <w:pPr>
              <w:tabs>
                <w:tab w:val="left" w:pos="588"/>
              </w:tabs>
              <w:spacing w:before="120" w:after="120"/>
              <w:rPr>
                <w:color w:val="000000"/>
                <w:lang w:val="fr-CH"/>
              </w:rPr>
            </w:pPr>
          </w:p>
        </w:tc>
      </w:tr>
      <w:tr w:rsidR="004F4B06" w:rsidRPr="00385E7B" w14:paraId="38638A64" w14:textId="77777777">
        <w:tc>
          <w:tcPr>
            <w:tcW w:w="9287" w:type="dxa"/>
          </w:tcPr>
          <w:p w14:paraId="4A7E3A20" w14:textId="77777777" w:rsidR="004F4B06" w:rsidRDefault="00AE7C5D">
            <w:pPr>
              <w:tabs>
                <w:tab w:val="left" w:pos="588"/>
              </w:tabs>
              <w:spacing w:before="120" w:after="120"/>
              <w:rPr>
                <w:color w:val="000000"/>
                <w:lang w:val="fr-CH"/>
              </w:rPr>
            </w:pPr>
            <w:r>
              <w:rPr>
                <w:color w:val="000000"/>
                <w:lang w:val="fr-CH"/>
              </w:rPr>
              <w:t>Le cas échéant, stratégies complémentaires pour repérer la littérature « grise »</w:t>
            </w:r>
          </w:p>
          <w:p w14:paraId="6788BFA1" w14:textId="77777777" w:rsidR="004F4B06" w:rsidRDefault="004F4B06">
            <w:pPr>
              <w:tabs>
                <w:tab w:val="left" w:pos="588"/>
              </w:tabs>
              <w:spacing w:before="120" w:after="120"/>
              <w:rPr>
                <w:color w:val="000000"/>
                <w:lang w:val="fr-CH"/>
              </w:rPr>
            </w:pPr>
          </w:p>
          <w:p w14:paraId="042C73CF" w14:textId="77777777" w:rsidR="004F4B06" w:rsidRDefault="004F4B06">
            <w:pPr>
              <w:tabs>
                <w:tab w:val="left" w:pos="588"/>
              </w:tabs>
              <w:spacing w:before="120" w:after="120"/>
              <w:rPr>
                <w:color w:val="000000"/>
                <w:lang w:val="fr-CH"/>
              </w:rPr>
            </w:pPr>
          </w:p>
        </w:tc>
      </w:tr>
      <w:tr w:rsidR="004F4B06" w:rsidRPr="00385E7B" w14:paraId="69E673B3" w14:textId="77777777">
        <w:tc>
          <w:tcPr>
            <w:tcW w:w="9287" w:type="dxa"/>
          </w:tcPr>
          <w:p w14:paraId="5DC0EF06" w14:textId="77777777" w:rsidR="004F4B06" w:rsidRDefault="00AE7C5D">
            <w:pPr>
              <w:spacing w:before="120" w:after="120"/>
              <w:ind w:left="227" w:hanging="227"/>
              <w:rPr>
                <w:rStyle w:val="Lienhypertexte"/>
                <w:rFonts w:cs="Arial"/>
                <w:szCs w:val="24"/>
                <w:lang w:val="fr-CH"/>
              </w:rPr>
            </w:pPr>
            <w:r>
              <w:rPr>
                <w:color w:val="000000"/>
                <w:szCs w:val="24"/>
                <w:lang w:val="fr-CH"/>
              </w:rPr>
              <w:lastRenderedPageBreak/>
              <w:t xml:space="preserve">7.4.1.3 Tableau de recherche bibliographique selon </w:t>
            </w:r>
            <w:hyperlink r:id="rId15" w:history="1">
              <w:r>
                <w:rPr>
                  <w:rStyle w:val="Lienhypertexte"/>
                  <w:rFonts w:cs="Arial"/>
                  <w:szCs w:val="24"/>
                  <w:lang w:val="fr-CH"/>
                </w:rPr>
                <w:t>PR</w:t>
              </w:r>
              <w:r>
                <w:rPr>
                  <w:rStyle w:val="Lienhypertexte"/>
                  <w:rFonts w:cs="Arial"/>
                  <w:szCs w:val="24"/>
                  <w:lang w:val="fr-CH"/>
                </w:rPr>
                <w:t>I</w:t>
              </w:r>
              <w:r>
                <w:rPr>
                  <w:rStyle w:val="Lienhypertexte"/>
                  <w:rFonts w:cs="Arial"/>
                  <w:szCs w:val="24"/>
                  <w:lang w:val="fr-CH"/>
                </w:rPr>
                <w:t>SMA</w:t>
              </w:r>
            </w:hyperlink>
            <w:r>
              <w:rPr>
                <w:rStyle w:val="Appelnotedebasdep"/>
                <w:rFonts w:cs="Arial"/>
                <w:color w:val="000000"/>
                <w:szCs w:val="24"/>
                <w:lang w:val="fr-CH"/>
              </w:rPr>
              <w:footnoteReference w:id="6"/>
            </w:r>
          </w:p>
          <w:p w14:paraId="4D9EAB12" w14:textId="77777777" w:rsidR="004F4B06" w:rsidRPr="00556BDD" w:rsidRDefault="004F4B06">
            <w:pPr>
              <w:spacing w:before="120" w:after="120"/>
              <w:ind w:left="227" w:hanging="227"/>
              <w:rPr>
                <w:rStyle w:val="Lienhypertexte"/>
                <w:rFonts w:cs="Arial"/>
                <w:color w:val="auto"/>
                <w:szCs w:val="24"/>
                <w:lang w:val="fr-CH"/>
              </w:rPr>
            </w:pPr>
          </w:p>
          <w:p w14:paraId="5B15AEF9" w14:textId="77777777" w:rsidR="004F4B06" w:rsidRDefault="004F4B06">
            <w:pPr>
              <w:spacing w:before="120" w:after="120"/>
              <w:ind w:left="227" w:hanging="227"/>
              <w:rPr>
                <w:color w:val="000000"/>
                <w:szCs w:val="24"/>
                <w:lang w:val="fr-CH"/>
              </w:rPr>
            </w:pPr>
          </w:p>
        </w:tc>
      </w:tr>
      <w:tr w:rsidR="004F4B06" w14:paraId="4A616564" w14:textId="77777777">
        <w:tc>
          <w:tcPr>
            <w:tcW w:w="9287" w:type="dxa"/>
          </w:tcPr>
          <w:p w14:paraId="48F193C9" w14:textId="77777777" w:rsidR="004F4B06" w:rsidRDefault="00AE7C5D">
            <w:pPr>
              <w:spacing w:before="120" w:after="120"/>
              <w:ind w:left="227" w:hanging="227"/>
              <w:rPr>
                <w:color w:val="000000"/>
                <w:szCs w:val="24"/>
                <w:lang w:val="fr-CH"/>
              </w:rPr>
            </w:pPr>
            <w:r>
              <w:rPr>
                <w:color w:val="000000"/>
                <w:szCs w:val="24"/>
                <w:lang w:val="fr-CH"/>
              </w:rPr>
              <w:t>7.4.1.3 Tableau synoptique des publications sélectionnées</w:t>
            </w:r>
          </w:p>
          <w:p w14:paraId="76BF6639" w14:textId="77777777" w:rsidR="004F4B06" w:rsidRDefault="004F4B06">
            <w:pPr>
              <w:spacing w:before="120" w:after="120"/>
              <w:ind w:left="227" w:hanging="227"/>
              <w:rPr>
                <w:color w:val="000000"/>
                <w:szCs w:val="24"/>
                <w:lang w:val="fr-CH"/>
              </w:rPr>
            </w:pPr>
          </w:p>
          <w:p w14:paraId="27C1A19A" w14:textId="77777777" w:rsidR="004F4B06" w:rsidRDefault="004F4B06">
            <w:pPr>
              <w:spacing w:before="120" w:after="120"/>
              <w:ind w:left="227" w:hanging="227"/>
              <w:rPr>
                <w:color w:val="000000"/>
                <w:szCs w:val="24"/>
                <w:lang w:val="fr-CH"/>
              </w:rPr>
            </w:pPr>
          </w:p>
        </w:tc>
      </w:tr>
      <w:tr w:rsidR="004F4B06" w:rsidRPr="00385E7B" w14:paraId="3D510190" w14:textId="77777777">
        <w:tc>
          <w:tcPr>
            <w:tcW w:w="9287" w:type="dxa"/>
          </w:tcPr>
          <w:p w14:paraId="157B7C01" w14:textId="77777777" w:rsidR="004F4B06" w:rsidRDefault="00AE7C5D">
            <w:pPr>
              <w:tabs>
                <w:tab w:val="left" w:pos="588"/>
              </w:tabs>
              <w:spacing w:before="120" w:after="120"/>
              <w:rPr>
                <w:color w:val="000000"/>
                <w:szCs w:val="24"/>
                <w:lang w:val="fr-CH"/>
              </w:rPr>
            </w:pPr>
            <w:r>
              <w:rPr>
                <w:b/>
                <w:color w:val="000000"/>
                <w:sz w:val="22"/>
                <w:szCs w:val="22"/>
                <w:lang w:val="fr-CH"/>
              </w:rPr>
              <w:t>7.4.2 Evaluation des études sélectionnées et de leur niveau de qualité</w:t>
            </w:r>
          </w:p>
        </w:tc>
      </w:tr>
      <w:tr w:rsidR="004F4B06" w:rsidRPr="00385E7B" w14:paraId="1EB0BAC2" w14:textId="77777777">
        <w:tc>
          <w:tcPr>
            <w:tcW w:w="9287" w:type="dxa"/>
          </w:tcPr>
          <w:p w14:paraId="67B5CAED" w14:textId="77777777" w:rsidR="004F4B06" w:rsidRDefault="00AE7C5D">
            <w:pPr>
              <w:spacing w:before="120" w:after="120"/>
              <w:rPr>
                <w:color w:val="000000"/>
                <w:lang w:val="fr-CH"/>
              </w:rPr>
            </w:pPr>
            <w:r>
              <w:rPr>
                <w:color w:val="000000"/>
                <w:lang w:val="fr-CH"/>
              </w:rPr>
              <w:t>Tableau synoptique de l'évaluation des études sélectionnées et de leur niveau de qualité</w:t>
            </w:r>
          </w:p>
          <w:p w14:paraId="4436C93A" w14:textId="77777777" w:rsidR="004F4B06" w:rsidRDefault="004F4B06">
            <w:pPr>
              <w:spacing w:before="120" w:after="120"/>
              <w:rPr>
                <w:color w:val="000000"/>
                <w:lang w:val="fr-CH"/>
              </w:rPr>
            </w:pPr>
          </w:p>
          <w:p w14:paraId="04D29BD4" w14:textId="77777777" w:rsidR="004F4B06" w:rsidRDefault="004F4B06">
            <w:pPr>
              <w:spacing w:before="120" w:after="120"/>
              <w:rPr>
                <w:color w:val="000000"/>
                <w:lang w:val="fr-CH"/>
              </w:rPr>
            </w:pPr>
          </w:p>
        </w:tc>
      </w:tr>
      <w:tr w:rsidR="004F4B06" w14:paraId="0428E365" w14:textId="77777777">
        <w:tc>
          <w:tcPr>
            <w:tcW w:w="9287" w:type="dxa"/>
          </w:tcPr>
          <w:p w14:paraId="7CF9546D" w14:textId="77777777" w:rsidR="004F4B06" w:rsidRDefault="00AE7C5D">
            <w:pPr>
              <w:tabs>
                <w:tab w:val="left" w:pos="588"/>
              </w:tabs>
              <w:spacing w:before="120" w:after="120"/>
              <w:rPr>
                <w:color w:val="000000"/>
                <w:sz w:val="22"/>
                <w:szCs w:val="22"/>
                <w:lang w:val="fr-CH"/>
              </w:rPr>
            </w:pPr>
            <w:r>
              <w:rPr>
                <w:b/>
                <w:color w:val="000000"/>
                <w:sz w:val="22"/>
                <w:szCs w:val="22"/>
                <w:lang w:val="fr-CH"/>
              </w:rPr>
              <w:t>7.4.3 Etudes en cours</w:t>
            </w:r>
          </w:p>
        </w:tc>
      </w:tr>
      <w:tr w:rsidR="004F4B06" w:rsidRPr="00385E7B" w14:paraId="2127997F" w14:textId="77777777">
        <w:tc>
          <w:tcPr>
            <w:tcW w:w="9287" w:type="dxa"/>
          </w:tcPr>
          <w:p w14:paraId="2FA84EAB" w14:textId="77777777" w:rsidR="004F4B06" w:rsidRDefault="00AE7C5D">
            <w:pPr>
              <w:spacing w:before="120" w:after="120"/>
              <w:rPr>
                <w:color w:val="000000"/>
                <w:lang w:val="fr-CH"/>
              </w:rPr>
            </w:pPr>
            <w:r>
              <w:rPr>
                <w:color w:val="000000"/>
                <w:lang w:val="fr-CH"/>
              </w:rPr>
              <w:t>Tableau synoptique des études en cours</w:t>
            </w:r>
          </w:p>
          <w:p w14:paraId="66DEB9B4" w14:textId="77777777" w:rsidR="004F4B06" w:rsidRDefault="004F4B06">
            <w:pPr>
              <w:spacing w:before="120" w:after="120"/>
              <w:rPr>
                <w:color w:val="000000"/>
                <w:lang w:val="fr-CH"/>
              </w:rPr>
            </w:pPr>
          </w:p>
          <w:p w14:paraId="09872874" w14:textId="77777777" w:rsidR="004F4B06" w:rsidRDefault="004F4B06">
            <w:pPr>
              <w:spacing w:before="120" w:after="120"/>
              <w:rPr>
                <w:color w:val="000000"/>
                <w:lang w:val="fr-CH"/>
              </w:rPr>
            </w:pPr>
          </w:p>
        </w:tc>
      </w:tr>
      <w:tr w:rsidR="004F4B06" w:rsidRPr="00385E7B" w14:paraId="1B0E33F2" w14:textId="77777777">
        <w:tc>
          <w:tcPr>
            <w:tcW w:w="9287" w:type="dxa"/>
          </w:tcPr>
          <w:p w14:paraId="07386F30" w14:textId="77777777" w:rsidR="004F4B06" w:rsidRDefault="00AE7C5D">
            <w:pPr>
              <w:spacing w:before="120" w:after="120"/>
              <w:rPr>
                <w:color w:val="000000"/>
                <w:lang w:val="fr-CH"/>
              </w:rPr>
            </w:pPr>
            <w:r>
              <w:rPr>
                <w:b/>
                <w:color w:val="000000"/>
                <w:sz w:val="22"/>
                <w:szCs w:val="22"/>
                <w:lang w:val="fr-CH"/>
              </w:rPr>
              <w:t xml:space="preserve">7.4.4 Résumé des </w:t>
            </w:r>
            <w:proofErr w:type="gramStart"/>
            <w:r>
              <w:rPr>
                <w:b/>
                <w:color w:val="000000"/>
                <w:sz w:val="22"/>
                <w:szCs w:val="22"/>
                <w:lang w:val="fr-CH"/>
              </w:rPr>
              <w:t>risques potentiels</w:t>
            </w:r>
            <w:proofErr w:type="gramEnd"/>
            <w:r>
              <w:rPr>
                <w:b/>
                <w:color w:val="000000"/>
                <w:sz w:val="22"/>
                <w:szCs w:val="22"/>
                <w:lang w:val="fr-CH"/>
              </w:rPr>
              <w:t xml:space="preserve"> de l'analyse</w:t>
            </w:r>
          </w:p>
        </w:tc>
      </w:tr>
      <w:tr w:rsidR="004F4B06" w:rsidRPr="00385E7B" w14:paraId="5834886C" w14:textId="77777777">
        <w:tc>
          <w:tcPr>
            <w:tcW w:w="9287" w:type="dxa"/>
          </w:tcPr>
          <w:p w14:paraId="0AEB848A" w14:textId="77777777" w:rsidR="004F4B06" w:rsidRDefault="004F4B06">
            <w:pPr>
              <w:spacing w:before="120" w:after="120"/>
              <w:rPr>
                <w:color w:val="000000"/>
                <w:lang w:val="fr-CH"/>
              </w:rPr>
            </w:pPr>
          </w:p>
          <w:p w14:paraId="08484966" w14:textId="77777777" w:rsidR="004F4B06" w:rsidRDefault="004F4B06">
            <w:pPr>
              <w:spacing w:before="120" w:after="120"/>
              <w:rPr>
                <w:color w:val="000000"/>
                <w:lang w:val="fr-CH"/>
              </w:rPr>
            </w:pPr>
          </w:p>
        </w:tc>
      </w:tr>
      <w:tr w:rsidR="004F4B06" w:rsidRPr="00385E7B" w14:paraId="4875B699" w14:textId="77777777">
        <w:tc>
          <w:tcPr>
            <w:tcW w:w="9287" w:type="dxa"/>
          </w:tcPr>
          <w:p w14:paraId="7262842D" w14:textId="77777777" w:rsidR="004F4B06" w:rsidRDefault="00AE7C5D">
            <w:pPr>
              <w:tabs>
                <w:tab w:val="left" w:pos="588"/>
              </w:tabs>
              <w:spacing w:before="120" w:after="120"/>
              <w:rPr>
                <w:b/>
                <w:color w:val="000000"/>
                <w:sz w:val="24"/>
                <w:szCs w:val="24"/>
                <w:lang w:val="fr-CH"/>
              </w:rPr>
            </w:pPr>
            <w:r>
              <w:rPr>
                <w:b/>
                <w:color w:val="000000"/>
                <w:sz w:val="24"/>
                <w:szCs w:val="24"/>
                <w:lang w:val="fr-CH"/>
              </w:rPr>
              <w:t>7.5 Bilan de l'efficacité pondérée avec les risques de la nouvelle analyse/modification d'analyse existante</w:t>
            </w:r>
          </w:p>
        </w:tc>
      </w:tr>
      <w:tr w:rsidR="004F4B06" w:rsidRPr="00385E7B" w14:paraId="1A8E3532" w14:textId="77777777">
        <w:tc>
          <w:tcPr>
            <w:tcW w:w="9287" w:type="dxa"/>
          </w:tcPr>
          <w:p w14:paraId="66EAD5FC" w14:textId="39E9507B" w:rsidR="004F4B06" w:rsidRDefault="004F4B06">
            <w:pPr>
              <w:tabs>
                <w:tab w:val="left" w:pos="588"/>
              </w:tabs>
              <w:spacing w:before="120" w:after="120"/>
              <w:rPr>
                <w:color w:val="000000"/>
                <w:szCs w:val="24"/>
                <w:lang w:val="fr-CH"/>
              </w:rPr>
            </w:pPr>
          </w:p>
          <w:p w14:paraId="5A200C8C" w14:textId="77777777" w:rsidR="004F4B06" w:rsidRDefault="004F4B06">
            <w:pPr>
              <w:tabs>
                <w:tab w:val="left" w:pos="588"/>
              </w:tabs>
              <w:spacing w:before="120" w:after="120"/>
              <w:rPr>
                <w:color w:val="000000"/>
                <w:szCs w:val="24"/>
                <w:lang w:val="fr-CH"/>
              </w:rPr>
            </w:pPr>
          </w:p>
        </w:tc>
      </w:tr>
      <w:tr w:rsidR="004F4B06" w:rsidRPr="00385E7B" w14:paraId="567AC1DB" w14:textId="77777777">
        <w:tc>
          <w:tcPr>
            <w:tcW w:w="9287" w:type="dxa"/>
          </w:tcPr>
          <w:p w14:paraId="5C9B8CF0" w14:textId="77777777" w:rsidR="004F4B06" w:rsidRDefault="00AE7C5D">
            <w:pPr>
              <w:tabs>
                <w:tab w:val="left" w:pos="588"/>
              </w:tabs>
              <w:spacing w:before="120" w:after="120"/>
              <w:rPr>
                <w:color w:val="000000"/>
                <w:sz w:val="24"/>
                <w:szCs w:val="24"/>
                <w:lang w:val="fr-CH"/>
              </w:rPr>
            </w:pPr>
            <w:r>
              <w:rPr>
                <w:b/>
                <w:color w:val="000000"/>
                <w:sz w:val="24"/>
                <w:szCs w:val="24"/>
                <w:lang w:val="fr-CH"/>
              </w:rPr>
              <w:t>7.</w:t>
            </w:r>
            <w:r>
              <w:rPr>
                <w:b/>
                <w:sz w:val="24"/>
                <w:szCs w:val="24"/>
                <w:lang w:val="fr-CH"/>
              </w:rPr>
              <w:t>6 Transposabilité des résultats des études de l’efficacité aux conditions cliniques suisses (</w:t>
            </w:r>
            <w:r>
              <w:rPr>
                <w:b/>
                <w:i/>
                <w:sz w:val="24"/>
                <w:szCs w:val="24"/>
                <w:lang w:val="fr-CH"/>
              </w:rPr>
              <w:t>effectiveness</w:t>
            </w:r>
            <w:r>
              <w:rPr>
                <w:b/>
                <w:sz w:val="24"/>
                <w:szCs w:val="24"/>
                <w:lang w:val="fr-CH"/>
              </w:rPr>
              <w:t>)</w:t>
            </w:r>
          </w:p>
        </w:tc>
      </w:tr>
      <w:tr w:rsidR="004F4B06" w:rsidRPr="00385E7B" w14:paraId="63642D1B" w14:textId="77777777">
        <w:tc>
          <w:tcPr>
            <w:tcW w:w="9287" w:type="dxa"/>
          </w:tcPr>
          <w:p w14:paraId="3E6BD343" w14:textId="77777777" w:rsidR="004F4B06" w:rsidRPr="00556BDD" w:rsidRDefault="004F4B06">
            <w:pPr>
              <w:tabs>
                <w:tab w:val="left" w:pos="588"/>
              </w:tabs>
              <w:spacing w:before="120" w:after="120"/>
              <w:rPr>
                <w:b/>
                <w:color w:val="000000"/>
                <w:lang w:val="fr-CH"/>
              </w:rPr>
            </w:pPr>
          </w:p>
          <w:p w14:paraId="49948FF9" w14:textId="77777777" w:rsidR="004F4B06" w:rsidRDefault="004F4B06">
            <w:pPr>
              <w:tabs>
                <w:tab w:val="left" w:pos="588"/>
              </w:tabs>
              <w:spacing w:before="120" w:after="120"/>
              <w:rPr>
                <w:b/>
                <w:color w:val="000000"/>
                <w:sz w:val="28"/>
                <w:szCs w:val="28"/>
                <w:lang w:val="fr-CH"/>
              </w:rPr>
            </w:pPr>
          </w:p>
        </w:tc>
      </w:tr>
      <w:tr w:rsidR="004F4B06" w:rsidRPr="00385E7B" w14:paraId="04CDF07B" w14:textId="77777777">
        <w:tc>
          <w:tcPr>
            <w:tcW w:w="9287" w:type="dxa"/>
          </w:tcPr>
          <w:p w14:paraId="152342FF" w14:textId="77777777" w:rsidR="004F4B06" w:rsidRDefault="00AE7C5D">
            <w:pPr>
              <w:tabs>
                <w:tab w:val="left" w:pos="588"/>
              </w:tabs>
              <w:spacing w:before="120" w:after="120"/>
              <w:rPr>
                <w:color w:val="000000"/>
                <w:sz w:val="24"/>
                <w:szCs w:val="24"/>
                <w:lang w:val="fr-CH"/>
              </w:rPr>
            </w:pPr>
            <w:r>
              <w:rPr>
                <w:b/>
                <w:color w:val="000000"/>
                <w:sz w:val="24"/>
                <w:szCs w:val="24"/>
                <w:lang w:val="fr-CH"/>
              </w:rPr>
              <w:t>7.7 Efficacité au quotidien (</w:t>
            </w:r>
            <w:r>
              <w:rPr>
                <w:b/>
                <w:i/>
                <w:color w:val="000000"/>
                <w:sz w:val="24"/>
                <w:szCs w:val="24"/>
                <w:lang w:val="fr-CH"/>
              </w:rPr>
              <w:t>real world</w:t>
            </w:r>
            <w:r>
              <w:rPr>
                <w:b/>
                <w:color w:val="000000"/>
                <w:sz w:val="24"/>
                <w:szCs w:val="24"/>
                <w:lang w:val="fr-CH"/>
              </w:rPr>
              <w:t>)</w:t>
            </w:r>
          </w:p>
        </w:tc>
      </w:tr>
      <w:tr w:rsidR="004F4B06" w:rsidRPr="00385E7B" w14:paraId="488009C6" w14:textId="77777777">
        <w:tc>
          <w:tcPr>
            <w:tcW w:w="9287" w:type="dxa"/>
          </w:tcPr>
          <w:p w14:paraId="6B8F48DE" w14:textId="77777777" w:rsidR="004F4B06" w:rsidRDefault="004F4B06" w:rsidP="0030424F">
            <w:pPr>
              <w:tabs>
                <w:tab w:val="left" w:pos="588"/>
              </w:tabs>
              <w:spacing w:before="120" w:after="120"/>
              <w:rPr>
                <w:lang w:val="fr-CH"/>
              </w:rPr>
            </w:pPr>
          </w:p>
          <w:p w14:paraId="72EB509A" w14:textId="77777777" w:rsidR="004F4B06" w:rsidRDefault="004F4B06" w:rsidP="0030424F">
            <w:pPr>
              <w:tabs>
                <w:tab w:val="left" w:pos="588"/>
              </w:tabs>
              <w:spacing w:before="120" w:after="120"/>
              <w:rPr>
                <w:lang w:val="fr-CH"/>
              </w:rPr>
            </w:pPr>
          </w:p>
        </w:tc>
      </w:tr>
    </w:tbl>
    <w:p w14:paraId="7303C512" w14:textId="77777777" w:rsidR="004F4B06" w:rsidRDefault="004F4B06">
      <w:pPr>
        <w:rPr>
          <w:color w:val="000000"/>
          <w:szCs w:val="24"/>
          <w:lang w:val="fr-CH"/>
        </w:rPr>
      </w:pPr>
    </w:p>
    <w:p w14:paraId="72AC4310" w14:textId="77777777" w:rsidR="004F4B06" w:rsidRDefault="00AE7C5D">
      <w:pPr>
        <w:spacing w:before="120" w:after="120"/>
        <w:outlineLvl w:val="0"/>
        <w:rPr>
          <w:color w:val="000000"/>
          <w:szCs w:val="24"/>
          <w:lang w:val="fr-CH"/>
        </w:rPr>
      </w:pPr>
      <w:r>
        <w:rPr>
          <w:b/>
          <w:color w:val="000000"/>
          <w:sz w:val="28"/>
          <w:szCs w:val="24"/>
          <w:lang w:val="fr-CH"/>
        </w:rPr>
        <w:br w:type="page"/>
      </w:r>
      <w:bookmarkStart w:id="11" w:name="_Toc118304854"/>
      <w:r>
        <w:rPr>
          <w:b/>
          <w:color w:val="000000"/>
          <w:sz w:val="28"/>
          <w:szCs w:val="24"/>
          <w:lang w:val="fr-CH"/>
        </w:rPr>
        <w:lastRenderedPageBreak/>
        <w:t>Module 8: Adéquation</w:t>
      </w:r>
      <w:bookmarkEnd w:id="11"/>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14:paraId="6D6709DA" w14:textId="77777777">
        <w:tc>
          <w:tcPr>
            <w:tcW w:w="9287" w:type="dxa"/>
          </w:tcPr>
          <w:p w14:paraId="5595C302" w14:textId="77777777" w:rsidR="004F4B06" w:rsidRDefault="00AE7C5D">
            <w:pPr>
              <w:spacing w:before="120" w:after="120"/>
              <w:rPr>
                <w:b/>
                <w:color w:val="000000"/>
                <w:sz w:val="24"/>
                <w:szCs w:val="24"/>
                <w:lang w:val="fr-CH"/>
              </w:rPr>
            </w:pPr>
            <w:r>
              <w:rPr>
                <w:b/>
                <w:color w:val="000000"/>
                <w:sz w:val="24"/>
                <w:szCs w:val="24"/>
                <w:lang w:val="fr-CH"/>
              </w:rPr>
              <w:t xml:space="preserve">8.1. Assurance-qualité </w:t>
            </w:r>
          </w:p>
        </w:tc>
      </w:tr>
      <w:tr w:rsidR="004F4B06" w:rsidRPr="00385E7B" w14:paraId="6E3086F0" w14:textId="77777777">
        <w:tc>
          <w:tcPr>
            <w:tcW w:w="9287" w:type="dxa"/>
          </w:tcPr>
          <w:p w14:paraId="24F1E024" w14:textId="77777777" w:rsidR="004F4B06" w:rsidRDefault="00AE7C5D">
            <w:pPr>
              <w:spacing w:before="120" w:after="120"/>
              <w:rPr>
                <w:b/>
                <w:color w:val="000000"/>
                <w:sz w:val="22"/>
                <w:szCs w:val="22"/>
                <w:lang w:val="fr-CH"/>
              </w:rPr>
            </w:pPr>
            <w:r>
              <w:rPr>
                <w:b/>
                <w:color w:val="000000"/>
                <w:sz w:val="22"/>
                <w:szCs w:val="22"/>
                <w:lang w:val="fr-CH"/>
              </w:rPr>
              <w:t>8.1.1 Contrôles de qualité internes (CQI)</w:t>
            </w:r>
          </w:p>
        </w:tc>
      </w:tr>
      <w:tr w:rsidR="004F4B06" w:rsidRPr="00385E7B" w14:paraId="3AAC1A1B" w14:textId="77777777">
        <w:tc>
          <w:tcPr>
            <w:tcW w:w="9287" w:type="dxa"/>
          </w:tcPr>
          <w:p w14:paraId="56B5986D" w14:textId="77777777" w:rsidR="004F4B06" w:rsidRDefault="00AE7C5D">
            <w:pPr>
              <w:spacing w:before="120" w:after="120"/>
              <w:rPr>
                <w:color w:val="000000"/>
                <w:szCs w:val="24"/>
                <w:lang w:val="fr-CH"/>
              </w:rPr>
            </w:pPr>
            <w:r>
              <w:rPr>
                <w:color w:val="000000"/>
                <w:szCs w:val="24"/>
                <w:lang w:val="fr-CH"/>
              </w:rPr>
              <w:t xml:space="preserve">8.1.1.1 Existe-t-il un/des CQI pour </w:t>
            </w:r>
            <w:r>
              <w:rPr>
                <w:lang w:val="fr-CH"/>
              </w:rPr>
              <w:t xml:space="preserve">la nouvelle analyse/modification d'analyse </w:t>
            </w:r>
            <w:proofErr w:type="gramStart"/>
            <w:r>
              <w:rPr>
                <w:lang w:val="fr-CH"/>
              </w:rPr>
              <w:t>existante</w:t>
            </w:r>
            <w:r>
              <w:rPr>
                <w:color w:val="000000"/>
                <w:szCs w:val="24"/>
                <w:lang w:val="fr-CH"/>
              </w:rPr>
              <w:t>?</w:t>
            </w:r>
            <w:proofErr w:type="gramEnd"/>
            <w:r>
              <w:rPr>
                <w:color w:val="000000"/>
                <w:szCs w:val="24"/>
                <w:lang w:val="fr-CH"/>
              </w:rPr>
              <w:t xml:space="preserve"> </w:t>
            </w:r>
          </w:p>
          <w:p w14:paraId="0FA57587" w14:textId="77777777" w:rsidR="004F4B06" w:rsidRDefault="00AE7C5D">
            <w:pPr>
              <w:spacing w:after="120"/>
              <w:rPr>
                <w:lang w:val="fr-CH"/>
              </w:rPr>
            </w:pPr>
            <w:r>
              <w:rPr>
                <w:color w:val="000000"/>
                <w:szCs w:val="24"/>
                <w:lang w:val="fr-CH"/>
              </w:rPr>
              <w:t>□</w:t>
            </w:r>
            <w:r>
              <w:rPr>
                <w:lang w:val="fr-CH"/>
              </w:rPr>
              <w:t xml:space="preserve"> non         </w:t>
            </w:r>
            <w:r>
              <w:rPr>
                <w:color w:val="000000"/>
                <w:szCs w:val="24"/>
                <w:lang w:val="fr-CH"/>
              </w:rPr>
              <w:t>□</w:t>
            </w:r>
            <w:r>
              <w:rPr>
                <w:lang w:val="fr-CH"/>
              </w:rPr>
              <w:t xml:space="preserve"> oui</w:t>
            </w:r>
          </w:p>
          <w:p w14:paraId="599A6D0B" w14:textId="77777777" w:rsidR="004F4B06" w:rsidRDefault="00AE7C5D">
            <w:pPr>
              <w:spacing w:before="120" w:after="120"/>
              <w:rPr>
                <w:color w:val="000000"/>
                <w:szCs w:val="24"/>
                <w:lang w:val="fr-CH"/>
              </w:rPr>
            </w:pPr>
            <w:r>
              <w:rPr>
                <w:color w:val="000000"/>
                <w:szCs w:val="24"/>
                <w:lang w:val="fr-CH"/>
              </w:rPr>
              <w:t xml:space="preserve">Dans l’affirmative, veuillez les lister </w:t>
            </w:r>
          </w:p>
          <w:p w14:paraId="14563742" w14:textId="77777777" w:rsidR="004F4B06" w:rsidRDefault="004F4B06">
            <w:pPr>
              <w:spacing w:before="120" w:after="120"/>
              <w:rPr>
                <w:color w:val="000000"/>
                <w:szCs w:val="24"/>
                <w:lang w:val="fr-CH"/>
              </w:rPr>
            </w:pPr>
          </w:p>
          <w:p w14:paraId="4A92A6E8" w14:textId="77777777" w:rsidR="004F4B06" w:rsidRDefault="004F4B06">
            <w:pPr>
              <w:spacing w:before="120" w:after="120"/>
              <w:rPr>
                <w:color w:val="000000"/>
                <w:szCs w:val="24"/>
                <w:lang w:val="fr-CH"/>
              </w:rPr>
            </w:pPr>
          </w:p>
          <w:p w14:paraId="7719FA81" w14:textId="77777777" w:rsidR="004F4B06" w:rsidRDefault="00AE7C5D">
            <w:pPr>
              <w:spacing w:before="120" w:after="120"/>
              <w:rPr>
                <w:color w:val="000000"/>
                <w:szCs w:val="24"/>
                <w:lang w:val="fr-CH"/>
              </w:rPr>
            </w:pPr>
            <w:r>
              <w:rPr>
                <w:color w:val="000000"/>
                <w:szCs w:val="24"/>
                <w:lang w:val="fr-CH"/>
              </w:rPr>
              <w:t>S'agit-il de CQI □</w:t>
            </w:r>
            <w:r>
              <w:rPr>
                <w:lang w:val="fr-CH"/>
              </w:rPr>
              <w:t xml:space="preserve">  commerciaux</w:t>
            </w:r>
            <w:r>
              <w:rPr>
                <w:color w:val="000000"/>
                <w:szCs w:val="24"/>
                <w:lang w:val="fr-CH"/>
              </w:rPr>
              <w:t xml:space="preserve"> □ </w:t>
            </w:r>
            <w:r>
              <w:rPr>
                <w:lang w:val="fr-CH"/>
              </w:rPr>
              <w:t xml:space="preserve"> </w:t>
            </w:r>
            <w:r>
              <w:rPr>
                <w:i/>
                <w:lang w:val="fr-CH"/>
              </w:rPr>
              <w:t>in house</w:t>
            </w:r>
          </w:p>
        </w:tc>
      </w:tr>
      <w:tr w:rsidR="004F4B06" w:rsidRPr="00385E7B" w14:paraId="5924DFF6" w14:textId="77777777">
        <w:tc>
          <w:tcPr>
            <w:tcW w:w="9287" w:type="dxa"/>
          </w:tcPr>
          <w:p w14:paraId="77723F5E" w14:textId="77777777" w:rsidR="004F4B06" w:rsidRDefault="00AE7C5D">
            <w:pPr>
              <w:spacing w:before="120" w:after="120"/>
              <w:rPr>
                <w:color w:val="000000"/>
                <w:szCs w:val="24"/>
                <w:lang w:val="fr-CH"/>
              </w:rPr>
            </w:pPr>
            <w:r>
              <w:rPr>
                <w:color w:val="000000"/>
                <w:szCs w:val="24"/>
                <w:lang w:val="fr-CH"/>
              </w:rPr>
              <w:t xml:space="preserve">8.1.1.2 Quelle est la fréquence recommandée des </w:t>
            </w:r>
            <w:proofErr w:type="gramStart"/>
            <w:r>
              <w:rPr>
                <w:color w:val="000000"/>
                <w:szCs w:val="24"/>
                <w:lang w:val="fr-CH"/>
              </w:rPr>
              <w:t>CQI?</w:t>
            </w:r>
            <w:proofErr w:type="gramEnd"/>
          </w:p>
          <w:p w14:paraId="74F5F6E0" w14:textId="77777777" w:rsidR="004F4B06" w:rsidRDefault="004F4B06">
            <w:pPr>
              <w:spacing w:before="120" w:after="120"/>
              <w:rPr>
                <w:color w:val="000000"/>
                <w:szCs w:val="24"/>
                <w:lang w:val="fr-CH"/>
              </w:rPr>
            </w:pPr>
          </w:p>
          <w:p w14:paraId="1B0CE7CA" w14:textId="77777777" w:rsidR="004F4B06" w:rsidRDefault="004F4B06">
            <w:pPr>
              <w:spacing w:before="120" w:after="120"/>
              <w:rPr>
                <w:color w:val="000000"/>
                <w:szCs w:val="24"/>
                <w:lang w:val="fr-CH"/>
              </w:rPr>
            </w:pPr>
          </w:p>
        </w:tc>
      </w:tr>
      <w:tr w:rsidR="004F4B06" w:rsidRPr="00385E7B" w14:paraId="6FF6FA10" w14:textId="77777777">
        <w:tc>
          <w:tcPr>
            <w:tcW w:w="9287" w:type="dxa"/>
          </w:tcPr>
          <w:p w14:paraId="76B0C751" w14:textId="77777777" w:rsidR="004F4B06" w:rsidRDefault="00AE7C5D">
            <w:pPr>
              <w:spacing w:before="120" w:after="120"/>
              <w:rPr>
                <w:color w:val="000000"/>
                <w:szCs w:val="24"/>
                <w:lang w:val="fr-CH"/>
              </w:rPr>
            </w:pPr>
            <w:r>
              <w:rPr>
                <w:color w:val="000000"/>
                <w:szCs w:val="24"/>
                <w:lang w:val="fr-CH"/>
              </w:rPr>
              <w:t xml:space="preserve">8.1.1.3 Une demande d'implémentation dans la liste des systèmes d'analyses simples de la QUALAB de l'automate a-t-elle été </w:t>
            </w:r>
            <w:proofErr w:type="gramStart"/>
            <w:r>
              <w:rPr>
                <w:color w:val="000000"/>
                <w:szCs w:val="24"/>
                <w:lang w:val="fr-CH"/>
              </w:rPr>
              <w:t>effectuée?</w:t>
            </w:r>
            <w:proofErr w:type="gramEnd"/>
            <w:r>
              <w:rPr>
                <w:color w:val="000000"/>
                <w:szCs w:val="24"/>
                <w:lang w:val="fr-CH"/>
              </w:rPr>
              <w:t xml:space="preserve"> </w:t>
            </w:r>
          </w:p>
          <w:p w14:paraId="76DB5E4A" w14:textId="77777777" w:rsidR="004F4B06" w:rsidRDefault="00AE7C5D">
            <w:pPr>
              <w:spacing w:before="120" w:after="120"/>
              <w:rPr>
                <w:color w:val="000000"/>
                <w:szCs w:val="24"/>
                <w:lang w:val="fr-CH"/>
              </w:rPr>
            </w:pPr>
            <w:r>
              <w:rPr>
                <w:color w:val="000000"/>
                <w:szCs w:val="24"/>
                <w:lang w:val="fr-CH"/>
              </w:rPr>
              <w:t xml:space="preserve"> non         </w:t>
            </w:r>
            <w:r>
              <w:rPr>
                <w:color w:val="000000"/>
                <w:szCs w:val="24"/>
                <w:lang w:val="fr-CH"/>
              </w:rPr>
              <w:t> oui</w:t>
            </w:r>
          </w:p>
          <w:p w14:paraId="58BD446D" w14:textId="77777777" w:rsidR="004F4B06" w:rsidRDefault="00AE7C5D">
            <w:pPr>
              <w:spacing w:before="120" w:after="120"/>
              <w:rPr>
                <w:color w:val="000000"/>
                <w:szCs w:val="24"/>
                <w:lang w:val="fr-CH"/>
              </w:rPr>
            </w:pPr>
            <w:r>
              <w:rPr>
                <w:color w:val="000000"/>
                <w:szCs w:val="24"/>
                <w:lang w:val="fr-CH"/>
              </w:rPr>
              <w:t>Dans l’affirmative, veuillez nous soumettre la réponse de la QUALAB à la demande</w:t>
            </w:r>
          </w:p>
        </w:tc>
      </w:tr>
      <w:tr w:rsidR="004F4B06" w14:paraId="5626FE84" w14:textId="77777777">
        <w:tc>
          <w:tcPr>
            <w:tcW w:w="9287" w:type="dxa"/>
          </w:tcPr>
          <w:p w14:paraId="70E42A4D" w14:textId="77777777" w:rsidR="004F4B06" w:rsidRDefault="00AE7C5D">
            <w:pPr>
              <w:spacing w:before="120" w:after="120"/>
              <w:rPr>
                <w:color w:val="000000"/>
                <w:szCs w:val="24"/>
                <w:lang w:val="fr-CH"/>
              </w:rPr>
            </w:pPr>
            <w:r>
              <w:rPr>
                <w:color w:val="000000"/>
                <w:szCs w:val="24"/>
                <w:lang w:val="fr-CH"/>
              </w:rPr>
              <w:t>8.1.1.4 Coût des CQI par analyse</w:t>
            </w:r>
          </w:p>
          <w:p w14:paraId="7C37BACA" w14:textId="77777777" w:rsidR="004F4B06" w:rsidRDefault="004F4B06">
            <w:pPr>
              <w:spacing w:before="120" w:after="120"/>
              <w:rPr>
                <w:color w:val="000000"/>
                <w:szCs w:val="24"/>
                <w:lang w:val="fr-CH"/>
              </w:rPr>
            </w:pPr>
          </w:p>
          <w:p w14:paraId="0105CA1A" w14:textId="77777777" w:rsidR="004F4B06" w:rsidRDefault="004F4B06">
            <w:pPr>
              <w:spacing w:before="120" w:after="120"/>
              <w:rPr>
                <w:color w:val="000000"/>
                <w:szCs w:val="24"/>
                <w:lang w:val="fr-CH"/>
              </w:rPr>
            </w:pPr>
          </w:p>
        </w:tc>
      </w:tr>
      <w:tr w:rsidR="004F4B06" w:rsidRPr="00385E7B" w14:paraId="40F7B263" w14:textId="77777777">
        <w:tc>
          <w:tcPr>
            <w:tcW w:w="9287" w:type="dxa"/>
          </w:tcPr>
          <w:p w14:paraId="30FEFB33" w14:textId="77777777" w:rsidR="004F4B06" w:rsidRDefault="00AE7C5D">
            <w:pPr>
              <w:spacing w:before="120" w:after="120"/>
              <w:rPr>
                <w:color w:val="000000"/>
                <w:sz w:val="22"/>
                <w:szCs w:val="22"/>
                <w:lang w:val="fr-CH"/>
              </w:rPr>
            </w:pPr>
            <w:r>
              <w:rPr>
                <w:b/>
                <w:color w:val="000000"/>
                <w:sz w:val="22"/>
                <w:szCs w:val="22"/>
                <w:lang w:val="fr-CH"/>
              </w:rPr>
              <w:t>8.1.2 Contrôles de qualité externes (CQE)</w:t>
            </w:r>
          </w:p>
        </w:tc>
      </w:tr>
      <w:tr w:rsidR="004F4B06" w:rsidRPr="00385E7B" w14:paraId="244C3F48" w14:textId="77777777">
        <w:tc>
          <w:tcPr>
            <w:tcW w:w="9287" w:type="dxa"/>
          </w:tcPr>
          <w:p w14:paraId="79835827" w14:textId="77777777" w:rsidR="004F4B06" w:rsidRDefault="00AE7C5D">
            <w:pPr>
              <w:spacing w:before="120" w:after="120"/>
              <w:rPr>
                <w:color w:val="000000"/>
                <w:szCs w:val="24"/>
                <w:lang w:val="fr-CH"/>
              </w:rPr>
            </w:pPr>
            <w:r>
              <w:rPr>
                <w:color w:val="000000"/>
                <w:szCs w:val="24"/>
                <w:lang w:val="fr-CH"/>
              </w:rPr>
              <w:t xml:space="preserve">8.1.2.1 Existe-t-il des centres de CQE pour </w:t>
            </w:r>
            <w:r>
              <w:rPr>
                <w:lang w:val="fr-CH"/>
              </w:rPr>
              <w:t xml:space="preserve">la nouvelle analyse/modification d'analyse </w:t>
            </w:r>
            <w:proofErr w:type="gramStart"/>
            <w:r>
              <w:rPr>
                <w:lang w:val="fr-CH"/>
              </w:rPr>
              <w:t>existante</w:t>
            </w:r>
            <w:r>
              <w:rPr>
                <w:color w:val="000000"/>
                <w:szCs w:val="24"/>
                <w:lang w:val="fr-CH"/>
              </w:rPr>
              <w:t>?</w:t>
            </w:r>
            <w:proofErr w:type="gramEnd"/>
            <w:r>
              <w:rPr>
                <w:color w:val="000000"/>
                <w:szCs w:val="24"/>
                <w:lang w:val="fr-CH"/>
              </w:rPr>
              <w:t xml:space="preserve"> </w:t>
            </w:r>
          </w:p>
          <w:p w14:paraId="3ED9C85A" w14:textId="77777777" w:rsidR="004F4B06" w:rsidRDefault="00AE7C5D">
            <w:pPr>
              <w:spacing w:after="120"/>
              <w:rPr>
                <w:lang w:val="fr-CH"/>
              </w:rPr>
            </w:pPr>
            <w:r>
              <w:rPr>
                <w:color w:val="000000"/>
                <w:szCs w:val="24"/>
                <w:lang w:val="fr-CH"/>
              </w:rPr>
              <w:t>□</w:t>
            </w:r>
            <w:r>
              <w:rPr>
                <w:lang w:val="fr-CH"/>
              </w:rPr>
              <w:t xml:space="preserve"> non</w:t>
            </w:r>
          </w:p>
          <w:p w14:paraId="43E80C06" w14:textId="77777777" w:rsidR="004F4B06" w:rsidRDefault="00AE7C5D">
            <w:pPr>
              <w:spacing w:after="120"/>
              <w:ind w:left="425"/>
              <w:rPr>
                <w:lang w:val="fr-CH"/>
              </w:rPr>
            </w:pPr>
            <w:r>
              <w:rPr>
                <w:lang w:val="fr-CH"/>
              </w:rPr>
              <w:t>Veuillez justifier l'absence de CQE:</w:t>
            </w:r>
          </w:p>
          <w:p w14:paraId="3822082A" w14:textId="77777777" w:rsidR="004F4B06" w:rsidRDefault="004F4B06">
            <w:pPr>
              <w:spacing w:after="120"/>
              <w:ind w:left="425"/>
              <w:rPr>
                <w:lang w:val="fr-CH"/>
              </w:rPr>
            </w:pPr>
          </w:p>
          <w:p w14:paraId="0C9FFFC3" w14:textId="77777777" w:rsidR="004F4B06" w:rsidRDefault="004F4B06">
            <w:pPr>
              <w:spacing w:after="120"/>
              <w:ind w:left="425"/>
              <w:rPr>
                <w:lang w:val="fr-CH"/>
              </w:rPr>
            </w:pPr>
          </w:p>
          <w:p w14:paraId="7123A0C5" w14:textId="77777777" w:rsidR="004F4B06" w:rsidRDefault="00AE7C5D">
            <w:pPr>
              <w:spacing w:after="120"/>
              <w:ind w:left="425"/>
              <w:rPr>
                <w:lang w:val="fr-CH"/>
              </w:rPr>
            </w:pPr>
            <w:r>
              <w:rPr>
                <w:lang w:val="fr-CH"/>
              </w:rPr>
              <w:t xml:space="preserve">En l'absence centre de CQE pour la nouvelle analyse/modification d'analyse existante, existe-t-il des contrôles interlaboratoires? </w:t>
            </w:r>
          </w:p>
          <w:p w14:paraId="7EDBA9F6" w14:textId="77777777" w:rsidR="004F4B06" w:rsidRDefault="00AE7C5D">
            <w:pPr>
              <w:spacing w:after="120"/>
              <w:ind w:left="425"/>
              <w:rPr>
                <w:lang w:val="fr-CH"/>
              </w:rPr>
            </w:pPr>
            <w:r>
              <w:rPr>
                <w:color w:val="000000"/>
                <w:szCs w:val="24"/>
                <w:lang w:val="fr-CH"/>
              </w:rPr>
              <w:t>□</w:t>
            </w:r>
            <w:r>
              <w:rPr>
                <w:lang w:val="fr-CH"/>
              </w:rPr>
              <w:t xml:space="preserve"> oui</w:t>
            </w:r>
            <w:r>
              <w:rPr>
                <w:color w:val="000000"/>
                <w:szCs w:val="24"/>
                <w:lang w:val="fr-CH"/>
              </w:rPr>
              <w:t xml:space="preserve">                                      □</w:t>
            </w:r>
            <w:r>
              <w:rPr>
                <w:lang w:val="fr-CH"/>
              </w:rPr>
              <w:t xml:space="preserve"> non</w:t>
            </w:r>
          </w:p>
          <w:p w14:paraId="4C144112" w14:textId="77777777" w:rsidR="004F4B06" w:rsidRDefault="00AE7C5D">
            <w:pPr>
              <w:spacing w:after="120"/>
              <w:ind w:left="425"/>
              <w:rPr>
                <w:lang w:val="fr-CH"/>
              </w:rPr>
            </w:pPr>
            <w:r>
              <w:rPr>
                <w:lang w:val="fr-CH"/>
              </w:rPr>
              <w:t>Si oui lesquels?</w:t>
            </w:r>
          </w:p>
          <w:p w14:paraId="40112F5F" w14:textId="77777777" w:rsidR="004F4B06" w:rsidRDefault="004F4B06">
            <w:pPr>
              <w:spacing w:after="120"/>
              <w:ind w:left="425"/>
              <w:rPr>
                <w:lang w:val="fr-CH"/>
              </w:rPr>
            </w:pPr>
          </w:p>
          <w:p w14:paraId="6E533590" w14:textId="77777777" w:rsidR="004F4B06" w:rsidRDefault="004F4B06">
            <w:pPr>
              <w:spacing w:after="120"/>
              <w:ind w:left="425"/>
              <w:rPr>
                <w:lang w:val="fr-CH"/>
              </w:rPr>
            </w:pPr>
          </w:p>
          <w:p w14:paraId="093ABE4A" w14:textId="77777777" w:rsidR="004F4B06" w:rsidRDefault="00AE7C5D">
            <w:pPr>
              <w:spacing w:before="120" w:after="120"/>
              <w:rPr>
                <w:color w:val="000000"/>
                <w:szCs w:val="24"/>
                <w:lang w:val="fr-CH"/>
              </w:rPr>
            </w:pPr>
            <w:r>
              <w:rPr>
                <w:color w:val="000000"/>
                <w:szCs w:val="24"/>
                <w:lang w:val="fr-CH"/>
              </w:rPr>
              <w:t>□</w:t>
            </w:r>
            <w:r>
              <w:rPr>
                <w:lang w:val="fr-CH"/>
              </w:rPr>
              <w:t xml:space="preserve"> oui</w:t>
            </w:r>
            <w:r>
              <w:rPr>
                <w:color w:val="000000"/>
                <w:szCs w:val="24"/>
                <w:lang w:val="fr-CH"/>
              </w:rPr>
              <w:t xml:space="preserve"> </w:t>
            </w:r>
          </w:p>
          <w:p w14:paraId="2DA2E2CB" w14:textId="77777777" w:rsidR="004F4B06" w:rsidRDefault="00AE7C5D">
            <w:pPr>
              <w:spacing w:after="120"/>
              <w:ind w:left="425"/>
              <w:rPr>
                <w:lang w:val="fr-CH"/>
              </w:rPr>
            </w:pPr>
            <w:r>
              <w:rPr>
                <w:lang w:val="fr-CH"/>
              </w:rPr>
              <w:t>Dans l’affirmative, veuillez lister CQE existants:</w:t>
            </w:r>
          </w:p>
          <w:p w14:paraId="5CE34B47" w14:textId="77777777" w:rsidR="004F4B06" w:rsidRDefault="00AE7C5D">
            <w:pPr>
              <w:spacing w:after="120"/>
              <w:rPr>
                <w:lang w:val="fr-CH"/>
              </w:rPr>
            </w:pPr>
            <w:r>
              <w:rPr>
                <w:lang w:val="fr-CH"/>
              </w:rPr>
              <w:t xml:space="preserve"> </w:t>
            </w:r>
          </w:p>
          <w:p w14:paraId="16CBD237" w14:textId="77777777" w:rsidR="004F4B06" w:rsidRDefault="004F4B06">
            <w:pPr>
              <w:spacing w:after="120"/>
              <w:rPr>
                <w:lang w:val="fr-CH"/>
              </w:rPr>
            </w:pPr>
          </w:p>
        </w:tc>
      </w:tr>
      <w:tr w:rsidR="004F4B06" w14:paraId="4C7F2E8C" w14:textId="77777777">
        <w:tc>
          <w:tcPr>
            <w:tcW w:w="9287" w:type="dxa"/>
          </w:tcPr>
          <w:p w14:paraId="1C246295" w14:textId="77777777" w:rsidR="004F4B06" w:rsidRDefault="00AE7C5D">
            <w:pPr>
              <w:spacing w:before="120" w:after="120"/>
              <w:rPr>
                <w:lang w:val="fr-CH"/>
              </w:rPr>
            </w:pPr>
            <w:r>
              <w:rPr>
                <w:color w:val="000000"/>
                <w:szCs w:val="24"/>
                <w:lang w:val="fr-CH"/>
              </w:rPr>
              <w:t>8.1.2.2 La gestion des CQE est-elle effectuée par</w:t>
            </w:r>
            <w:r>
              <w:rPr>
                <w:lang w:val="fr-CH"/>
              </w:rPr>
              <w:t xml:space="preserve"> </w:t>
            </w:r>
          </w:p>
          <w:p w14:paraId="3AE6B529" w14:textId="77777777" w:rsidR="004F4B06" w:rsidRDefault="00AE7C5D">
            <w:pPr>
              <w:spacing w:after="120"/>
              <w:ind w:left="425" w:firstLine="65"/>
              <w:rPr>
                <w:lang w:val="fr-CH"/>
              </w:rPr>
            </w:pPr>
            <w:r>
              <w:rPr>
                <w:color w:val="000000"/>
                <w:szCs w:val="24"/>
                <w:lang w:val="fr-CH"/>
              </w:rPr>
              <w:lastRenderedPageBreak/>
              <w:t>□</w:t>
            </w:r>
            <w:r>
              <w:rPr>
                <w:lang w:val="fr-CH"/>
              </w:rPr>
              <w:t xml:space="preserve">  un centre de CQE en Suisse?</w:t>
            </w:r>
          </w:p>
          <w:p w14:paraId="3FC0C73A" w14:textId="77777777" w:rsidR="004F4B06" w:rsidRDefault="00AE7C5D">
            <w:pPr>
              <w:spacing w:before="120" w:after="120"/>
              <w:rPr>
                <w:lang w:val="fr-CH"/>
              </w:rPr>
            </w:pPr>
            <w:r>
              <w:rPr>
                <w:color w:val="000000"/>
                <w:szCs w:val="24"/>
                <w:lang w:val="fr-CH"/>
              </w:rPr>
              <w:t>□</w:t>
            </w:r>
            <w:r>
              <w:rPr>
                <w:lang w:val="fr-CH"/>
              </w:rPr>
              <w:t xml:space="preserve">  un/des centre/s de CQE à l’étranger? Si oui lequel/lesquels?</w:t>
            </w:r>
          </w:p>
          <w:p w14:paraId="61A7D409" w14:textId="77777777" w:rsidR="004F4B06" w:rsidRDefault="004F4B06">
            <w:pPr>
              <w:spacing w:before="120" w:after="120"/>
              <w:rPr>
                <w:lang w:val="fr-CH"/>
              </w:rPr>
            </w:pPr>
          </w:p>
          <w:p w14:paraId="7E7E408C" w14:textId="77777777" w:rsidR="004F4B06" w:rsidRDefault="004F4B06">
            <w:pPr>
              <w:spacing w:before="120" w:after="120"/>
              <w:rPr>
                <w:color w:val="000000"/>
                <w:szCs w:val="24"/>
                <w:lang w:val="fr-CH"/>
              </w:rPr>
            </w:pPr>
          </w:p>
        </w:tc>
      </w:tr>
      <w:tr w:rsidR="004F4B06" w:rsidRPr="00385E7B" w14:paraId="29038A05" w14:textId="77777777">
        <w:tc>
          <w:tcPr>
            <w:tcW w:w="9287" w:type="dxa"/>
          </w:tcPr>
          <w:p w14:paraId="46299C15" w14:textId="77777777" w:rsidR="004F4B06" w:rsidRDefault="00AE7C5D">
            <w:pPr>
              <w:spacing w:before="120" w:after="120"/>
              <w:rPr>
                <w:color w:val="000000"/>
                <w:szCs w:val="24"/>
                <w:lang w:val="fr-CH"/>
              </w:rPr>
            </w:pPr>
            <w:r>
              <w:rPr>
                <w:color w:val="000000"/>
                <w:szCs w:val="24"/>
                <w:lang w:val="fr-CH"/>
              </w:rPr>
              <w:lastRenderedPageBreak/>
              <w:t xml:space="preserve">8.1.2.3 </w:t>
            </w:r>
            <w:r>
              <w:rPr>
                <w:lang w:val="fr-CH"/>
              </w:rPr>
              <w:t>La nouvelle analyse/modification d'analyse existante</w:t>
            </w:r>
            <w:r>
              <w:rPr>
                <w:color w:val="000000"/>
                <w:szCs w:val="24"/>
                <w:lang w:val="fr-CH"/>
              </w:rPr>
              <w:t xml:space="preserve"> est-elle soumise à un CQE obligatoire selon la QUALAB?</w:t>
            </w:r>
          </w:p>
          <w:p w14:paraId="4555A8B2" w14:textId="77777777" w:rsidR="004F4B06" w:rsidRDefault="00AE7C5D">
            <w:pPr>
              <w:spacing w:before="120" w:after="120"/>
              <w:rPr>
                <w:color w:val="000000"/>
                <w:szCs w:val="24"/>
                <w:lang w:val="fr-CH"/>
              </w:rPr>
            </w:pPr>
            <w:r>
              <w:rPr>
                <w:color w:val="000000"/>
                <w:szCs w:val="24"/>
                <w:lang w:val="fr-CH"/>
              </w:rPr>
              <w:t>□</w:t>
            </w:r>
            <w:r>
              <w:rPr>
                <w:lang w:val="fr-CH"/>
              </w:rPr>
              <w:t xml:space="preserve"> oui</w:t>
            </w:r>
            <w:r>
              <w:rPr>
                <w:color w:val="000000"/>
                <w:szCs w:val="24"/>
                <w:lang w:val="fr-CH"/>
              </w:rPr>
              <w:t xml:space="preserve">                                      □</w:t>
            </w:r>
            <w:r>
              <w:rPr>
                <w:lang w:val="fr-CH"/>
              </w:rPr>
              <w:t xml:space="preserve"> non</w:t>
            </w:r>
          </w:p>
          <w:p w14:paraId="0235910E" w14:textId="77777777" w:rsidR="004F4B06" w:rsidRDefault="00AE7C5D">
            <w:pPr>
              <w:spacing w:before="120" w:after="120"/>
              <w:rPr>
                <w:lang w:val="fr-CH"/>
              </w:rPr>
            </w:pPr>
            <w:r>
              <w:rPr>
                <w:lang w:val="fr-CH"/>
              </w:rPr>
              <w:t>Si non, veuillez justifier pourquoi:</w:t>
            </w:r>
          </w:p>
          <w:p w14:paraId="5C0A7823" w14:textId="77777777" w:rsidR="004F4B06" w:rsidRDefault="004F4B06">
            <w:pPr>
              <w:spacing w:before="120" w:after="120"/>
              <w:rPr>
                <w:lang w:val="fr-CH"/>
              </w:rPr>
            </w:pPr>
          </w:p>
          <w:p w14:paraId="18AFBD72" w14:textId="77777777" w:rsidR="004F4B06" w:rsidRDefault="004F4B06">
            <w:pPr>
              <w:spacing w:before="120" w:after="120"/>
              <w:rPr>
                <w:color w:val="000000"/>
                <w:szCs w:val="24"/>
                <w:lang w:val="fr-CH"/>
              </w:rPr>
            </w:pPr>
          </w:p>
        </w:tc>
      </w:tr>
      <w:tr w:rsidR="004F4B06" w14:paraId="63C5EAA7" w14:textId="77777777">
        <w:tc>
          <w:tcPr>
            <w:tcW w:w="9287" w:type="dxa"/>
          </w:tcPr>
          <w:p w14:paraId="07D29FDC" w14:textId="77777777" w:rsidR="004F4B06" w:rsidRDefault="00AE7C5D">
            <w:pPr>
              <w:spacing w:before="120" w:after="120"/>
              <w:rPr>
                <w:color w:val="000000"/>
                <w:szCs w:val="24"/>
                <w:lang w:val="fr-CH"/>
              </w:rPr>
            </w:pPr>
            <w:r>
              <w:rPr>
                <w:color w:val="000000"/>
                <w:szCs w:val="24"/>
                <w:lang w:val="fr-CH"/>
              </w:rPr>
              <w:t xml:space="preserve">8.1.2.4 Fréquence recommandée des CQE </w:t>
            </w:r>
          </w:p>
          <w:p w14:paraId="364B7DAF" w14:textId="77777777" w:rsidR="004F4B06" w:rsidRDefault="004F4B06">
            <w:pPr>
              <w:spacing w:before="120" w:after="120"/>
              <w:rPr>
                <w:color w:val="000000"/>
                <w:szCs w:val="24"/>
                <w:lang w:val="fr-CH"/>
              </w:rPr>
            </w:pPr>
          </w:p>
          <w:p w14:paraId="09217659" w14:textId="77777777" w:rsidR="004F4B06" w:rsidRDefault="004F4B06">
            <w:pPr>
              <w:spacing w:before="120" w:after="120"/>
              <w:rPr>
                <w:color w:val="000000"/>
                <w:szCs w:val="24"/>
                <w:lang w:val="fr-CH"/>
              </w:rPr>
            </w:pPr>
          </w:p>
        </w:tc>
      </w:tr>
      <w:tr w:rsidR="004F4B06" w:rsidRPr="00385E7B" w14:paraId="7A6ACFB6" w14:textId="77777777">
        <w:tc>
          <w:tcPr>
            <w:tcW w:w="9287" w:type="dxa"/>
          </w:tcPr>
          <w:p w14:paraId="3AC7FCF5" w14:textId="77777777" w:rsidR="004F4B06" w:rsidRDefault="00AE7C5D">
            <w:pPr>
              <w:spacing w:before="120" w:after="120"/>
              <w:rPr>
                <w:color w:val="000000"/>
                <w:szCs w:val="24"/>
                <w:lang w:val="fr-CH"/>
              </w:rPr>
            </w:pPr>
            <w:r>
              <w:rPr>
                <w:color w:val="000000"/>
                <w:szCs w:val="24"/>
                <w:lang w:val="fr-CH"/>
              </w:rPr>
              <w:t>8.1.2.5 Coût annuels des CQE pour un laboratoire</w:t>
            </w:r>
          </w:p>
          <w:p w14:paraId="25401940" w14:textId="77777777" w:rsidR="004F4B06" w:rsidRDefault="004F4B06">
            <w:pPr>
              <w:spacing w:before="120" w:after="120"/>
              <w:rPr>
                <w:color w:val="000000"/>
                <w:szCs w:val="24"/>
                <w:lang w:val="fr-CH"/>
              </w:rPr>
            </w:pPr>
          </w:p>
          <w:p w14:paraId="2715625A" w14:textId="77777777" w:rsidR="004F4B06" w:rsidRDefault="004F4B06">
            <w:pPr>
              <w:spacing w:before="120" w:after="120"/>
              <w:rPr>
                <w:color w:val="000000"/>
                <w:szCs w:val="24"/>
                <w:lang w:val="fr-CH"/>
              </w:rPr>
            </w:pPr>
          </w:p>
        </w:tc>
      </w:tr>
      <w:tr w:rsidR="004F4B06" w:rsidRPr="00385E7B" w14:paraId="14AC6241" w14:textId="77777777">
        <w:tc>
          <w:tcPr>
            <w:tcW w:w="9287" w:type="dxa"/>
          </w:tcPr>
          <w:p w14:paraId="6EAF8215" w14:textId="77777777" w:rsidR="004F4B06" w:rsidRDefault="00AE7C5D">
            <w:pPr>
              <w:spacing w:before="120" w:after="120"/>
              <w:rPr>
                <w:color w:val="000000"/>
                <w:szCs w:val="24"/>
                <w:lang w:val="fr-CH"/>
              </w:rPr>
            </w:pPr>
            <w:r>
              <w:rPr>
                <w:color w:val="000000"/>
                <w:szCs w:val="24"/>
                <w:lang w:val="fr-CH"/>
              </w:rPr>
              <w:t xml:space="preserve">8.1.2.6 En l'absence ce contrôles de qualité externes, existe-t-il des contrôles </w:t>
            </w:r>
            <w:proofErr w:type="gramStart"/>
            <w:r>
              <w:rPr>
                <w:color w:val="000000"/>
                <w:szCs w:val="24"/>
                <w:lang w:val="fr-CH"/>
              </w:rPr>
              <w:t>interlaboratoires?</w:t>
            </w:r>
            <w:proofErr w:type="gramEnd"/>
            <w:r>
              <w:rPr>
                <w:color w:val="000000"/>
                <w:szCs w:val="24"/>
                <w:lang w:val="fr-CH"/>
              </w:rPr>
              <w:t xml:space="preserve"> </w:t>
            </w:r>
          </w:p>
          <w:p w14:paraId="5E1E6154" w14:textId="77777777" w:rsidR="004F4B06" w:rsidRDefault="00AE7C5D">
            <w:pPr>
              <w:spacing w:before="120" w:after="120"/>
              <w:rPr>
                <w:color w:val="000000"/>
                <w:szCs w:val="24"/>
                <w:lang w:val="fr-CH"/>
              </w:rPr>
            </w:pPr>
            <w:r>
              <w:rPr>
                <w:color w:val="000000"/>
                <w:szCs w:val="24"/>
                <w:lang w:val="fr-CH"/>
              </w:rPr>
              <w:t>□</w:t>
            </w:r>
            <w:r>
              <w:rPr>
                <w:lang w:val="fr-CH"/>
              </w:rPr>
              <w:t xml:space="preserve"> oui</w:t>
            </w:r>
            <w:r>
              <w:rPr>
                <w:color w:val="000000"/>
                <w:szCs w:val="24"/>
                <w:lang w:val="fr-CH"/>
              </w:rPr>
              <w:t xml:space="preserve">                                      □</w:t>
            </w:r>
            <w:r>
              <w:rPr>
                <w:lang w:val="fr-CH"/>
              </w:rPr>
              <w:t xml:space="preserve"> non</w:t>
            </w:r>
          </w:p>
          <w:p w14:paraId="4E88BD8A" w14:textId="77777777" w:rsidR="004F4B06" w:rsidRDefault="00AE7C5D">
            <w:pPr>
              <w:spacing w:before="120" w:after="120"/>
              <w:rPr>
                <w:color w:val="000000"/>
                <w:szCs w:val="24"/>
                <w:lang w:val="fr-CH"/>
              </w:rPr>
            </w:pPr>
            <w:r>
              <w:rPr>
                <w:color w:val="000000"/>
                <w:szCs w:val="24"/>
                <w:lang w:val="fr-CH"/>
              </w:rPr>
              <w:t>Si oui, veuillez les décrire:</w:t>
            </w:r>
          </w:p>
          <w:p w14:paraId="6EDC31CB" w14:textId="77777777" w:rsidR="004F4B06" w:rsidRDefault="004F4B06">
            <w:pPr>
              <w:spacing w:before="120" w:after="120"/>
              <w:rPr>
                <w:color w:val="000000"/>
                <w:szCs w:val="24"/>
                <w:lang w:val="fr-CH"/>
              </w:rPr>
            </w:pPr>
          </w:p>
          <w:p w14:paraId="106F30B6" w14:textId="77777777" w:rsidR="004F4B06" w:rsidRDefault="004F4B06">
            <w:pPr>
              <w:spacing w:before="120" w:after="120"/>
              <w:rPr>
                <w:color w:val="000000"/>
                <w:szCs w:val="24"/>
                <w:lang w:val="fr-CH"/>
              </w:rPr>
            </w:pPr>
          </w:p>
        </w:tc>
      </w:tr>
      <w:tr w:rsidR="004F4B06" w:rsidRPr="00385E7B" w14:paraId="649C23EE" w14:textId="77777777">
        <w:tc>
          <w:tcPr>
            <w:tcW w:w="9287" w:type="dxa"/>
          </w:tcPr>
          <w:p w14:paraId="34420A91" w14:textId="77777777" w:rsidR="004F4B06" w:rsidRDefault="00AE7C5D">
            <w:pPr>
              <w:spacing w:before="120" w:after="120"/>
              <w:rPr>
                <w:color w:val="000000"/>
                <w:szCs w:val="24"/>
                <w:lang w:val="fr-CH"/>
              </w:rPr>
            </w:pPr>
            <w:r>
              <w:rPr>
                <w:b/>
                <w:color w:val="000000"/>
                <w:sz w:val="24"/>
                <w:szCs w:val="24"/>
                <w:lang w:val="fr-CH"/>
              </w:rPr>
              <w:t>8.2 Bénéfice/s clinique de la nouvelle analyse/modification d'analyse existante dans la prise en charge des patients</w:t>
            </w:r>
            <w:r>
              <w:rPr>
                <w:lang w:val="fr-CH"/>
              </w:rPr>
              <w:t>/</w:t>
            </w:r>
            <w:r>
              <w:rPr>
                <w:b/>
                <w:color w:val="000000"/>
                <w:sz w:val="24"/>
                <w:szCs w:val="24"/>
                <w:lang w:val="fr-CH"/>
              </w:rPr>
              <w:t>changement de prise en charge</w:t>
            </w:r>
          </w:p>
        </w:tc>
      </w:tr>
      <w:tr w:rsidR="004F4B06" w:rsidRPr="00385E7B" w14:paraId="44AFB9E4" w14:textId="77777777">
        <w:tc>
          <w:tcPr>
            <w:tcW w:w="9287" w:type="dxa"/>
          </w:tcPr>
          <w:p w14:paraId="551B57B2" w14:textId="77777777" w:rsidR="004F4B06" w:rsidRDefault="004F4B06">
            <w:pPr>
              <w:spacing w:before="120" w:after="120"/>
              <w:rPr>
                <w:color w:val="000000"/>
                <w:lang w:val="fr-CH"/>
              </w:rPr>
            </w:pPr>
          </w:p>
          <w:p w14:paraId="150039A2" w14:textId="77777777" w:rsidR="004F4B06" w:rsidRDefault="004F4B06">
            <w:pPr>
              <w:spacing w:before="120" w:after="120"/>
              <w:rPr>
                <w:color w:val="000000"/>
                <w:lang w:val="fr-CH"/>
              </w:rPr>
            </w:pPr>
          </w:p>
        </w:tc>
      </w:tr>
      <w:tr w:rsidR="004F4B06" w:rsidRPr="00385E7B" w14:paraId="28AA8C6A" w14:textId="77777777">
        <w:tc>
          <w:tcPr>
            <w:tcW w:w="9287" w:type="dxa"/>
          </w:tcPr>
          <w:p w14:paraId="247B48F4" w14:textId="77777777" w:rsidR="004F4B06" w:rsidRDefault="00AE7C5D">
            <w:pPr>
              <w:spacing w:before="120" w:after="120"/>
              <w:rPr>
                <w:b/>
                <w:color w:val="000000"/>
                <w:sz w:val="24"/>
                <w:szCs w:val="24"/>
                <w:lang w:val="fr-CH"/>
              </w:rPr>
            </w:pPr>
            <w:r>
              <w:rPr>
                <w:b/>
                <w:color w:val="000000"/>
                <w:sz w:val="24"/>
                <w:szCs w:val="24"/>
                <w:lang w:val="fr-CH"/>
              </w:rPr>
              <w:t xml:space="preserve">8.3 La nouvelle analyse/modification d'analyse existante répond-elle a un besoin clinique avéré en </w:t>
            </w:r>
            <w:proofErr w:type="gramStart"/>
            <w:r>
              <w:rPr>
                <w:b/>
                <w:color w:val="000000"/>
                <w:sz w:val="24"/>
                <w:szCs w:val="24"/>
                <w:lang w:val="fr-CH"/>
              </w:rPr>
              <w:t>Suisse?</w:t>
            </w:r>
            <w:proofErr w:type="gramEnd"/>
          </w:p>
        </w:tc>
      </w:tr>
      <w:tr w:rsidR="004F4B06" w:rsidRPr="00385E7B" w14:paraId="582DCF94" w14:textId="77777777">
        <w:tc>
          <w:tcPr>
            <w:tcW w:w="9287" w:type="dxa"/>
          </w:tcPr>
          <w:p w14:paraId="31D974D5" w14:textId="77777777" w:rsidR="004F4B06" w:rsidRDefault="004F4B06">
            <w:pPr>
              <w:spacing w:before="120" w:after="120"/>
              <w:rPr>
                <w:color w:val="000000"/>
                <w:szCs w:val="24"/>
                <w:lang w:val="fr-CH"/>
              </w:rPr>
            </w:pPr>
          </w:p>
          <w:p w14:paraId="7E63DD4D" w14:textId="77777777" w:rsidR="004F4B06" w:rsidRDefault="004F4B06">
            <w:pPr>
              <w:spacing w:before="120" w:after="120"/>
              <w:rPr>
                <w:color w:val="000000"/>
                <w:szCs w:val="24"/>
                <w:lang w:val="fr-CH"/>
              </w:rPr>
            </w:pPr>
          </w:p>
        </w:tc>
      </w:tr>
      <w:tr w:rsidR="004F4B06" w:rsidRPr="00385E7B" w14:paraId="29199954" w14:textId="77777777">
        <w:tc>
          <w:tcPr>
            <w:tcW w:w="9287" w:type="dxa"/>
          </w:tcPr>
          <w:p w14:paraId="70813D4D" w14:textId="77777777" w:rsidR="004F4B06" w:rsidRDefault="00AE7C5D">
            <w:pPr>
              <w:spacing w:before="120" w:after="120"/>
              <w:rPr>
                <w:color w:val="000000"/>
                <w:szCs w:val="24"/>
                <w:lang w:val="fr-CH"/>
              </w:rPr>
            </w:pPr>
            <w:r>
              <w:rPr>
                <w:b/>
                <w:color w:val="000000"/>
                <w:sz w:val="24"/>
                <w:szCs w:val="24"/>
                <w:lang w:val="fr-CH"/>
              </w:rPr>
              <w:t>8.4 Conséquences financières pour les instances autres que l’assurance obligatoire des soins (cantons, assurance-invalidité, autre)</w:t>
            </w:r>
          </w:p>
        </w:tc>
      </w:tr>
      <w:tr w:rsidR="004F4B06" w:rsidRPr="00385E7B" w14:paraId="6C74A14E" w14:textId="77777777">
        <w:tc>
          <w:tcPr>
            <w:tcW w:w="9287" w:type="dxa"/>
          </w:tcPr>
          <w:p w14:paraId="561BE3C9" w14:textId="77777777" w:rsidR="004F4B06" w:rsidRDefault="004F4B06">
            <w:pPr>
              <w:spacing w:before="120" w:after="120"/>
              <w:rPr>
                <w:color w:val="000000"/>
                <w:lang w:val="fr-CH"/>
              </w:rPr>
            </w:pPr>
          </w:p>
          <w:p w14:paraId="06FE7FAC" w14:textId="77777777" w:rsidR="004F4B06" w:rsidRDefault="004F4B06">
            <w:pPr>
              <w:spacing w:before="120" w:after="120"/>
              <w:rPr>
                <w:color w:val="000000"/>
                <w:lang w:val="fr-CH"/>
              </w:rPr>
            </w:pPr>
          </w:p>
        </w:tc>
      </w:tr>
      <w:tr w:rsidR="004F4B06" w:rsidRPr="00385E7B" w14:paraId="7AC365AD" w14:textId="77777777">
        <w:tc>
          <w:tcPr>
            <w:tcW w:w="9287" w:type="dxa"/>
          </w:tcPr>
          <w:p w14:paraId="515D138A" w14:textId="77777777" w:rsidR="004F4B06" w:rsidRDefault="00AE7C5D">
            <w:pPr>
              <w:spacing w:before="120" w:after="120"/>
              <w:rPr>
                <w:color w:val="000000"/>
                <w:lang w:val="fr-CH"/>
              </w:rPr>
            </w:pPr>
            <w:r>
              <w:rPr>
                <w:b/>
                <w:color w:val="000000"/>
                <w:sz w:val="24"/>
                <w:szCs w:val="24"/>
                <w:lang w:val="fr-CH"/>
              </w:rPr>
              <w:t>8.5 Risque de recours excessif, insuffisant ou abusif à la nouvelle analyse/modification d'analyse existante</w:t>
            </w:r>
          </w:p>
        </w:tc>
      </w:tr>
      <w:tr w:rsidR="004F4B06" w:rsidRPr="00385E7B" w14:paraId="74FAD50F" w14:textId="77777777">
        <w:tc>
          <w:tcPr>
            <w:tcW w:w="9287" w:type="dxa"/>
          </w:tcPr>
          <w:p w14:paraId="3520A82B" w14:textId="77777777" w:rsidR="004F4B06" w:rsidRDefault="004F4B06">
            <w:pPr>
              <w:spacing w:before="120" w:after="120"/>
              <w:rPr>
                <w:color w:val="000000"/>
                <w:lang w:val="fr-CH"/>
              </w:rPr>
            </w:pPr>
          </w:p>
          <w:p w14:paraId="40E03916" w14:textId="77777777" w:rsidR="004F4B06" w:rsidRDefault="004F4B06">
            <w:pPr>
              <w:spacing w:before="120" w:after="120"/>
              <w:rPr>
                <w:color w:val="000000"/>
                <w:lang w:val="fr-CH"/>
              </w:rPr>
            </w:pPr>
          </w:p>
        </w:tc>
      </w:tr>
      <w:tr w:rsidR="004F4B06" w14:paraId="2516C59C" w14:textId="77777777">
        <w:tc>
          <w:tcPr>
            <w:tcW w:w="9287" w:type="dxa"/>
          </w:tcPr>
          <w:p w14:paraId="55CC9902" w14:textId="77777777" w:rsidR="004F4B06" w:rsidRDefault="00AE7C5D">
            <w:pPr>
              <w:spacing w:before="120" w:after="120"/>
              <w:rPr>
                <w:color w:val="000000"/>
                <w:szCs w:val="24"/>
                <w:highlight w:val="yellow"/>
                <w:lang w:val="fr-CH"/>
              </w:rPr>
            </w:pPr>
            <w:r>
              <w:rPr>
                <w:b/>
                <w:color w:val="000000"/>
                <w:sz w:val="24"/>
                <w:szCs w:val="24"/>
                <w:lang w:val="fr-CH"/>
              </w:rPr>
              <w:lastRenderedPageBreak/>
              <w:t>8.6 Aspects juridiques</w:t>
            </w:r>
          </w:p>
        </w:tc>
      </w:tr>
      <w:tr w:rsidR="004F4B06" w:rsidRPr="00385E7B" w14:paraId="31F4CE0C" w14:textId="77777777">
        <w:tc>
          <w:tcPr>
            <w:tcW w:w="9287" w:type="dxa"/>
          </w:tcPr>
          <w:p w14:paraId="75A7AA04" w14:textId="77777777" w:rsidR="004F4B06" w:rsidRDefault="00AE7C5D">
            <w:pPr>
              <w:spacing w:before="120" w:after="120"/>
              <w:rPr>
                <w:color w:val="000000"/>
                <w:szCs w:val="24"/>
                <w:lang w:val="fr-CH"/>
              </w:rPr>
            </w:pPr>
            <w:r>
              <w:rPr>
                <w:color w:val="000000"/>
                <w:szCs w:val="24"/>
                <w:lang w:val="fr-CH"/>
              </w:rPr>
              <w:t xml:space="preserve">La nouvelle analyse/modification d'analyse existante soulève-t-elle des questions juridiques? </w:t>
            </w:r>
          </w:p>
          <w:p w14:paraId="3C324C12" w14:textId="77777777" w:rsidR="004F4B06" w:rsidRDefault="00AE7C5D">
            <w:pPr>
              <w:spacing w:before="120" w:after="120"/>
              <w:rPr>
                <w:color w:val="000000"/>
                <w:szCs w:val="24"/>
                <w:lang w:val="fr-CH"/>
              </w:rPr>
            </w:pPr>
            <w:r>
              <w:rPr>
                <w:color w:val="000000"/>
                <w:szCs w:val="24"/>
                <w:lang w:val="fr-CH"/>
              </w:rPr>
              <w:t>□ oui                                               □ non</w:t>
            </w:r>
          </w:p>
          <w:p w14:paraId="709D28AD" w14:textId="77777777" w:rsidR="004F4B06" w:rsidRDefault="00AE7C5D">
            <w:pPr>
              <w:spacing w:before="120" w:after="120"/>
              <w:rPr>
                <w:color w:val="000000"/>
                <w:szCs w:val="24"/>
                <w:lang w:val="fr-CH"/>
              </w:rPr>
            </w:pPr>
            <w:r>
              <w:rPr>
                <w:color w:val="000000"/>
                <w:szCs w:val="24"/>
                <w:lang w:val="fr-CH"/>
              </w:rPr>
              <w:t xml:space="preserve">   Dans l’affirmative, lesquelles ?</w:t>
            </w:r>
          </w:p>
          <w:p w14:paraId="582E6264" w14:textId="77777777" w:rsidR="004F4B06" w:rsidRDefault="004F4B06">
            <w:pPr>
              <w:spacing w:before="120" w:after="120"/>
              <w:rPr>
                <w:color w:val="000000"/>
                <w:szCs w:val="24"/>
                <w:lang w:val="fr-CH"/>
              </w:rPr>
            </w:pPr>
          </w:p>
          <w:p w14:paraId="068185C0" w14:textId="77777777" w:rsidR="004F4B06" w:rsidRDefault="004F4B06">
            <w:pPr>
              <w:spacing w:before="120" w:after="120"/>
              <w:rPr>
                <w:color w:val="000000"/>
                <w:szCs w:val="24"/>
                <w:lang w:val="fr-CH"/>
              </w:rPr>
            </w:pPr>
          </w:p>
        </w:tc>
      </w:tr>
      <w:tr w:rsidR="004F4B06" w14:paraId="43A13ED6" w14:textId="77777777">
        <w:tc>
          <w:tcPr>
            <w:tcW w:w="9287" w:type="dxa"/>
          </w:tcPr>
          <w:p w14:paraId="17917E26" w14:textId="77777777" w:rsidR="004F4B06" w:rsidRDefault="00AE7C5D">
            <w:pPr>
              <w:spacing w:before="120" w:after="120"/>
              <w:rPr>
                <w:color w:val="000000"/>
                <w:szCs w:val="24"/>
                <w:highlight w:val="yellow"/>
                <w:lang w:val="fr-CH"/>
              </w:rPr>
            </w:pPr>
            <w:r>
              <w:rPr>
                <w:b/>
                <w:color w:val="000000"/>
                <w:sz w:val="24"/>
                <w:szCs w:val="24"/>
                <w:lang w:val="fr-CH"/>
              </w:rPr>
              <w:t>8.7 Aspects éthiques</w:t>
            </w:r>
          </w:p>
        </w:tc>
      </w:tr>
      <w:tr w:rsidR="004F4B06" w:rsidRPr="00385E7B" w14:paraId="124AAA98" w14:textId="77777777">
        <w:tc>
          <w:tcPr>
            <w:tcW w:w="9287" w:type="dxa"/>
          </w:tcPr>
          <w:p w14:paraId="1BF47914" w14:textId="77777777" w:rsidR="004F4B06" w:rsidRDefault="00AE7C5D">
            <w:pPr>
              <w:spacing w:before="120" w:after="120"/>
              <w:rPr>
                <w:color w:val="000000"/>
                <w:szCs w:val="24"/>
                <w:lang w:val="fr-CH"/>
              </w:rPr>
            </w:pPr>
            <w:r>
              <w:rPr>
                <w:color w:val="000000"/>
                <w:szCs w:val="24"/>
                <w:lang w:val="fr-CH"/>
              </w:rPr>
              <w:t xml:space="preserve">La nouvelle analyse/modification d'analyse existante soulève-t-elle des questions éthiques? </w:t>
            </w:r>
          </w:p>
          <w:p w14:paraId="0CD5A5DF" w14:textId="77777777" w:rsidR="004F4B06" w:rsidRDefault="00AE7C5D">
            <w:pPr>
              <w:spacing w:before="120" w:after="120"/>
              <w:rPr>
                <w:color w:val="000000"/>
                <w:szCs w:val="24"/>
                <w:lang w:val="fr-CH"/>
              </w:rPr>
            </w:pPr>
            <w:r>
              <w:rPr>
                <w:color w:val="000000"/>
                <w:szCs w:val="24"/>
                <w:lang w:val="fr-CH"/>
              </w:rPr>
              <w:t>□ oui                                               □ non</w:t>
            </w:r>
          </w:p>
          <w:p w14:paraId="7B4918ED" w14:textId="77777777" w:rsidR="004F4B06" w:rsidRDefault="00AE7C5D">
            <w:pPr>
              <w:spacing w:before="120" w:after="120"/>
              <w:rPr>
                <w:color w:val="000000"/>
                <w:szCs w:val="24"/>
                <w:lang w:val="fr-CH"/>
              </w:rPr>
            </w:pPr>
            <w:r>
              <w:rPr>
                <w:color w:val="000000"/>
                <w:szCs w:val="24"/>
                <w:lang w:val="fr-CH"/>
              </w:rPr>
              <w:t xml:space="preserve">   Dans l’affirmative, lesquelles ?</w:t>
            </w:r>
          </w:p>
          <w:p w14:paraId="3E4E2FCA" w14:textId="77777777" w:rsidR="004F4B06" w:rsidRDefault="004F4B06">
            <w:pPr>
              <w:spacing w:before="120" w:after="120"/>
              <w:rPr>
                <w:color w:val="000000"/>
                <w:szCs w:val="24"/>
                <w:lang w:val="fr-CH"/>
              </w:rPr>
            </w:pPr>
          </w:p>
          <w:p w14:paraId="588C1D3E" w14:textId="77777777" w:rsidR="004F4B06" w:rsidRDefault="004F4B06">
            <w:pPr>
              <w:spacing w:before="120" w:after="120"/>
              <w:rPr>
                <w:color w:val="000000"/>
                <w:szCs w:val="24"/>
                <w:lang w:val="fr-CH"/>
              </w:rPr>
            </w:pPr>
          </w:p>
        </w:tc>
      </w:tr>
      <w:tr w:rsidR="004F4B06" w14:paraId="0DAA05F1" w14:textId="77777777">
        <w:tc>
          <w:tcPr>
            <w:tcW w:w="9287" w:type="dxa"/>
          </w:tcPr>
          <w:p w14:paraId="557F3F3E" w14:textId="77777777" w:rsidR="004F4B06" w:rsidRDefault="00AE7C5D">
            <w:pPr>
              <w:spacing w:before="120" w:after="120"/>
              <w:rPr>
                <w:color w:val="000000"/>
                <w:szCs w:val="24"/>
                <w:highlight w:val="yellow"/>
                <w:lang w:val="fr-CH"/>
              </w:rPr>
            </w:pPr>
            <w:r>
              <w:rPr>
                <w:b/>
                <w:color w:val="000000"/>
                <w:sz w:val="24"/>
                <w:szCs w:val="24"/>
                <w:lang w:val="fr-CH"/>
              </w:rPr>
              <w:t>8.8 Aspects sociétaux</w:t>
            </w:r>
          </w:p>
        </w:tc>
      </w:tr>
      <w:tr w:rsidR="004F4B06" w:rsidRPr="00385E7B" w14:paraId="74300D64" w14:textId="77777777">
        <w:tc>
          <w:tcPr>
            <w:tcW w:w="9287" w:type="dxa"/>
          </w:tcPr>
          <w:p w14:paraId="4EB2AEEA" w14:textId="77777777" w:rsidR="004F4B06" w:rsidRDefault="00AE7C5D">
            <w:pPr>
              <w:spacing w:before="120" w:after="120"/>
              <w:rPr>
                <w:color w:val="000000"/>
                <w:szCs w:val="24"/>
                <w:lang w:val="fr-CH"/>
              </w:rPr>
            </w:pPr>
            <w:r>
              <w:rPr>
                <w:color w:val="000000"/>
                <w:szCs w:val="24"/>
                <w:lang w:val="fr-CH"/>
              </w:rPr>
              <w:t xml:space="preserve">La nouvelle analyse/modification d'analyse existante soulève-t-elle des questions sociétales? </w:t>
            </w:r>
          </w:p>
          <w:p w14:paraId="37ED21F9" w14:textId="77777777" w:rsidR="004F4B06" w:rsidRDefault="00AE7C5D">
            <w:pPr>
              <w:spacing w:before="120" w:after="120"/>
              <w:rPr>
                <w:color w:val="000000"/>
                <w:szCs w:val="24"/>
                <w:lang w:val="fr-CH"/>
              </w:rPr>
            </w:pPr>
            <w:r>
              <w:rPr>
                <w:color w:val="000000"/>
                <w:szCs w:val="24"/>
                <w:lang w:val="fr-CH"/>
              </w:rPr>
              <w:t>□ oui                                               □ non</w:t>
            </w:r>
          </w:p>
          <w:p w14:paraId="1F3D1491" w14:textId="77777777" w:rsidR="004F4B06" w:rsidRDefault="00AE7C5D">
            <w:pPr>
              <w:spacing w:before="120" w:after="120"/>
              <w:rPr>
                <w:color w:val="000000"/>
                <w:szCs w:val="24"/>
                <w:lang w:val="fr-CH"/>
              </w:rPr>
            </w:pPr>
            <w:r>
              <w:rPr>
                <w:color w:val="000000"/>
                <w:szCs w:val="24"/>
                <w:lang w:val="fr-CH"/>
              </w:rPr>
              <w:t xml:space="preserve">   Dans l’affirmative, lesquelles ? </w:t>
            </w:r>
          </w:p>
          <w:p w14:paraId="054AC09E" w14:textId="77777777" w:rsidR="004F4B06" w:rsidRDefault="004F4B06">
            <w:pPr>
              <w:spacing w:before="120" w:after="120"/>
              <w:rPr>
                <w:color w:val="000000"/>
                <w:szCs w:val="24"/>
                <w:lang w:val="fr-CH"/>
              </w:rPr>
            </w:pPr>
          </w:p>
          <w:p w14:paraId="1FCC1AE2" w14:textId="77777777" w:rsidR="004F4B06" w:rsidRDefault="004F4B06">
            <w:pPr>
              <w:spacing w:before="120" w:after="120"/>
              <w:rPr>
                <w:color w:val="000000"/>
                <w:szCs w:val="24"/>
                <w:lang w:val="fr-CH"/>
              </w:rPr>
            </w:pPr>
          </w:p>
        </w:tc>
      </w:tr>
    </w:tbl>
    <w:p w14:paraId="727EA57E" w14:textId="77777777" w:rsidR="004F4B06" w:rsidRDefault="004F4B06">
      <w:pPr>
        <w:outlineLvl w:val="0"/>
        <w:rPr>
          <w:b/>
          <w:color w:val="000000"/>
          <w:sz w:val="28"/>
          <w:szCs w:val="24"/>
          <w:highlight w:val="yellow"/>
          <w:lang w:val="fr-CH"/>
        </w:rPr>
      </w:pPr>
    </w:p>
    <w:p w14:paraId="7F9FCFD3" w14:textId="77777777" w:rsidR="004F4B06" w:rsidRDefault="00AE7C5D">
      <w:pPr>
        <w:rPr>
          <w:b/>
          <w:color w:val="000000"/>
          <w:sz w:val="28"/>
          <w:szCs w:val="24"/>
          <w:highlight w:val="yellow"/>
          <w:lang w:val="fr-CH"/>
        </w:rPr>
      </w:pPr>
      <w:r>
        <w:rPr>
          <w:b/>
          <w:color w:val="000000"/>
          <w:sz w:val="28"/>
          <w:szCs w:val="24"/>
          <w:highlight w:val="yellow"/>
          <w:lang w:val="fr-CH"/>
        </w:rPr>
        <w:br w:type="page"/>
      </w:r>
    </w:p>
    <w:p w14:paraId="30F4D800" w14:textId="77777777" w:rsidR="004F4B06" w:rsidRDefault="00AE7C5D">
      <w:pPr>
        <w:spacing w:before="120" w:after="120"/>
        <w:outlineLvl w:val="0"/>
        <w:rPr>
          <w:b/>
          <w:color w:val="000000"/>
          <w:sz w:val="28"/>
          <w:szCs w:val="24"/>
          <w:lang w:val="fr-CH"/>
        </w:rPr>
      </w:pPr>
      <w:bookmarkStart w:id="12" w:name="_Toc118304855"/>
      <w:r>
        <w:rPr>
          <w:b/>
          <w:color w:val="000000"/>
          <w:sz w:val="28"/>
          <w:szCs w:val="24"/>
          <w:lang w:val="fr-CH"/>
        </w:rPr>
        <w:lastRenderedPageBreak/>
        <w:t>Module 9 : Economicité</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rsidRPr="00385E7B" w14:paraId="30F1CBBB" w14:textId="77777777">
        <w:tc>
          <w:tcPr>
            <w:tcW w:w="9287" w:type="dxa"/>
          </w:tcPr>
          <w:p w14:paraId="3C0F45B4" w14:textId="77777777" w:rsidR="004F4B06" w:rsidRDefault="00AE7C5D">
            <w:pPr>
              <w:spacing w:before="120" w:after="120"/>
              <w:rPr>
                <w:color w:val="000000"/>
                <w:sz w:val="24"/>
                <w:szCs w:val="24"/>
                <w:highlight w:val="yellow"/>
                <w:lang w:val="fr-CH"/>
              </w:rPr>
            </w:pPr>
            <w:r>
              <w:rPr>
                <w:b/>
                <w:color w:val="000000"/>
                <w:sz w:val="24"/>
                <w:szCs w:val="24"/>
                <w:lang w:val="fr-CH"/>
              </w:rPr>
              <w:t>9.1 Informations nécessaires à la plausibilisation du tarif</w:t>
            </w:r>
          </w:p>
        </w:tc>
      </w:tr>
      <w:tr w:rsidR="004F4B06" w14:paraId="6C540BF3" w14:textId="77777777">
        <w:tc>
          <w:tcPr>
            <w:tcW w:w="9287" w:type="dxa"/>
          </w:tcPr>
          <w:p w14:paraId="47218765" w14:textId="77777777" w:rsidR="004F4B06" w:rsidRDefault="00AE7C5D">
            <w:pPr>
              <w:spacing w:before="120" w:after="120"/>
              <w:rPr>
                <w:b/>
                <w:color w:val="000000"/>
                <w:sz w:val="22"/>
                <w:szCs w:val="22"/>
                <w:lang w:val="fr-CH"/>
              </w:rPr>
            </w:pPr>
            <w:r>
              <w:rPr>
                <w:b/>
                <w:color w:val="000000"/>
                <w:sz w:val="22"/>
                <w:szCs w:val="22"/>
                <w:lang w:val="fr-CH"/>
              </w:rPr>
              <w:t>9.1.1 Tarif demandé</w:t>
            </w:r>
          </w:p>
        </w:tc>
      </w:tr>
      <w:tr w:rsidR="004F4B06" w14:paraId="7164FD2A" w14:textId="77777777">
        <w:tc>
          <w:tcPr>
            <w:tcW w:w="9287" w:type="dxa"/>
          </w:tcPr>
          <w:p w14:paraId="6F5B5672" w14:textId="77777777" w:rsidR="004F4B06" w:rsidRDefault="004F4B06">
            <w:pPr>
              <w:spacing w:before="120" w:after="120"/>
              <w:rPr>
                <w:color w:val="000000"/>
                <w:lang w:val="fr-CH"/>
              </w:rPr>
            </w:pPr>
          </w:p>
          <w:p w14:paraId="1E104648" w14:textId="77777777" w:rsidR="004F4B06" w:rsidRDefault="004F4B06">
            <w:pPr>
              <w:spacing w:before="120" w:after="120"/>
              <w:rPr>
                <w:color w:val="000000"/>
                <w:lang w:val="fr-CH"/>
              </w:rPr>
            </w:pPr>
          </w:p>
        </w:tc>
      </w:tr>
      <w:tr w:rsidR="004F4B06" w14:paraId="2442F37D" w14:textId="77777777">
        <w:tc>
          <w:tcPr>
            <w:tcW w:w="9287" w:type="dxa"/>
          </w:tcPr>
          <w:p w14:paraId="4A511943" w14:textId="77777777" w:rsidR="004F4B06" w:rsidRDefault="00AE7C5D">
            <w:pPr>
              <w:spacing w:before="120" w:after="120"/>
              <w:rPr>
                <w:color w:val="000000"/>
                <w:szCs w:val="24"/>
                <w:lang w:val="fr-CH"/>
              </w:rPr>
            </w:pPr>
            <w:r>
              <w:rPr>
                <w:b/>
                <w:color w:val="000000"/>
                <w:sz w:val="22"/>
                <w:szCs w:val="22"/>
                <w:lang w:val="fr-CH"/>
              </w:rPr>
              <w:t>9.1.2 Référence tarifaire suisse</w:t>
            </w:r>
            <w:r>
              <w:rPr>
                <w:b/>
                <w:color w:val="000000"/>
                <w:sz w:val="24"/>
                <w:szCs w:val="24"/>
                <w:lang w:val="fr-CH"/>
              </w:rPr>
              <w:t xml:space="preserve"> </w:t>
            </w:r>
          </w:p>
        </w:tc>
      </w:tr>
      <w:tr w:rsidR="004F4B06" w14:paraId="6C6A3A16" w14:textId="77777777">
        <w:tc>
          <w:tcPr>
            <w:tcW w:w="9287" w:type="dxa"/>
          </w:tcPr>
          <w:p w14:paraId="3783B536" w14:textId="77777777" w:rsidR="004F4B06" w:rsidRDefault="004F4B06">
            <w:pPr>
              <w:spacing w:before="120" w:after="120"/>
              <w:rPr>
                <w:color w:val="000000"/>
                <w:lang w:val="fr-CH"/>
              </w:rPr>
            </w:pPr>
          </w:p>
          <w:p w14:paraId="52CBB84D" w14:textId="77777777" w:rsidR="004F4B06" w:rsidRDefault="004F4B06">
            <w:pPr>
              <w:spacing w:before="120" w:after="120"/>
              <w:rPr>
                <w:color w:val="000000"/>
                <w:lang w:val="fr-CH"/>
              </w:rPr>
            </w:pPr>
          </w:p>
        </w:tc>
      </w:tr>
      <w:tr w:rsidR="004F4B06" w:rsidRPr="00385E7B" w14:paraId="2B428FC7" w14:textId="77777777">
        <w:tc>
          <w:tcPr>
            <w:tcW w:w="9287" w:type="dxa"/>
          </w:tcPr>
          <w:p w14:paraId="42434F36" w14:textId="77777777" w:rsidR="004F4B06" w:rsidRDefault="00AE7C5D">
            <w:pPr>
              <w:spacing w:before="120" w:after="120"/>
              <w:rPr>
                <w:color w:val="000000"/>
                <w:sz w:val="24"/>
                <w:szCs w:val="24"/>
                <w:lang w:val="fr-CH"/>
              </w:rPr>
            </w:pPr>
            <w:r>
              <w:rPr>
                <w:b/>
                <w:color w:val="000000"/>
                <w:sz w:val="22"/>
                <w:szCs w:val="22"/>
                <w:lang w:val="fr-CH"/>
              </w:rPr>
              <w:t>9.1.3 Comparaison avec le tarif de la nouvelle analyse/modification d'analyse existante ou d'analyses analogues à l'étranger</w:t>
            </w:r>
            <w:r>
              <w:rPr>
                <w:b/>
                <w:color w:val="000000"/>
                <w:sz w:val="24"/>
                <w:szCs w:val="24"/>
                <w:lang w:val="fr-CH"/>
              </w:rPr>
              <w:t xml:space="preserve"> </w:t>
            </w:r>
          </w:p>
        </w:tc>
      </w:tr>
      <w:tr w:rsidR="004F4B06" w:rsidRPr="00385E7B" w14:paraId="391E61EC" w14:textId="77777777">
        <w:tc>
          <w:tcPr>
            <w:tcW w:w="9287" w:type="dxa"/>
          </w:tcPr>
          <w:p w14:paraId="339291DF" w14:textId="77777777" w:rsidR="004F4B06" w:rsidRDefault="004F4B06">
            <w:pPr>
              <w:spacing w:before="120" w:after="120"/>
              <w:rPr>
                <w:color w:val="000000"/>
                <w:szCs w:val="24"/>
                <w:lang w:val="fr-CH"/>
              </w:rPr>
            </w:pPr>
          </w:p>
          <w:p w14:paraId="18F2E3EB" w14:textId="77777777" w:rsidR="004F4B06" w:rsidRDefault="004F4B06">
            <w:pPr>
              <w:spacing w:before="120" w:after="120"/>
              <w:rPr>
                <w:color w:val="000000"/>
                <w:szCs w:val="24"/>
                <w:lang w:val="fr-CH"/>
              </w:rPr>
            </w:pPr>
          </w:p>
        </w:tc>
      </w:tr>
      <w:tr w:rsidR="004F4B06" w:rsidRPr="00385E7B" w14:paraId="4919FF25" w14:textId="77777777">
        <w:tc>
          <w:tcPr>
            <w:tcW w:w="9287" w:type="dxa"/>
          </w:tcPr>
          <w:p w14:paraId="5D9F7360" w14:textId="77777777" w:rsidR="004F4B06" w:rsidRDefault="00AE7C5D">
            <w:pPr>
              <w:spacing w:before="120" w:after="120"/>
              <w:rPr>
                <w:color w:val="000000"/>
                <w:sz w:val="24"/>
                <w:szCs w:val="24"/>
                <w:lang w:val="fr-CH"/>
              </w:rPr>
            </w:pPr>
            <w:r>
              <w:rPr>
                <w:b/>
                <w:color w:val="000000"/>
                <w:sz w:val="22"/>
                <w:szCs w:val="22"/>
                <w:lang w:val="fr-CH"/>
              </w:rPr>
              <w:t>9.1.4 Longueur des séries / Volumes annuels</w:t>
            </w:r>
          </w:p>
        </w:tc>
      </w:tr>
      <w:tr w:rsidR="004F4B06" w:rsidRPr="00385E7B" w14:paraId="713C29CE" w14:textId="77777777">
        <w:tc>
          <w:tcPr>
            <w:tcW w:w="9287" w:type="dxa"/>
          </w:tcPr>
          <w:p w14:paraId="055DFD0C" w14:textId="77777777" w:rsidR="004F4B06" w:rsidRDefault="00AE7C5D">
            <w:pPr>
              <w:spacing w:before="120" w:after="120"/>
              <w:rPr>
                <w:i/>
                <w:color w:val="000000"/>
                <w:szCs w:val="24"/>
                <w:lang w:val="fr-CH"/>
              </w:rPr>
            </w:pPr>
            <w:r>
              <w:rPr>
                <w:i/>
                <w:color w:val="000000"/>
                <w:szCs w:val="24"/>
                <w:lang w:val="fr-CH"/>
              </w:rPr>
              <w:t xml:space="preserve"> </w:t>
            </w:r>
          </w:p>
          <w:p w14:paraId="01C1573B" w14:textId="77777777" w:rsidR="004F4B06" w:rsidRDefault="004F4B06">
            <w:pPr>
              <w:spacing w:before="120" w:after="120"/>
              <w:rPr>
                <w:color w:val="000000"/>
                <w:szCs w:val="24"/>
                <w:lang w:val="fr-CH"/>
              </w:rPr>
            </w:pPr>
          </w:p>
        </w:tc>
      </w:tr>
      <w:tr w:rsidR="004F4B06" w14:paraId="622FEF35" w14:textId="77777777">
        <w:tc>
          <w:tcPr>
            <w:tcW w:w="9287" w:type="dxa"/>
          </w:tcPr>
          <w:p w14:paraId="2C1CA698" w14:textId="77777777" w:rsidR="004F4B06" w:rsidRDefault="00AE7C5D">
            <w:pPr>
              <w:spacing w:before="120" w:after="120"/>
              <w:rPr>
                <w:color w:val="000000"/>
                <w:szCs w:val="24"/>
                <w:lang w:val="fr-CH"/>
              </w:rPr>
            </w:pPr>
            <w:r>
              <w:rPr>
                <w:b/>
                <w:color w:val="000000"/>
                <w:sz w:val="22"/>
                <w:szCs w:val="22"/>
                <w:lang w:val="fr-CH"/>
              </w:rPr>
              <w:t>9.1.5 Modificateurs</w:t>
            </w:r>
          </w:p>
        </w:tc>
      </w:tr>
      <w:tr w:rsidR="004F4B06" w14:paraId="77D63F4C" w14:textId="77777777">
        <w:tc>
          <w:tcPr>
            <w:tcW w:w="9287" w:type="dxa"/>
          </w:tcPr>
          <w:p w14:paraId="63F8A3DC" w14:textId="77777777" w:rsidR="004F4B06" w:rsidRDefault="00AE7C5D">
            <w:pPr>
              <w:spacing w:before="120" w:after="120"/>
              <w:rPr>
                <w:color w:val="000000"/>
                <w:szCs w:val="24"/>
                <w:lang w:val="fr-CH"/>
              </w:rPr>
            </w:pPr>
            <w:r>
              <w:rPr>
                <w:color w:val="000000"/>
                <w:szCs w:val="24"/>
                <w:lang w:val="fr-CH"/>
              </w:rPr>
              <w:t xml:space="preserve"> </w:t>
            </w:r>
          </w:p>
          <w:p w14:paraId="54B3266E" w14:textId="77777777" w:rsidR="004F4B06" w:rsidRDefault="004F4B06">
            <w:pPr>
              <w:spacing w:before="120" w:after="120"/>
              <w:rPr>
                <w:color w:val="000000"/>
                <w:szCs w:val="24"/>
                <w:lang w:val="fr-CH"/>
              </w:rPr>
            </w:pPr>
          </w:p>
        </w:tc>
      </w:tr>
      <w:tr w:rsidR="004F4B06" w14:paraId="5349CFC7" w14:textId="77777777">
        <w:tc>
          <w:tcPr>
            <w:tcW w:w="9287" w:type="dxa"/>
          </w:tcPr>
          <w:p w14:paraId="714731AE" w14:textId="77777777" w:rsidR="004F4B06" w:rsidRDefault="00AE7C5D">
            <w:pPr>
              <w:spacing w:before="120" w:after="120"/>
              <w:rPr>
                <w:color w:val="000000"/>
                <w:sz w:val="24"/>
                <w:szCs w:val="24"/>
                <w:lang w:val="fr-CH"/>
              </w:rPr>
            </w:pPr>
            <w:r>
              <w:rPr>
                <w:b/>
                <w:color w:val="000000"/>
                <w:sz w:val="22"/>
                <w:szCs w:val="22"/>
                <w:lang w:val="fr-CH"/>
              </w:rPr>
              <w:t>9.1.6 Appareils</w:t>
            </w:r>
          </w:p>
        </w:tc>
      </w:tr>
      <w:tr w:rsidR="004F4B06" w14:paraId="2F684A8C" w14:textId="77777777">
        <w:tc>
          <w:tcPr>
            <w:tcW w:w="9287" w:type="dxa"/>
          </w:tcPr>
          <w:p w14:paraId="51B4F0F7" w14:textId="77777777" w:rsidR="004F4B06" w:rsidRDefault="004F4B06">
            <w:pPr>
              <w:spacing w:before="120" w:after="120"/>
              <w:rPr>
                <w:lang w:val="fr-CH"/>
              </w:rPr>
            </w:pPr>
          </w:p>
          <w:p w14:paraId="258D0E3F" w14:textId="77777777" w:rsidR="004F4B06" w:rsidRDefault="004F4B06">
            <w:pPr>
              <w:spacing w:before="120" w:after="120"/>
              <w:rPr>
                <w:lang w:val="fr-CH"/>
              </w:rPr>
            </w:pPr>
          </w:p>
        </w:tc>
      </w:tr>
      <w:tr w:rsidR="004F4B06" w14:paraId="698D6146" w14:textId="77777777">
        <w:tc>
          <w:tcPr>
            <w:tcW w:w="9287" w:type="dxa"/>
          </w:tcPr>
          <w:p w14:paraId="4F00B786" w14:textId="77777777" w:rsidR="004F4B06" w:rsidRDefault="00AE7C5D">
            <w:pPr>
              <w:spacing w:before="120" w:after="120"/>
              <w:rPr>
                <w:color w:val="000000"/>
                <w:sz w:val="24"/>
                <w:szCs w:val="24"/>
                <w:lang w:val="fr-CH"/>
              </w:rPr>
            </w:pPr>
            <w:r>
              <w:rPr>
                <w:b/>
                <w:color w:val="000000"/>
                <w:sz w:val="22"/>
                <w:szCs w:val="22"/>
                <w:lang w:val="fr-CH"/>
              </w:rPr>
              <w:t>9.1.7 Réactifs et consommables</w:t>
            </w:r>
          </w:p>
        </w:tc>
      </w:tr>
      <w:tr w:rsidR="004F4B06" w14:paraId="2A34BCF8" w14:textId="77777777">
        <w:tc>
          <w:tcPr>
            <w:tcW w:w="9287" w:type="dxa"/>
          </w:tcPr>
          <w:p w14:paraId="6FD9B336" w14:textId="77777777" w:rsidR="004F4B06" w:rsidRDefault="004F4B06">
            <w:pPr>
              <w:spacing w:before="120" w:after="120"/>
              <w:rPr>
                <w:color w:val="000000"/>
                <w:szCs w:val="24"/>
                <w:lang w:val="fr-FR"/>
              </w:rPr>
            </w:pPr>
          </w:p>
          <w:p w14:paraId="0DBD1754" w14:textId="77777777" w:rsidR="004F4B06" w:rsidRDefault="004F4B06">
            <w:pPr>
              <w:spacing w:before="120" w:after="120"/>
              <w:rPr>
                <w:color w:val="000000"/>
                <w:szCs w:val="24"/>
                <w:lang w:val="fr-FR"/>
              </w:rPr>
            </w:pPr>
          </w:p>
        </w:tc>
      </w:tr>
      <w:tr w:rsidR="004F4B06" w:rsidRPr="00385E7B" w14:paraId="3E7FFB51" w14:textId="77777777">
        <w:tc>
          <w:tcPr>
            <w:tcW w:w="9287" w:type="dxa"/>
          </w:tcPr>
          <w:p w14:paraId="44424C90" w14:textId="77777777" w:rsidR="004F4B06" w:rsidRDefault="00AE7C5D">
            <w:pPr>
              <w:spacing w:before="120" w:after="120"/>
              <w:rPr>
                <w:color w:val="000000"/>
                <w:szCs w:val="24"/>
                <w:lang w:val="fr-CH"/>
              </w:rPr>
            </w:pPr>
            <w:r>
              <w:rPr>
                <w:b/>
                <w:color w:val="000000"/>
                <w:sz w:val="24"/>
                <w:szCs w:val="24"/>
                <w:lang w:val="fr-CH"/>
              </w:rPr>
              <w:t>9.2 Informations nécessaires au calcul de l'impact budgétaire pour l'AOS</w:t>
            </w:r>
          </w:p>
        </w:tc>
      </w:tr>
      <w:tr w:rsidR="004F4B06" w14:paraId="7B7E6A24" w14:textId="77777777">
        <w:tc>
          <w:tcPr>
            <w:tcW w:w="9287" w:type="dxa"/>
          </w:tcPr>
          <w:p w14:paraId="4ED92572" w14:textId="77777777" w:rsidR="004F4B06" w:rsidRDefault="00AE7C5D">
            <w:pPr>
              <w:spacing w:before="120" w:after="120"/>
              <w:rPr>
                <w:b/>
                <w:color w:val="000000"/>
                <w:sz w:val="24"/>
                <w:szCs w:val="24"/>
                <w:lang w:val="fr-CH"/>
              </w:rPr>
            </w:pPr>
            <w:r>
              <w:rPr>
                <w:b/>
                <w:color w:val="000000"/>
                <w:sz w:val="22"/>
                <w:szCs w:val="22"/>
                <w:lang w:val="fr-CH"/>
              </w:rPr>
              <w:t>9.2.1 Coût par cas</w:t>
            </w:r>
          </w:p>
        </w:tc>
      </w:tr>
      <w:tr w:rsidR="004F4B06" w:rsidRPr="00385E7B" w14:paraId="5356EB41" w14:textId="77777777">
        <w:tc>
          <w:tcPr>
            <w:tcW w:w="9287" w:type="dxa"/>
          </w:tcPr>
          <w:p w14:paraId="3BBADE37" w14:textId="77777777" w:rsidR="004F4B06" w:rsidRDefault="00AE7C5D">
            <w:pPr>
              <w:spacing w:before="120" w:after="120"/>
              <w:rPr>
                <w:color w:val="000000"/>
                <w:lang w:val="fr-CH"/>
              </w:rPr>
            </w:pPr>
            <w:r>
              <w:rPr>
                <w:color w:val="000000"/>
                <w:lang w:val="fr-CH"/>
              </w:rPr>
              <w:t>9.2.1.1 Coût par cas avec la nouvelle analyse/modification d'analyse existante</w:t>
            </w:r>
          </w:p>
          <w:p w14:paraId="0AEBB6A1" w14:textId="77777777" w:rsidR="004F4B06" w:rsidRDefault="004F4B06">
            <w:pPr>
              <w:spacing w:before="120" w:after="120"/>
              <w:rPr>
                <w:color w:val="000000"/>
                <w:lang w:val="fr-CH"/>
              </w:rPr>
            </w:pPr>
          </w:p>
          <w:p w14:paraId="0FC9FF61" w14:textId="77777777" w:rsidR="004F4B06" w:rsidRDefault="004F4B06">
            <w:pPr>
              <w:spacing w:before="120" w:after="120"/>
              <w:rPr>
                <w:color w:val="000000"/>
                <w:lang w:val="fr-CH"/>
              </w:rPr>
            </w:pPr>
          </w:p>
        </w:tc>
      </w:tr>
      <w:tr w:rsidR="004F4B06" w:rsidRPr="00385E7B" w14:paraId="156522EE" w14:textId="77777777">
        <w:tc>
          <w:tcPr>
            <w:tcW w:w="9287" w:type="dxa"/>
          </w:tcPr>
          <w:p w14:paraId="488BED3C" w14:textId="77777777" w:rsidR="004F4B06" w:rsidRDefault="00AE7C5D">
            <w:pPr>
              <w:spacing w:before="120" w:after="120"/>
              <w:rPr>
                <w:color w:val="000000"/>
                <w:lang w:val="fr-CH"/>
              </w:rPr>
            </w:pPr>
            <w:r>
              <w:rPr>
                <w:color w:val="000000"/>
                <w:lang w:val="fr-CH"/>
              </w:rPr>
              <w:t>9.2.1.2 Coût par cas avec la procédure d'investigation actuellement en vigueur</w:t>
            </w:r>
          </w:p>
          <w:p w14:paraId="3B1901B8" w14:textId="77777777" w:rsidR="004F4B06" w:rsidRDefault="004F4B06">
            <w:pPr>
              <w:spacing w:before="120" w:after="120"/>
              <w:rPr>
                <w:color w:val="000000"/>
                <w:lang w:val="fr-CH"/>
              </w:rPr>
            </w:pPr>
          </w:p>
          <w:p w14:paraId="4963D166" w14:textId="77777777" w:rsidR="004F4B06" w:rsidRDefault="004F4B06">
            <w:pPr>
              <w:spacing w:before="120" w:after="120"/>
              <w:rPr>
                <w:color w:val="000000"/>
                <w:lang w:val="fr-CH"/>
              </w:rPr>
            </w:pPr>
          </w:p>
        </w:tc>
      </w:tr>
      <w:tr w:rsidR="004F4B06" w:rsidRPr="00385E7B" w14:paraId="7DA228E6" w14:textId="77777777">
        <w:tc>
          <w:tcPr>
            <w:tcW w:w="9287" w:type="dxa"/>
          </w:tcPr>
          <w:p w14:paraId="63F9B503" w14:textId="77777777" w:rsidR="004F4B06" w:rsidRDefault="00AE7C5D">
            <w:pPr>
              <w:spacing w:before="120" w:after="120"/>
              <w:rPr>
                <w:b/>
                <w:color w:val="000000"/>
                <w:sz w:val="24"/>
                <w:szCs w:val="24"/>
                <w:lang w:val="fr-CH"/>
              </w:rPr>
            </w:pPr>
            <w:r>
              <w:rPr>
                <w:b/>
                <w:color w:val="000000"/>
                <w:sz w:val="22"/>
                <w:szCs w:val="22"/>
                <w:lang w:val="fr-CH"/>
              </w:rPr>
              <w:lastRenderedPageBreak/>
              <w:t xml:space="preserve">9.2.2 </w:t>
            </w:r>
            <w:bookmarkStart w:id="13" w:name="OLE_LINK9"/>
            <w:r>
              <w:rPr>
                <w:b/>
                <w:color w:val="000000"/>
                <w:sz w:val="22"/>
                <w:szCs w:val="22"/>
                <w:lang w:val="fr-CH"/>
              </w:rPr>
              <w:t>Nombre annuel des procédures d'investigation actuellement en vigueur</w:t>
            </w:r>
            <w:bookmarkEnd w:id="13"/>
          </w:p>
        </w:tc>
      </w:tr>
      <w:tr w:rsidR="004F4B06" w:rsidRPr="00385E7B" w14:paraId="2BB9F9FD" w14:textId="77777777">
        <w:tc>
          <w:tcPr>
            <w:tcW w:w="9287" w:type="dxa"/>
          </w:tcPr>
          <w:p w14:paraId="51080693" w14:textId="77777777" w:rsidR="004F4B06" w:rsidRDefault="004F4B06">
            <w:pPr>
              <w:spacing w:before="120" w:after="120"/>
              <w:rPr>
                <w:color w:val="000000"/>
                <w:szCs w:val="24"/>
                <w:lang w:val="fr-CH"/>
              </w:rPr>
            </w:pPr>
          </w:p>
          <w:p w14:paraId="3BF11B88" w14:textId="77777777" w:rsidR="004F4B06" w:rsidRDefault="004F4B06">
            <w:pPr>
              <w:spacing w:before="120" w:after="120"/>
              <w:rPr>
                <w:color w:val="000000"/>
                <w:szCs w:val="24"/>
                <w:lang w:val="fr-CH"/>
              </w:rPr>
            </w:pPr>
          </w:p>
        </w:tc>
      </w:tr>
      <w:tr w:rsidR="004F4B06" w:rsidRPr="00385E7B" w14:paraId="6AC85910" w14:textId="77777777">
        <w:tc>
          <w:tcPr>
            <w:tcW w:w="9287" w:type="dxa"/>
          </w:tcPr>
          <w:p w14:paraId="18B820A0" w14:textId="77777777" w:rsidR="004F4B06" w:rsidRDefault="00AE7C5D">
            <w:pPr>
              <w:spacing w:before="120" w:after="120"/>
              <w:rPr>
                <w:b/>
                <w:color w:val="000000"/>
                <w:szCs w:val="24"/>
                <w:lang w:val="fr-CH"/>
              </w:rPr>
            </w:pPr>
            <w:r>
              <w:rPr>
                <w:b/>
                <w:color w:val="000000"/>
                <w:sz w:val="22"/>
                <w:szCs w:val="22"/>
                <w:lang w:val="fr-CH"/>
              </w:rPr>
              <w:t>9.2.3 Nombre annuel des nouvelles analyses/analyses modifiées, dans l'hypothèse que la nouvelle analyse/modification d'analyse soit prise en charge par l'assurance obligatoire des soins</w:t>
            </w:r>
          </w:p>
        </w:tc>
      </w:tr>
      <w:tr w:rsidR="004F4B06" w:rsidRPr="00385E7B" w14:paraId="0F43DE81" w14:textId="77777777">
        <w:tc>
          <w:tcPr>
            <w:tcW w:w="9287" w:type="dxa"/>
          </w:tcPr>
          <w:p w14:paraId="230DAAD5" w14:textId="77777777" w:rsidR="004F4B06" w:rsidRDefault="004F4B06">
            <w:pPr>
              <w:spacing w:before="120" w:after="120"/>
              <w:rPr>
                <w:color w:val="000000"/>
                <w:szCs w:val="24"/>
                <w:lang w:val="fr-CH"/>
              </w:rPr>
            </w:pPr>
          </w:p>
          <w:p w14:paraId="5E5F7622" w14:textId="77777777" w:rsidR="004F4B06" w:rsidRDefault="004F4B06">
            <w:pPr>
              <w:spacing w:before="120" w:after="120"/>
              <w:rPr>
                <w:color w:val="000000"/>
                <w:szCs w:val="24"/>
                <w:lang w:val="fr-CH"/>
              </w:rPr>
            </w:pPr>
          </w:p>
        </w:tc>
      </w:tr>
      <w:tr w:rsidR="004F4B06" w:rsidRPr="00385E7B" w14:paraId="72DF3176" w14:textId="77777777">
        <w:tc>
          <w:tcPr>
            <w:tcW w:w="9287" w:type="dxa"/>
          </w:tcPr>
          <w:p w14:paraId="39BBC0C6" w14:textId="77777777" w:rsidR="004F4B06" w:rsidRDefault="00AE7C5D">
            <w:pPr>
              <w:spacing w:before="120" w:after="120"/>
              <w:rPr>
                <w:color w:val="000000"/>
                <w:szCs w:val="24"/>
                <w:lang w:val="fr-CH"/>
              </w:rPr>
            </w:pPr>
            <w:r>
              <w:rPr>
                <w:b/>
                <w:color w:val="000000"/>
                <w:sz w:val="22"/>
                <w:szCs w:val="22"/>
                <w:lang w:val="fr-CH"/>
              </w:rPr>
              <w:t>9.2.4 Evolution du nombre annuel de procédures d'investigation actuellement en vigueur dans les 5 ans après l'inscription de la nouvelle analyse/modification d'analyse existante dans la liste des analyses</w:t>
            </w:r>
          </w:p>
        </w:tc>
      </w:tr>
      <w:tr w:rsidR="004F4B06" w:rsidRPr="00385E7B" w14:paraId="42A47972" w14:textId="77777777">
        <w:tc>
          <w:tcPr>
            <w:tcW w:w="9287" w:type="dxa"/>
          </w:tcPr>
          <w:p w14:paraId="77796B48" w14:textId="77777777" w:rsidR="004F4B06" w:rsidRDefault="004F4B06">
            <w:pPr>
              <w:spacing w:before="120" w:after="120"/>
              <w:rPr>
                <w:color w:val="000000"/>
                <w:szCs w:val="24"/>
                <w:lang w:val="fr-CH"/>
              </w:rPr>
            </w:pPr>
          </w:p>
          <w:p w14:paraId="0815AD42" w14:textId="77777777" w:rsidR="004F4B06" w:rsidRDefault="004F4B06">
            <w:pPr>
              <w:spacing w:before="120" w:after="120"/>
              <w:rPr>
                <w:color w:val="000000"/>
                <w:szCs w:val="24"/>
                <w:lang w:val="fr-CH"/>
              </w:rPr>
            </w:pPr>
          </w:p>
        </w:tc>
      </w:tr>
      <w:tr w:rsidR="004F4B06" w:rsidRPr="00385E7B" w14:paraId="6B841ED4" w14:textId="77777777">
        <w:tc>
          <w:tcPr>
            <w:tcW w:w="9287" w:type="dxa"/>
          </w:tcPr>
          <w:p w14:paraId="3AD3D44B" w14:textId="77777777" w:rsidR="004F4B06" w:rsidRDefault="00AE7C5D">
            <w:pPr>
              <w:spacing w:before="120" w:after="120"/>
              <w:rPr>
                <w:color w:val="000000"/>
                <w:szCs w:val="24"/>
                <w:lang w:val="fr-CH"/>
              </w:rPr>
            </w:pPr>
            <w:r>
              <w:rPr>
                <w:b/>
                <w:color w:val="000000"/>
                <w:sz w:val="24"/>
                <w:szCs w:val="24"/>
                <w:lang w:val="fr-CH"/>
              </w:rPr>
              <w:t xml:space="preserve">9.3 </w:t>
            </w:r>
            <w:bookmarkStart w:id="14" w:name="OLE_LINK11"/>
            <w:r>
              <w:rPr>
                <w:b/>
                <w:color w:val="000000"/>
                <w:sz w:val="24"/>
                <w:szCs w:val="24"/>
                <w:lang w:val="fr-CH"/>
              </w:rPr>
              <w:t>Littérature scientifique</w:t>
            </w:r>
            <w:r>
              <w:rPr>
                <w:color w:val="000000"/>
                <w:szCs w:val="24"/>
                <w:lang w:val="fr-CH"/>
              </w:rPr>
              <w:t xml:space="preserve"> </w:t>
            </w:r>
            <w:r>
              <w:rPr>
                <w:b/>
                <w:color w:val="000000"/>
                <w:sz w:val="24"/>
                <w:szCs w:val="24"/>
                <w:lang w:val="fr-CH"/>
              </w:rPr>
              <w:t>concernant le tarif et/ou l'impact budgétaire de la nouvelle analyse/modification d'analyse existante sur le système de soins</w:t>
            </w:r>
            <w:bookmarkEnd w:id="14"/>
          </w:p>
        </w:tc>
      </w:tr>
      <w:tr w:rsidR="004F4B06" w:rsidRPr="00385E7B" w14:paraId="24F49D2C" w14:textId="77777777">
        <w:tc>
          <w:tcPr>
            <w:tcW w:w="9287" w:type="dxa"/>
          </w:tcPr>
          <w:p w14:paraId="469FA633" w14:textId="77777777" w:rsidR="004F4B06" w:rsidRDefault="004F4B06">
            <w:pPr>
              <w:spacing w:before="120" w:after="120"/>
              <w:rPr>
                <w:color w:val="000000"/>
                <w:lang w:val="fr-CH"/>
              </w:rPr>
            </w:pPr>
          </w:p>
          <w:p w14:paraId="75B7BDAD" w14:textId="77777777" w:rsidR="004F4B06" w:rsidRDefault="004F4B06">
            <w:pPr>
              <w:spacing w:before="120" w:after="120"/>
              <w:rPr>
                <w:color w:val="000000"/>
                <w:lang w:val="fr-CH"/>
              </w:rPr>
            </w:pPr>
          </w:p>
        </w:tc>
      </w:tr>
    </w:tbl>
    <w:p w14:paraId="573E5642" w14:textId="77777777" w:rsidR="004F4B06" w:rsidRDefault="004F4B06">
      <w:pPr>
        <w:rPr>
          <w:b/>
          <w:color w:val="000000"/>
          <w:sz w:val="28"/>
          <w:szCs w:val="24"/>
          <w:highlight w:val="yellow"/>
          <w:lang w:val="fr-CH"/>
        </w:rPr>
      </w:pPr>
    </w:p>
    <w:p w14:paraId="0D800170" w14:textId="77777777" w:rsidR="004F4B06" w:rsidRDefault="00AE7C5D">
      <w:pPr>
        <w:spacing w:before="120" w:after="120"/>
        <w:outlineLvl w:val="0"/>
        <w:rPr>
          <w:b/>
          <w:color w:val="000000"/>
          <w:sz w:val="28"/>
          <w:szCs w:val="24"/>
          <w:lang w:val="fr-CH"/>
        </w:rPr>
      </w:pPr>
      <w:r>
        <w:rPr>
          <w:b/>
          <w:color w:val="000000"/>
          <w:sz w:val="28"/>
          <w:szCs w:val="24"/>
          <w:highlight w:val="yellow"/>
          <w:lang w:val="fr-CH"/>
        </w:rPr>
        <w:br w:type="page"/>
      </w:r>
      <w:bookmarkStart w:id="15" w:name="_Toc118304856"/>
      <w:r>
        <w:rPr>
          <w:b/>
          <w:color w:val="000000"/>
          <w:sz w:val="28"/>
          <w:szCs w:val="24"/>
          <w:lang w:val="fr-CH"/>
        </w:rPr>
        <w:lastRenderedPageBreak/>
        <w:t>Module 10: Nouvelle analyse/modification d'une analyse existante pour les laboratoires des soins de base</w:t>
      </w:r>
      <w:bookmarkEnd w:id="15"/>
      <w:r>
        <w:rPr>
          <w:b/>
          <w:color w:val="000000"/>
          <w:sz w:val="28"/>
          <w:szCs w:val="24"/>
          <w:lang w:val="fr-CH"/>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rsidRPr="00385E7B" w14:paraId="30CA96C6" w14:textId="77777777">
        <w:tc>
          <w:tcPr>
            <w:tcW w:w="9287" w:type="dxa"/>
          </w:tcPr>
          <w:p w14:paraId="02C3E8E7" w14:textId="77777777" w:rsidR="004F4B06" w:rsidRDefault="00AE7C5D">
            <w:pPr>
              <w:spacing w:before="120" w:after="120"/>
              <w:rPr>
                <w:b/>
                <w:color w:val="000000"/>
                <w:sz w:val="24"/>
                <w:szCs w:val="24"/>
                <w:lang w:val="fr-CH"/>
              </w:rPr>
            </w:pPr>
            <w:r>
              <w:rPr>
                <w:b/>
                <w:color w:val="000000"/>
                <w:sz w:val="24"/>
                <w:szCs w:val="24"/>
                <w:lang w:val="fr-CH"/>
              </w:rPr>
              <w:t xml:space="preserve">10.1. Laboratoires des soins de base concernés </w:t>
            </w:r>
          </w:p>
        </w:tc>
      </w:tr>
      <w:tr w:rsidR="004F4B06" w:rsidRPr="00385E7B" w14:paraId="4EE285A9" w14:textId="77777777">
        <w:tc>
          <w:tcPr>
            <w:tcW w:w="9287" w:type="dxa"/>
          </w:tcPr>
          <w:p w14:paraId="6706EDE4" w14:textId="77777777" w:rsidR="004F4B06" w:rsidRDefault="00AE7C5D">
            <w:pPr>
              <w:spacing w:before="120" w:after="120"/>
              <w:rPr>
                <w:color w:val="000000"/>
                <w:lang w:val="fr-CH"/>
              </w:rPr>
            </w:pPr>
            <w:r>
              <w:rPr>
                <w:color w:val="000000"/>
                <w:szCs w:val="24"/>
                <w:lang w:val="fr-CH"/>
              </w:rPr>
              <w:t>□</w:t>
            </w:r>
            <w:r>
              <w:rPr>
                <w:color w:val="000000"/>
                <w:lang w:val="fr-CH"/>
              </w:rPr>
              <w:t xml:space="preserve"> laboratoires de cabinets médicaux</w:t>
            </w:r>
          </w:p>
          <w:p w14:paraId="0FE12B02" w14:textId="77777777" w:rsidR="004F4B06" w:rsidRDefault="00AE7C5D">
            <w:pPr>
              <w:spacing w:before="120" w:after="120"/>
              <w:ind w:left="425"/>
              <w:rPr>
                <w:color w:val="000000"/>
                <w:lang w:val="fr-CH"/>
              </w:rPr>
            </w:pPr>
            <w:r>
              <w:rPr>
                <w:color w:val="000000"/>
                <w:szCs w:val="24"/>
                <w:lang w:val="fr-CH"/>
              </w:rPr>
              <w:t>□</w:t>
            </w:r>
            <w:r>
              <w:rPr>
                <w:color w:val="000000"/>
                <w:lang w:val="fr-CH"/>
              </w:rPr>
              <w:t xml:space="preserve"> analyse rapide</w:t>
            </w:r>
          </w:p>
          <w:p w14:paraId="4C3BA3C6" w14:textId="77777777" w:rsidR="004F4B06" w:rsidRDefault="00AE7C5D">
            <w:pPr>
              <w:spacing w:before="120" w:after="120"/>
              <w:ind w:left="425"/>
              <w:rPr>
                <w:color w:val="000000"/>
                <w:lang w:val="fr-CH"/>
              </w:rPr>
            </w:pPr>
            <w:r>
              <w:rPr>
                <w:color w:val="000000"/>
                <w:szCs w:val="24"/>
                <w:lang w:val="fr-CH"/>
              </w:rPr>
              <w:t>□</w:t>
            </w:r>
            <w:r>
              <w:rPr>
                <w:color w:val="000000"/>
                <w:lang w:val="fr-CH"/>
              </w:rPr>
              <w:t xml:space="preserve"> analyse complémentaire</w:t>
            </w:r>
          </w:p>
          <w:p w14:paraId="2706B7AD" w14:textId="77777777" w:rsidR="004F4B06" w:rsidRDefault="00AE7C5D">
            <w:pPr>
              <w:spacing w:before="120" w:after="120"/>
              <w:ind w:left="425"/>
              <w:rPr>
                <w:color w:val="000000"/>
                <w:lang w:val="fr-CH"/>
              </w:rPr>
            </w:pPr>
            <w:r>
              <w:rPr>
                <w:color w:val="000000"/>
                <w:szCs w:val="24"/>
                <w:lang w:val="fr-CH"/>
              </w:rPr>
              <w:t>□</w:t>
            </w:r>
            <w:r>
              <w:rPr>
                <w:color w:val="000000"/>
                <w:lang w:val="fr-CH"/>
              </w:rPr>
              <w:t xml:space="preserve"> analyse pour visite à domicile</w:t>
            </w:r>
          </w:p>
          <w:p w14:paraId="47C12C08" w14:textId="77777777" w:rsidR="004F4B06" w:rsidRDefault="00AE7C5D">
            <w:pPr>
              <w:spacing w:before="120" w:after="120"/>
              <w:rPr>
                <w:color w:val="000000"/>
                <w:lang w:val="fr-CH"/>
              </w:rPr>
            </w:pPr>
            <w:r>
              <w:rPr>
                <w:color w:val="000000"/>
                <w:szCs w:val="24"/>
                <w:lang w:val="fr-CH"/>
              </w:rPr>
              <w:t>□</w:t>
            </w:r>
            <w:r>
              <w:rPr>
                <w:color w:val="000000"/>
                <w:lang w:val="fr-CH"/>
              </w:rPr>
              <w:t xml:space="preserve"> hôpitaux de soins de base</w:t>
            </w:r>
          </w:p>
          <w:p w14:paraId="58C313FC" w14:textId="77777777" w:rsidR="004F4B06" w:rsidRDefault="00AE7C5D">
            <w:pPr>
              <w:spacing w:before="120" w:after="120"/>
              <w:rPr>
                <w:b/>
                <w:color w:val="000000"/>
                <w:sz w:val="28"/>
                <w:szCs w:val="24"/>
                <w:lang w:val="fr-CH"/>
              </w:rPr>
            </w:pPr>
            <w:r>
              <w:rPr>
                <w:color w:val="000000"/>
                <w:szCs w:val="24"/>
                <w:lang w:val="fr-CH"/>
              </w:rPr>
              <w:t>□</w:t>
            </w:r>
            <w:r>
              <w:rPr>
                <w:color w:val="000000"/>
                <w:lang w:val="fr-CH"/>
              </w:rPr>
              <w:t xml:space="preserve"> officines de pharmacien</w:t>
            </w:r>
          </w:p>
        </w:tc>
      </w:tr>
      <w:tr w:rsidR="004F4B06" w:rsidRPr="00385E7B" w14:paraId="08F59DC0" w14:textId="77777777">
        <w:tc>
          <w:tcPr>
            <w:tcW w:w="9287" w:type="dxa"/>
          </w:tcPr>
          <w:p w14:paraId="632E7970" w14:textId="77777777" w:rsidR="004F4B06" w:rsidRDefault="00AE7C5D">
            <w:pPr>
              <w:spacing w:before="120" w:after="120"/>
              <w:rPr>
                <w:b/>
                <w:color w:val="000000"/>
                <w:sz w:val="24"/>
                <w:szCs w:val="24"/>
                <w:lang w:val="fr-CH"/>
              </w:rPr>
            </w:pPr>
            <w:r>
              <w:rPr>
                <w:b/>
                <w:color w:val="000000"/>
                <w:sz w:val="24"/>
                <w:szCs w:val="24"/>
                <w:lang w:val="fr-CH"/>
              </w:rPr>
              <w:t xml:space="preserve">10.2. Laboratoires de cabinets médicaux selon l'article 54, alinéa 1, lettre a OAMal (y inclus les analyses à domicile) </w:t>
            </w:r>
          </w:p>
        </w:tc>
      </w:tr>
      <w:tr w:rsidR="004F4B06" w:rsidRPr="00385E7B" w14:paraId="570171B7" w14:textId="77777777">
        <w:tc>
          <w:tcPr>
            <w:tcW w:w="9287" w:type="dxa"/>
          </w:tcPr>
          <w:p w14:paraId="51B17CFB" w14:textId="77777777" w:rsidR="004F4B06" w:rsidRDefault="00AE7C5D">
            <w:pPr>
              <w:spacing w:before="120" w:after="120"/>
              <w:rPr>
                <w:color w:val="000000"/>
                <w:szCs w:val="24"/>
                <w:lang w:val="fr-CH"/>
              </w:rPr>
            </w:pPr>
            <w:r>
              <w:rPr>
                <w:color w:val="000000"/>
                <w:szCs w:val="24"/>
                <w:lang w:val="fr-CH"/>
              </w:rPr>
              <w:t xml:space="preserve">10.2.1 S'agit-il d'une analyse de diagnostic en présence du </w:t>
            </w:r>
            <w:proofErr w:type="gramStart"/>
            <w:r>
              <w:rPr>
                <w:color w:val="000000"/>
                <w:szCs w:val="24"/>
                <w:lang w:val="fr-CH"/>
              </w:rPr>
              <w:t>patient?</w:t>
            </w:r>
            <w:proofErr w:type="gramEnd"/>
          </w:p>
          <w:p w14:paraId="211485CC" w14:textId="77777777" w:rsidR="004F4B06" w:rsidRDefault="00AE7C5D">
            <w:pPr>
              <w:spacing w:before="120" w:after="120"/>
              <w:rPr>
                <w:color w:val="000000"/>
                <w:szCs w:val="24"/>
                <w:lang w:val="fr-CH"/>
              </w:rPr>
            </w:pPr>
            <w:r>
              <w:rPr>
                <w:color w:val="000000"/>
                <w:szCs w:val="24"/>
                <w:lang w:val="fr-CH"/>
              </w:rPr>
              <w:t>□ oui                                           □ non</w:t>
            </w:r>
          </w:p>
          <w:p w14:paraId="2B5DAA11" w14:textId="77777777" w:rsidR="004F4B06" w:rsidRDefault="00AE7C5D">
            <w:pPr>
              <w:spacing w:before="120" w:after="120"/>
              <w:rPr>
                <w:color w:val="000000"/>
                <w:szCs w:val="24"/>
                <w:lang w:val="fr-CH"/>
              </w:rPr>
            </w:pPr>
            <w:r>
              <w:rPr>
                <w:color w:val="000000"/>
                <w:szCs w:val="24"/>
                <w:lang w:val="fr-CH"/>
              </w:rPr>
              <w:t xml:space="preserve">Dans l'affirmative, il est demandé de </w:t>
            </w:r>
          </w:p>
          <w:p w14:paraId="4352288A" w14:textId="77777777" w:rsidR="004F4B06" w:rsidRDefault="00AE7C5D">
            <w:pPr>
              <w:numPr>
                <w:ilvl w:val="0"/>
                <w:numId w:val="30"/>
              </w:numPr>
              <w:spacing w:before="120" w:after="120"/>
              <w:rPr>
                <w:color w:val="000000"/>
                <w:szCs w:val="24"/>
                <w:lang w:val="fr-CH"/>
              </w:rPr>
            </w:pPr>
            <w:r>
              <w:rPr>
                <w:color w:val="000000"/>
                <w:szCs w:val="24"/>
                <w:lang w:val="fr-CH"/>
              </w:rPr>
              <w:t>détailler la/les conséquence/s thérapeutique/s immédiate/s pouvant être mise en place par le médecin durant la consultation sur la base du résultat obtenu durant la consultation</w:t>
            </w:r>
          </w:p>
          <w:p w14:paraId="41EA1238" w14:textId="77777777" w:rsidR="004F4B06" w:rsidRDefault="004F4B06">
            <w:pPr>
              <w:spacing w:before="120" w:after="120"/>
              <w:rPr>
                <w:color w:val="000000"/>
                <w:szCs w:val="24"/>
                <w:lang w:val="fr-CH"/>
              </w:rPr>
            </w:pPr>
          </w:p>
          <w:p w14:paraId="4BC9D140" w14:textId="77777777" w:rsidR="004F4B06" w:rsidRDefault="004F4B06">
            <w:pPr>
              <w:spacing w:before="120" w:after="120"/>
              <w:rPr>
                <w:color w:val="000000"/>
                <w:szCs w:val="24"/>
                <w:lang w:val="fr-CH"/>
              </w:rPr>
            </w:pPr>
          </w:p>
          <w:p w14:paraId="186D551A" w14:textId="77777777" w:rsidR="004F4B06" w:rsidRDefault="00AE7C5D">
            <w:pPr>
              <w:numPr>
                <w:ilvl w:val="0"/>
                <w:numId w:val="30"/>
              </w:numPr>
              <w:spacing w:before="120" w:after="120"/>
              <w:rPr>
                <w:color w:val="000000"/>
                <w:szCs w:val="24"/>
                <w:lang w:val="fr-CH"/>
              </w:rPr>
            </w:pPr>
            <w:r>
              <w:rPr>
                <w:color w:val="000000"/>
                <w:szCs w:val="24"/>
                <w:lang w:val="fr-CH"/>
              </w:rPr>
              <w:t>spécifier la criticité de l'implémentation immédiate de la conséquence thérapeutique pour le patient (meilleure survie, mortalité et/ou morbidité réduite, médicament avec des effets secondaires notables, etc.)</w:t>
            </w:r>
          </w:p>
          <w:p w14:paraId="3566798C" w14:textId="77777777" w:rsidR="004F4B06" w:rsidRDefault="004F4B06">
            <w:pPr>
              <w:spacing w:before="120" w:after="120"/>
              <w:rPr>
                <w:color w:val="000000"/>
                <w:szCs w:val="24"/>
                <w:lang w:val="fr-CH"/>
              </w:rPr>
            </w:pPr>
          </w:p>
          <w:p w14:paraId="3751C50E" w14:textId="77777777" w:rsidR="004F4B06" w:rsidRDefault="004F4B06">
            <w:pPr>
              <w:spacing w:before="120" w:after="120"/>
              <w:rPr>
                <w:color w:val="000000"/>
                <w:szCs w:val="24"/>
                <w:lang w:val="fr-CH"/>
              </w:rPr>
            </w:pPr>
          </w:p>
        </w:tc>
      </w:tr>
      <w:tr w:rsidR="004F4B06" w14:paraId="0A33810F" w14:textId="77777777">
        <w:tc>
          <w:tcPr>
            <w:tcW w:w="9287" w:type="dxa"/>
          </w:tcPr>
          <w:p w14:paraId="6D746C31" w14:textId="77777777" w:rsidR="004F4B06" w:rsidRDefault="00AE7C5D">
            <w:pPr>
              <w:spacing w:before="120" w:after="120"/>
              <w:rPr>
                <w:color w:val="000000"/>
                <w:szCs w:val="24"/>
                <w:lang w:val="fr-CH"/>
              </w:rPr>
            </w:pPr>
            <w:r>
              <w:rPr>
                <w:color w:val="000000"/>
                <w:szCs w:val="24"/>
                <w:lang w:val="fr-CH"/>
              </w:rPr>
              <w:t xml:space="preserve">10.2.2 S'agit-il d'un </w:t>
            </w:r>
          </w:p>
          <w:p w14:paraId="26679787" w14:textId="77777777" w:rsidR="004F4B06" w:rsidRDefault="00AE7C5D">
            <w:pPr>
              <w:spacing w:before="120" w:after="120"/>
              <w:rPr>
                <w:color w:val="000000"/>
                <w:szCs w:val="24"/>
                <w:lang w:val="fr-CH"/>
              </w:rPr>
            </w:pPr>
            <w:r>
              <w:rPr>
                <w:color w:val="000000"/>
                <w:szCs w:val="24"/>
                <w:lang w:val="fr-CH"/>
              </w:rPr>
              <w:t>□ système d'analyse simple selon la QUALAB?</w:t>
            </w:r>
          </w:p>
          <w:p w14:paraId="6F2CD61B" w14:textId="77777777" w:rsidR="004F4B06" w:rsidRDefault="00AE7C5D">
            <w:pPr>
              <w:spacing w:before="120" w:after="120"/>
              <w:rPr>
                <w:color w:val="000000"/>
                <w:szCs w:val="24"/>
                <w:lang w:val="fr-CH"/>
              </w:rPr>
            </w:pPr>
            <w:r>
              <w:rPr>
                <w:color w:val="000000"/>
                <w:szCs w:val="24"/>
                <w:lang w:val="fr-CH"/>
              </w:rPr>
              <w:t>□ oui                                           □ non</w:t>
            </w:r>
          </w:p>
          <w:p w14:paraId="261EAF43" w14:textId="77777777" w:rsidR="004F4B06" w:rsidRDefault="00AE7C5D">
            <w:pPr>
              <w:spacing w:before="120" w:after="120"/>
              <w:ind w:left="425"/>
              <w:rPr>
                <w:color w:val="000000"/>
                <w:szCs w:val="24"/>
                <w:lang w:val="fr-CH"/>
              </w:rPr>
            </w:pPr>
            <w:r>
              <w:rPr>
                <w:color w:val="000000"/>
                <w:szCs w:val="24"/>
                <w:lang w:val="fr-CH"/>
              </w:rPr>
              <w:t xml:space="preserve">Si oui, veuillez annexer le document attestant ce fait. </w:t>
            </w:r>
          </w:p>
          <w:p w14:paraId="02367516" w14:textId="77777777" w:rsidR="004F4B06" w:rsidRDefault="00AE7C5D">
            <w:pPr>
              <w:spacing w:before="120" w:after="120"/>
              <w:rPr>
                <w:color w:val="000000"/>
                <w:szCs w:val="24"/>
                <w:lang w:val="fr-CH"/>
              </w:rPr>
            </w:pPr>
            <w:r>
              <w:rPr>
                <w:color w:val="000000"/>
                <w:szCs w:val="24"/>
                <w:lang w:val="fr-CH"/>
              </w:rPr>
              <w:t>□ système analytique complexe selon la QUALAB?</w:t>
            </w:r>
          </w:p>
          <w:p w14:paraId="7E367500" w14:textId="77777777" w:rsidR="004F4B06" w:rsidRDefault="00AE7C5D">
            <w:pPr>
              <w:spacing w:before="120" w:after="120"/>
              <w:rPr>
                <w:color w:val="000000"/>
                <w:szCs w:val="24"/>
                <w:lang w:val="fr-CH"/>
              </w:rPr>
            </w:pPr>
            <w:r>
              <w:rPr>
                <w:color w:val="000000"/>
                <w:szCs w:val="24"/>
                <w:lang w:val="fr-CH"/>
              </w:rPr>
              <w:t>□ oui                                           □ non</w:t>
            </w:r>
          </w:p>
        </w:tc>
      </w:tr>
      <w:tr w:rsidR="004F4B06" w:rsidRPr="00385E7B" w14:paraId="65338C75" w14:textId="77777777">
        <w:tc>
          <w:tcPr>
            <w:tcW w:w="9287" w:type="dxa"/>
          </w:tcPr>
          <w:p w14:paraId="74EAD0D2" w14:textId="77777777" w:rsidR="004F4B06" w:rsidRDefault="00AE7C5D">
            <w:pPr>
              <w:spacing w:before="120" w:after="120"/>
              <w:rPr>
                <w:color w:val="000000"/>
                <w:szCs w:val="24"/>
                <w:lang w:val="fr-CH"/>
              </w:rPr>
            </w:pPr>
            <w:r>
              <w:rPr>
                <w:color w:val="000000"/>
                <w:szCs w:val="24"/>
                <w:lang w:val="fr-CH"/>
              </w:rPr>
              <w:t>10.2.3 Les CQI sont réalisés-ils conformément aux directives de la QUALAB?</w:t>
            </w:r>
          </w:p>
          <w:p w14:paraId="6F5A0737" w14:textId="77777777" w:rsidR="004F4B06" w:rsidRDefault="00AE7C5D">
            <w:pPr>
              <w:spacing w:before="120" w:after="120"/>
              <w:rPr>
                <w:color w:val="000000"/>
                <w:szCs w:val="24"/>
                <w:lang w:val="fr-CH"/>
              </w:rPr>
            </w:pPr>
            <w:r>
              <w:rPr>
                <w:color w:val="000000"/>
                <w:szCs w:val="24"/>
                <w:lang w:val="fr-CH"/>
              </w:rPr>
              <w:t xml:space="preserve">□ oui                                           □ non </w:t>
            </w:r>
          </w:p>
          <w:p w14:paraId="6BD3BDCB"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3524F57B" w14:textId="77777777" w:rsidR="004F4B06" w:rsidRDefault="004F4B06">
            <w:pPr>
              <w:spacing w:before="120" w:after="120"/>
              <w:rPr>
                <w:color w:val="000000"/>
                <w:szCs w:val="24"/>
                <w:lang w:val="fr-CH"/>
              </w:rPr>
            </w:pPr>
          </w:p>
          <w:p w14:paraId="65EA3657" w14:textId="77777777" w:rsidR="004F4B06" w:rsidRDefault="004F4B06">
            <w:pPr>
              <w:spacing w:before="120" w:after="120"/>
              <w:rPr>
                <w:color w:val="000000"/>
                <w:szCs w:val="24"/>
                <w:lang w:val="fr-CH"/>
              </w:rPr>
            </w:pPr>
          </w:p>
        </w:tc>
      </w:tr>
      <w:tr w:rsidR="004F4B06" w:rsidRPr="00385E7B" w14:paraId="1A74ECD9" w14:textId="77777777">
        <w:tc>
          <w:tcPr>
            <w:tcW w:w="9287" w:type="dxa"/>
          </w:tcPr>
          <w:p w14:paraId="05A05114" w14:textId="77777777" w:rsidR="004F4B06" w:rsidRDefault="00AE7C5D">
            <w:pPr>
              <w:spacing w:before="120" w:after="120"/>
              <w:rPr>
                <w:color w:val="000000"/>
                <w:szCs w:val="24"/>
                <w:lang w:val="fr-CH"/>
              </w:rPr>
            </w:pPr>
            <w:r>
              <w:rPr>
                <w:color w:val="000000"/>
                <w:szCs w:val="24"/>
                <w:lang w:val="fr-CH"/>
              </w:rPr>
              <w:t xml:space="preserve">10.2.4 L'analyse est-elle soumise au CQE obligatoire selon la </w:t>
            </w:r>
            <w:proofErr w:type="gramStart"/>
            <w:r>
              <w:rPr>
                <w:color w:val="000000"/>
                <w:szCs w:val="24"/>
                <w:lang w:val="fr-CH"/>
              </w:rPr>
              <w:t>QUALAB?</w:t>
            </w:r>
            <w:proofErr w:type="gramEnd"/>
          </w:p>
          <w:p w14:paraId="7253274E" w14:textId="77777777" w:rsidR="004F4B06" w:rsidRDefault="00AE7C5D">
            <w:pPr>
              <w:spacing w:before="120" w:after="120"/>
              <w:rPr>
                <w:color w:val="000000"/>
                <w:szCs w:val="24"/>
                <w:lang w:val="fr-CH"/>
              </w:rPr>
            </w:pPr>
            <w:r>
              <w:rPr>
                <w:color w:val="000000"/>
                <w:szCs w:val="24"/>
                <w:lang w:val="fr-CH"/>
              </w:rPr>
              <w:t>□ oui                                           □ non</w:t>
            </w:r>
          </w:p>
          <w:p w14:paraId="7B17E0A1"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5E118615" w14:textId="77777777" w:rsidR="004F4B06" w:rsidRDefault="004F4B06">
            <w:pPr>
              <w:spacing w:before="120" w:after="120"/>
              <w:rPr>
                <w:color w:val="000000"/>
                <w:szCs w:val="24"/>
                <w:lang w:val="fr-CH"/>
              </w:rPr>
            </w:pPr>
          </w:p>
          <w:p w14:paraId="6151CEBC" w14:textId="77777777" w:rsidR="004F4B06" w:rsidRDefault="004F4B06">
            <w:pPr>
              <w:spacing w:before="120" w:after="120"/>
              <w:rPr>
                <w:color w:val="000000"/>
                <w:szCs w:val="24"/>
                <w:lang w:val="fr-CH"/>
              </w:rPr>
            </w:pPr>
          </w:p>
        </w:tc>
      </w:tr>
      <w:tr w:rsidR="004F4B06" w:rsidRPr="00385E7B" w14:paraId="2D5B5A1C" w14:textId="77777777">
        <w:tc>
          <w:tcPr>
            <w:tcW w:w="9287" w:type="dxa"/>
          </w:tcPr>
          <w:p w14:paraId="12AEFF8D" w14:textId="77777777" w:rsidR="004F4B06" w:rsidRDefault="00AE7C5D">
            <w:pPr>
              <w:spacing w:before="120" w:after="120"/>
              <w:rPr>
                <w:color w:val="000000"/>
                <w:szCs w:val="24"/>
                <w:lang w:val="fr-CH"/>
              </w:rPr>
            </w:pPr>
            <w:r>
              <w:rPr>
                <w:color w:val="000000"/>
                <w:szCs w:val="24"/>
                <w:lang w:val="fr-CH"/>
              </w:rPr>
              <w:lastRenderedPageBreak/>
              <w:t xml:space="preserve">10.2.5 Les CQE sont-ils réalisés conformément aux directives de la </w:t>
            </w:r>
            <w:proofErr w:type="gramStart"/>
            <w:r>
              <w:rPr>
                <w:color w:val="000000"/>
                <w:szCs w:val="24"/>
                <w:lang w:val="fr-CH"/>
              </w:rPr>
              <w:t>QUALAB?</w:t>
            </w:r>
            <w:proofErr w:type="gramEnd"/>
          </w:p>
          <w:p w14:paraId="5E8E78F8" w14:textId="77777777" w:rsidR="004F4B06" w:rsidRDefault="00AE7C5D">
            <w:pPr>
              <w:spacing w:before="120" w:after="120"/>
              <w:rPr>
                <w:color w:val="000000"/>
                <w:szCs w:val="24"/>
                <w:lang w:val="fr-CH"/>
              </w:rPr>
            </w:pPr>
            <w:r>
              <w:rPr>
                <w:color w:val="000000"/>
                <w:szCs w:val="24"/>
                <w:lang w:val="fr-CH"/>
              </w:rPr>
              <w:t>□ oui                                           □ non</w:t>
            </w:r>
          </w:p>
          <w:p w14:paraId="1AC3BD81"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6249B78E" w14:textId="77777777" w:rsidR="004F4B06" w:rsidRDefault="004F4B06">
            <w:pPr>
              <w:spacing w:before="120" w:after="120"/>
              <w:rPr>
                <w:color w:val="000000"/>
                <w:szCs w:val="24"/>
                <w:lang w:val="fr-CH"/>
              </w:rPr>
            </w:pPr>
          </w:p>
          <w:p w14:paraId="4113BD8B" w14:textId="77777777" w:rsidR="004F4B06" w:rsidRDefault="004F4B06">
            <w:pPr>
              <w:spacing w:before="120" w:after="120"/>
              <w:rPr>
                <w:color w:val="000000"/>
                <w:szCs w:val="24"/>
                <w:lang w:val="fr-CH"/>
              </w:rPr>
            </w:pPr>
          </w:p>
        </w:tc>
      </w:tr>
      <w:tr w:rsidR="004F4B06" w:rsidRPr="00385E7B" w14:paraId="63FAAAAF" w14:textId="77777777">
        <w:tc>
          <w:tcPr>
            <w:tcW w:w="9287" w:type="dxa"/>
          </w:tcPr>
          <w:p w14:paraId="249CAB22" w14:textId="77777777" w:rsidR="004F4B06" w:rsidRDefault="00AE7C5D">
            <w:pPr>
              <w:tabs>
                <w:tab w:val="left" w:pos="567"/>
              </w:tabs>
              <w:spacing w:before="120" w:after="120"/>
              <w:rPr>
                <w:color w:val="000000"/>
                <w:lang w:val="fr-CH"/>
              </w:rPr>
            </w:pPr>
            <w:r>
              <w:rPr>
                <w:color w:val="000000"/>
                <w:lang w:val="fr-CH"/>
              </w:rPr>
              <w:t xml:space="preserve">10.2.6 L'analyse permet-elle la clarification de la question suivante se posant de façon relativement fréquente dans le cabinet </w:t>
            </w:r>
            <w:proofErr w:type="gramStart"/>
            <w:r>
              <w:rPr>
                <w:color w:val="000000"/>
                <w:lang w:val="fr-CH"/>
              </w:rPr>
              <w:t>médical?</w:t>
            </w:r>
            <w:proofErr w:type="gramEnd"/>
          </w:p>
          <w:p w14:paraId="295DEB5A"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131AB7C9" w14:textId="77777777" w:rsidR="004F4B06" w:rsidRDefault="00AE7C5D">
            <w:pPr>
              <w:tabs>
                <w:tab w:val="left" w:pos="567"/>
              </w:tabs>
              <w:spacing w:before="120" w:after="120"/>
              <w:rPr>
                <w:color w:val="000000"/>
                <w:lang w:val="fr-CH"/>
              </w:rPr>
            </w:pPr>
            <w:r>
              <w:rPr>
                <w:color w:val="000000"/>
                <w:lang w:val="fr-CH"/>
              </w:rPr>
              <w:t>La question au cabinet médical est:</w:t>
            </w:r>
          </w:p>
          <w:p w14:paraId="03095691" w14:textId="77777777" w:rsidR="004F4B06" w:rsidRDefault="004F4B06">
            <w:pPr>
              <w:tabs>
                <w:tab w:val="left" w:pos="567"/>
              </w:tabs>
              <w:spacing w:before="120" w:after="120"/>
              <w:rPr>
                <w:color w:val="000000"/>
                <w:lang w:val="fr-CH"/>
              </w:rPr>
            </w:pPr>
          </w:p>
          <w:p w14:paraId="184AA32A" w14:textId="77777777" w:rsidR="004F4B06" w:rsidRDefault="004F4B06">
            <w:pPr>
              <w:tabs>
                <w:tab w:val="left" w:pos="567"/>
              </w:tabs>
              <w:spacing w:before="120" w:after="120"/>
              <w:rPr>
                <w:color w:val="000000"/>
                <w:lang w:val="fr-CH"/>
              </w:rPr>
            </w:pPr>
          </w:p>
          <w:p w14:paraId="0262355E" w14:textId="77777777" w:rsidR="004F4B06" w:rsidRDefault="00AE7C5D">
            <w:pPr>
              <w:tabs>
                <w:tab w:val="left" w:pos="567"/>
              </w:tabs>
              <w:spacing w:before="120" w:after="120"/>
              <w:rPr>
                <w:color w:val="000000"/>
                <w:lang w:val="fr-CH"/>
              </w:rPr>
            </w:pPr>
            <w:r>
              <w:rPr>
                <w:color w:val="000000"/>
                <w:lang w:val="fr-CH"/>
              </w:rPr>
              <w:t xml:space="preserve">La fréquence de la question au cabinet médical est: </w:t>
            </w:r>
          </w:p>
          <w:p w14:paraId="0CA5F69F" w14:textId="77777777" w:rsidR="004F4B06" w:rsidRDefault="004F4B06">
            <w:pPr>
              <w:tabs>
                <w:tab w:val="left" w:pos="567"/>
              </w:tabs>
              <w:spacing w:before="120" w:after="120"/>
              <w:ind w:left="850"/>
              <w:rPr>
                <w:color w:val="000000"/>
                <w:szCs w:val="24"/>
                <w:lang w:val="fr-CH"/>
              </w:rPr>
            </w:pPr>
          </w:p>
          <w:p w14:paraId="55F2F054" w14:textId="77777777" w:rsidR="004F4B06" w:rsidRDefault="004F4B06">
            <w:pPr>
              <w:tabs>
                <w:tab w:val="left" w:pos="567"/>
              </w:tabs>
              <w:spacing w:before="120" w:after="120"/>
              <w:ind w:left="850"/>
              <w:rPr>
                <w:color w:val="000000"/>
                <w:szCs w:val="24"/>
                <w:lang w:val="fr-CH"/>
              </w:rPr>
            </w:pPr>
          </w:p>
        </w:tc>
      </w:tr>
      <w:tr w:rsidR="004F4B06" w:rsidRPr="00385E7B" w14:paraId="73844556" w14:textId="77777777">
        <w:tc>
          <w:tcPr>
            <w:tcW w:w="9287" w:type="dxa"/>
          </w:tcPr>
          <w:p w14:paraId="2272E6E0" w14:textId="77777777" w:rsidR="004F4B06" w:rsidRDefault="00AE7C5D">
            <w:pPr>
              <w:tabs>
                <w:tab w:val="left" w:pos="567"/>
              </w:tabs>
              <w:spacing w:before="120" w:after="120"/>
              <w:rPr>
                <w:color w:val="000000"/>
                <w:lang w:val="fr-CH"/>
              </w:rPr>
            </w:pPr>
            <w:r>
              <w:rPr>
                <w:color w:val="000000"/>
                <w:lang w:val="fr-CH"/>
              </w:rPr>
              <w:t xml:space="preserve">10.2.7 L'analyse isolée est-elle en soi de haute signification diagnostique, </w:t>
            </w:r>
            <w:proofErr w:type="gramStart"/>
            <w:r>
              <w:rPr>
                <w:color w:val="000000"/>
                <w:lang w:val="fr-CH"/>
              </w:rPr>
              <w:t>de manière à ce</w:t>
            </w:r>
            <w:proofErr w:type="gramEnd"/>
            <w:r>
              <w:rPr>
                <w:color w:val="000000"/>
                <w:lang w:val="fr-CH"/>
              </w:rPr>
              <w:t xml:space="preserve"> que le médecin puisse prendre immédiatement les décisions de prise en charge ou de traitement ciblées </w:t>
            </w:r>
            <w:proofErr w:type="gramStart"/>
            <w:r>
              <w:rPr>
                <w:color w:val="000000"/>
                <w:lang w:val="fr-CH"/>
              </w:rPr>
              <w:t>suivantes?</w:t>
            </w:r>
            <w:proofErr w:type="gramEnd"/>
          </w:p>
          <w:p w14:paraId="2D0FD70C"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53B9BFA0" w14:textId="77777777" w:rsidR="004F4B06" w:rsidRDefault="00AE7C5D">
            <w:pPr>
              <w:tabs>
                <w:tab w:val="left" w:pos="567"/>
              </w:tabs>
              <w:spacing w:before="120" w:after="120"/>
              <w:rPr>
                <w:color w:val="000000"/>
                <w:lang w:val="fr-CH"/>
              </w:rPr>
            </w:pPr>
            <w:r>
              <w:rPr>
                <w:color w:val="000000"/>
                <w:lang w:val="fr-CH"/>
              </w:rPr>
              <w:t>Les décisions de prise en charge ou de traitement ciblées sont:</w:t>
            </w:r>
          </w:p>
          <w:p w14:paraId="17F935EB" w14:textId="77777777" w:rsidR="004F4B06" w:rsidRDefault="004F4B06">
            <w:pPr>
              <w:tabs>
                <w:tab w:val="left" w:pos="567"/>
              </w:tabs>
              <w:spacing w:before="120" w:after="120"/>
              <w:rPr>
                <w:color w:val="000000"/>
                <w:lang w:val="fr-CH"/>
              </w:rPr>
            </w:pPr>
          </w:p>
          <w:p w14:paraId="4E963536" w14:textId="77777777" w:rsidR="004F4B06" w:rsidRDefault="004F4B06">
            <w:pPr>
              <w:tabs>
                <w:tab w:val="left" w:pos="567"/>
              </w:tabs>
              <w:spacing w:before="120" w:after="120"/>
              <w:rPr>
                <w:color w:val="000000"/>
                <w:lang w:val="fr-CH"/>
              </w:rPr>
            </w:pPr>
          </w:p>
        </w:tc>
      </w:tr>
      <w:tr w:rsidR="004F4B06" w:rsidRPr="00385E7B" w14:paraId="0532DB56" w14:textId="77777777">
        <w:tc>
          <w:tcPr>
            <w:tcW w:w="9287" w:type="dxa"/>
          </w:tcPr>
          <w:p w14:paraId="3464E396" w14:textId="77777777" w:rsidR="004F4B06" w:rsidRDefault="00AE7C5D">
            <w:pPr>
              <w:tabs>
                <w:tab w:val="left" w:pos="567"/>
              </w:tabs>
              <w:spacing w:before="120" w:after="120"/>
              <w:rPr>
                <w:color w:val="000000"/>
                <w:lang w:val="fr-CH"/>
              </w:rPr>
            </w:pPr>
            <w:r>
              <w:rPr>
                <w:color w:val="000000"/>
                <w:lang w:val="fr-CH"/>
              </w:rPr>
              <w:t xml:space="preserve">10.2.8 Le résultat est-il obtenu dans un temps d’attente raisonnable </w:t>
            </w:r>
            <w:proofErr w:type="gramStart"/>
            <w:r>
              <w:rPr>
                <w:color w:val="000000"/>
                <w:lang w:val="fr-CH"/>
              </w:rPr>
              <w:t>de manière à ce</w:t>
            </w:r>
            <w:proofErr w:type="gramEnd"/>
            <w:r>
              <w:rPr>
                <w:color w:val="000000"/>
                <w:lang w:val="fr-CH"/>
              </w:rPr>
              <w:t xml:space="preserve"> qu’un résultat normal épargne au patient une nouvelle consultation au cabinet dans un délai </w:t>
            </w:r>
            <w:proofErr w:type="gramStart"/>
            <w:r>
              <w:rPr>
                <w:color w:val="000000"/>
                <w:lang w:val="fr-CH"/>
              </w:rPr>
              <w:t>court?</w:t>
            </w:r>
            <w:proofErr w:type="gramEnd"/>
          </w:p>
          <w:p w14:paraId="1D7BC856"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30C152BA" w14:textId="77777777" w:rsidR="004F4B06" w:rsidRDefault="00AE7C5D">
            <w:pPr>
              <w:tabs>
                <w:tab w:val="left" w:pos="567"/>
              </w:tabs>
              <w:spacing w:before="120" w:after="120"/>
              <w:rPr>
                <w:color w:val="000000"/>
                <w:lang w:val="fr-CH"/>
              </w:rPr>
            </w:pPr>
            <w:r>
              <w:rPr>
                <w:color w:val="000000"/>
                <w:lang w:val="fr-CH"/>
              </w:rPr>
              <w:t xml:space="preserve">Temps d'attente pour l'obtention du résultat d'analyse: </w:t>
            </w:r>
          </w:p>
          <w:p w14:paraId="038F67FD" w14:textId="77777777" w:rsidR="004F4B06" w:rsidRDefault="004F4B06">
            <w:pPr>
              <w:tabs>
                <w:tab w:val="left" w:pos="567"/>
              </w:tabs>
              <w:spacing w:before="120" w:after="120"/>
              <w:rPr>
                <w:color w:val="000000"/>
                <w:lang w:val="fr-CH"/>
              </w:rPr>
            </w:pPr>
          </w:p>
          <w:p w14:paraId="2F951427" w14:textId="77777777" w:rsidR="004F4B06" w:rsidRDefault="004F4B06">
            <w:pPr>
              <w:tabs>
                <w:tab w:val="left" w:pos="567"/>
              </w:tabs>
              <w:spacing w:before="120" w:after="120"/>
              <w:rPr>
                <w:color w:val="000000"/>
                <w:lang w:val="fr-CH"/>
              </w:rPr>
            </w:pPr>
          </w:p>
        </w:tc>
      </w:tr>
      <w:tr w:rsidR="004F4B06" w14:paraId="162B9BA8" w14:textId="77777777">
        <w:tc>
          <w:tcPr>
            <w:tcW w:w="9287" w:type="dxa"/>
          </w:tcPr>
          <w:p w14:paraId="0B152A71" w14:textId="77777777" w:rsidR="004F4B06" w:rsidRDefault="00AE7C5D">
            <w:pPr>
              <w:tabs>
                <w:tab w:val="left" w:pos="567"/>
              </w:tabs>
              <w:spacing w:before="120" w:after="120"/>
              <w:rPr>
                <w:color w:val="000000"/>
                <w:lang w:val="fr-CH"/>
              </w:rPr>
            </w:pPr>
            <w:r>
              <w:rPr>
                <w:color w:val="000000"/>
                <w:lang w:val="fr-CH"/>
              </w:rPr>
              <w:t xml:space="preserve">10.2.9 L'analyse peut-elle se faire de façon relativement simple et robuste à partir d’un échantillon natif (p.ex. sang complet, urine, frottis) de petit volume sans préparation </w:t>
            </w:r>
            <w:proofErr w:type="gramStart"/>
            <w:r>
              <w:rPr>
                <w:color w:val="000000"/>
                <w:lang w:val="fr-CH"/>
              </w:rPr>
              <w:t>particulière?</w:t>
            </w:r>
            <w:proofErr w:type="gramEnd"/>
          </w:p>
          <w:p w14:paraId="4609ED5E"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w:t>
            </w:r>
          </w:p>
          <w:p w14:paraId="05E41175" w14:textId="77777777" w:rsidR="004F4B06" w:rsidRDefault="004F4B06">
            <w:pPr>
              <w:tabs>
                <w:tab w:val="left" w:pos="567"/>
              </w:tabs>
              <w:spacing w:before="120" w:after="120"/>
              <w:rPr>
                <w:color w:val="000000"/>
                <w:lang w:val="fr-CH"/>
              </w:rPr>
            </w:pPr>
          </w:p>
          <w:p w14:paraId="197E74F9" w14:textId="77777777" w:rsidR="004F4B06" w:rsidRDefault="004F4B06">
            <w:pPr>
              <w:tabs>
                <w:tab w:val="left" w:pos="567"/>
              </w:tabs>
              <w:spacing w:before="120" w:after="120"/>
              <w:rPr>
                <w:color w:val="000000"/>
                <w:lang w:val="fr-CH"/>
              </w:rPr>
            </w:pPr>
          </w:p>
          <w:p w14:paraId="235A222A"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non</w:t>
            </w:r>
          </w:p>
          <w:p w14:paraId="53DD7774" w14:textId="77777777" w:rsidR="004F4B06" w:rsidRDefault="004F4B06">
            <w:pPr>
              <w:tabs>
                <w:tab w:val="left" w:pos="567"/>
              </w:tabs>
              <w:spacing w:before="120" w:after="120"/>
              <w:rPr>
                <w:color w:val="000000"/>
                <w:lang w:val="fr-CH"/>
              </w:rPr>
            </w:pPr>
          </w:p>
          <w:p w14:paraId="723C80F1" w14:textId="77777777" w:rsidR="004F4B06" w:rsidRDefault="004F4B06">
            <w:pPr>
              <w:tabs>
                <w:tab w:val="left" w:pos="567"/>
              </w:tabs>
              <w:spacing w:before="120" w:after="120"/>
              <w:rPr>
                <w:color w:val="000000"/>
                <w:lang w:val="fr-CH"/>
              </w:rPr>
            </w:pPr>
          </w:p>
        </w:tc>
      </w:tr>
      <w:tr w:rsidR="004F4B06" w14:paraId="7C46BC94" w14:textId="77777777">
        <w:tc>
          <w:tcPr>
            <w:tcW w:w="9287" w:type="dxa"/>
          </w:tcPr>
          <w:p w14:paraId="21FF4A7C" w14:textId="77777777" w:rsidR="004F4B06" w:rsidRDefault="00AE7C5D">
            <w:pPr>
              <w:tabs>
                <w:tab w:val="left" w:pos="567"/>
              </w:tabs>
              <w:spacing w:before="120" w:after="120"/>
              <w:rPr>
                <w:color w:val="000000"/>
                <w:lang w:val="fr-CH"/>
              </w:rPr>
            </w:pPr>
            <w:r>
              <w:rPr>
                <w:color w:val="000000"/>
                <w:lang w:val="fr-CH"/>
              </w:rPr>
              <w:t>10.2.10 L'an</w:t>
            </w:r>
            <w:r>
              <w:rPr>
                <w:lang w:val="fr-CH"/>
              </w:rPr>
              <w:t xml:space="preserve">alyse </w:t>
            </w:r>
            <w:r>
              <w:rPr>
                <w:color w:val="000000"/>
                <w:lang w:val="fr-CH"/>
              </w:rPr>
              <w:t>réalisée au laboratoire de cabinet médical diffère-t-elle techniquement de la même analyse effectuée dans un laboratoire d'analyse?</w:t>
            </w:r>
          </w:p>
          <w:p w14:paraId="59D93157"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tc>
      </w:tr>
      <w:tr w:rsidR="004F4B06" w14:paraId="04935D64" w14:textId="77777777">
        <w:tc>
          <w:tcPr>
            <w:tcW w:w="9287" w:type="dxa"/>
          </w:tcPr>
          <w:p w14:paraId="40BD8223" w14:textId="77777777" w:rsidR="004F4B06" w:rsidRDefault="00AE7C5D">
            <w:pPr>
              <w:tabs>
                <w:tab w:val="left" w:pos="567"/>
              </w:tabs>
              <w:spacing w:before="120" w:after="120"/>
              <w:rPr>
                <w:color w:val="000000"/>
                <w:lang w:val="fr-CH"/>
              </w:rPr>
            </w:pPr>
            <w:r>
              <w:rPr>
                <w:color w:val="000000"/>
                <w:lang w:val="fr-CH"/>
              </w:rPr>
              <w:lastRenderedPageBreak/>
              <w:t xml:space="preserve">10.2.11 L’analyse correspond-elle à l’état actuel de la science et de la technique de laboratoire? </w:t>
            </w:r>
          </w:p>
          <w:p w14:paraId="413642AB" w14:textId="77777777" w:rsidR="004F4B06" w:rsidRDefault="00AE7C5D">
            <w:pPr>
              <w:tabs>
                <w:tab w:val="left" w:pos="567"/>
              </w:tabs>
              <w:spacing w:before="120" w:after="120"/>
              <w:rPr>
                <w:color w:val="000000"/>
                <w:highlight w:val="cyan"/>
                <w:lang w:val="fr-CH"/>
              </w:rPr>
            </w:pPr>
            <w:r>
              <w:rPr>
                <w:color w:val="000000"/>
                <w:szCs w:val="24"/>
                <w:lang w:val="fr-CH"/>
              </w:rPr>
              <w:t>Justificatif détaillé:</w:t>
            </w:r>
          </w:p>
          <w:p w14:paraId="59A87EAC" w14:textId="77777777" w:rsidR="004F4B06" w:rsidRDefault="004F4B06">
            <w:pPr>
              <w:tabs>
                <w:tab w:val="left" w:pos="567"/>
              </w:tabs>
              <w:spacing w:before="120" w:after="120"/>
              <w:rPr>
                <w:color w:val="000000"/>
                <w:highlight w:val="yellow"/>
                <w:lang w:val="fr-CH"/>
              </w:rPr>
            </w:pPr>
          </w:p>
          <w:p w14:paraId="3010838C" w14:textId="77777777" w:rsidR="004F4B06" w:rsidRDefault="004F4B06">
            <w:pPr>
              <w:tabs>
                <w:tab w:val="left" w:pos="567"/>
              </w:tabs>
              <w:spacing w:before="120" w:after="120"/>
              <w:rPr>
                <w:color w:val="000000"/>
                <w:highlight w:val="yellow"/>
                <w:lang w:val="fr-CH"/>
              </w:rPr>
            </w:pPr>
          </w:p>
        </w:tc>
      </w:tr>
      <w:tr w:rsidR="004F4B06" w14:paraId="7F4C3296" w14:textId="77777777">
        <w:tc>
          <w:tcPr>
            <w:tcW w:w="9287" w:type="dxa"/>
          </w:tcPr>
          <w:p w14:paraId="24727C67" w14:textId="77777777" w:rsidR="004F4B06" w:rsidRDefault="00AE7C5D">
            <w:pPr>
              <w:tabs>
                <w:tab w:val="left" w:pos="567"/>
              </w:tabs>
              <w:spacing w:before="120" w:after="120"/>
              <w:rPr>
                <w:color w:val="000000"/>
                <w:highlight w:val="yellow"/>
                <w:lang w:val="fr-CH"/>
              </w:rPr>
            </w:pPr>
            <w:r>
              <w:rPr>
                <w:color w:val="000000"/>
                <w:lang w:val="fr-CH"/>
              </w:rPr>
              <w:t>10.2.12 La performance de l'analyse est-elle adéquate pour son indication?</w:t>
            </w:r>
          </w:p>
          <w:p w14:paraId="571B424D" w14:textId="77777777" w:rsidR="004F4B06" w:rsidRDefault="00AE7C5D">
            <w:pPr>
              <w:spacing w:before="120" w:after="120"/>
              <w:rPr>
                <w:color w:val="000000"/>
                <w:szCs w:val="24"/>
                <w:lang w:val="fr-CH"/>
              </w:rPr>
            </w:pPr>
            <w:r>
              <w:rPr>
                <w:color w:val="000000"/>
                <w:szCs w:val="24"/>
                <w:lang w:val="fr-CH"/>
              </w:rPr>
              <w:t>Justificatif détaillé:</w:t>
            </w:r>
          </w:p>
          <w:p w14:paraId="4BCB575E" w14:textId="77777777" w:rsidR="004F4B06" w:rsidRDefault="004F4B06">
            <w:pPr>
              <w:spacing w:before="120" w:after="120"/>
              <w:rPr>
                <w:color w:val="000000"/>
                <w:szCs w:val="24"/>
                <w:lang w:val="fr-CH"/>
              </w:rPr>
            </w:pPr>
          </w:p>
          <w:p w14:paraId="52E3915B" w14:textId="77777777" w:rsidR="004F4B06" w:rsidRDefault="004F4B06">
            <w:pPr>
              <w:spacing w:before="120" w:after="120"/>
              <w:rPr>
                <w:color w:val="000000"/>
                <w:szCs w:val="24"/>
                <w:lang w:val="fr-CH"/>
              </w:rPr>
            </w:pPr>
          </w:p>
        </w:tc>
      </w:tr>
      <w:tr w:rsidR="004F4B06" w14:paraId="3C865465" w14:textId="77777777">
        <w:tc>
          <w:tcPr>
            <w:tcW w:w="9287" w:type="dxa"/>
          </w:tcPr>
          <w:p w14:paraId="293D9F3A" w14:textId="77777777" w:rsidR="004F4B06" w:rsidRDefault="00AE7C5D">
            <w:pPr>
              <w:spacing w:before="120" w:after="120"/>
              <w:rPr>
                <w:color w:val="000000"/>
                <w:szCs w:val="24"/>
                <w:lang w:val="fr-CH"/>
              </w:rPr>
            </w:pPr>
            <w:r>
              <w:rPr>
                <w:color w:val="000000"/>
                <w:szCs w:val="24"/>
                <w:lang w:val="fr-CH"/>
              </w:rPr>
              <w:t>10.2.13 Le processus de prise en charge du patient si l'analyse est réalisée dans le laboratoire de cabinet médical est-il</w:t>
            </w:r>
          </w:p>
          <w:p w14:paraId="3C123BED" w14:textId="77777777" w:rsidR="004F4B06" w:rsidRDefault="00AE7C5D">
            <w:pPr>
              <w:spacing w:before="120" w:after="120"/>
              <w:rPr>
                <w:color w:val="000000"/>
                <w:szCs w:val="24"/>
                <w:lang w:val="fr-CH"/>
              </w:rPr>
            </w:pPr>
            <w:r>
              <w:rPr>
                <w:color w:val="000000"/>
                <w:szCs w:val="24"/>
                <w:lang w:val="fr-CH"/>
              </w:rPr>
              <w:t>□ plus efficace 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2291D45B" w14:textId="77777777" w:rsidR="004F4B06" w:rsidRDefault="00AE7C5D">
            <w:pPr>
              <w:spacing w:before="120" w:after="120"/>
              <w:rPr>
                <w:color w:val="000000"/>
                <w:lang w:val="fr-CH"/>
              </w:rPr>
            </w:pPr>
            <w:r>
              <w:rPr>
                <w:color w:val="000000"/>
                <w:szCs w:val="24"/>
                <w:lang w:val="fr-CH"/>
              </w:rPr>
              <w:t>Justificatif détaillé:</w:t>
            </w:r>
          </w:p>
          <w:p w14:paraId="4F8C780E" w14:textId="77777777" w:rsidR="004F4B06" w:rsidRDefault="004F4B06">
            <w:pPr>
              <w:spacing w:before="120" w:after="120"/>
              <w:rPr>
                <w:color w:val="000000"/>
                <w:szCs w:val="24"/>
                <w:lang w:val="fr-CH"/>
              </w:rPr>
            </w:pPr>
          </w:p>
          <w:p w14:paraId="5AE6987C" w14:textId="77777777" w:rsidR="004F4B06" w:rsidRDefault="004F4B06">
            <w:pPr>
              <w:spacing w:before="120" w:after="120"/>
              <w:rPr>
                <w:color w:val="000000"/>
                <w:szCs w:val="24"/>
                <w:lang w:val="fr-CH"/>
              </w:rPr>
            </w:pPr>
          </w:p>
          <w:p w14:paraId="5B74C05C" w14:textId="77777777" w:rsidR="004F4B06" w:rsidRDefault="00AE7C5D">
            <w:pPr>
              <w:spacing w:before="120" w:after="120"/>
              <w:rPr>
                <w:color w:val="000000"/>
                <w:szCs w:val="24"/>
                <w:lang w:val="fr-CH"/>
              </w:rPr>
            </w:pPr>
            <w:r>
              <w:rPr>
                <w:color w:val="000000"/>
                <w:szCs w:val="24"/>
                <w:lang w:val="fr-CH"/>
              </w:rPr>
              <w:t>□ plus adéquat</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2904782B" w14:textId="77777777" w:rsidR="004F4B06" w:rsidRDefault="00AE7C5D">
            <w:pPr>
              <w:spacing w:before="120" w:after="120"/>
              <w:rPr>
                <w:color w:val="000000"/>
                <w:lang w:val="fr-CH"/>
              </w:rPr>
            </w:pPr>
            <w:r>
              <w:rPr>
                <w:color w:val="000000"/>
                <w:szCs w:val="24"/>
                <w:lang w:val="fr-CH"/>
              </w:rPr>
              <w:t xml:space="preserve">   Justificatif détaillé:</w:t>
            </w:r>
          </w:p>
          <w:p w14:paraId="2B82CEEE" w14:textId="77777777" w:rsidR="004F4B06" w:rsidRDefault="004F4B06">
            <w:pPr>
              <w:spacing w:before="120" w:after="120"/>
              <w:rPr>
                <w:color w:val="000000"/>
                <w:szCs w:val="24"/>
                <w:lang w:val="fr-CH"/>
              </w:rPr>
            </w:pPr>
          </w:p>
          <w:p w14:paraId="54495AF9" w14:textId="77777777" w:rsidR="004F4B06" w:rsidRDefault="004F4B06">
            <w:pPr>
              <w:spacing w:before="120" w:after="120"/>
              <w:rPr>
                <w:color w:val="000000"/>
                <w:szCs w:val="24"/>
                <w:lang w:val="fr-CH"/>
              </w:rPr>
            </w:pPr>
          </w:p>
          <w:p w14:paraId="1D33EC7C" w14:textId="77777777" w:rsidR="004F4B06" w:rsidRDefault="00AE7C5D">
            <w:pPr>
              <w:spacing w:before="120" w:after="120"/>
              <w:rPr>
                <w:color w:val="000000"/>
                <w:szCs w:val="24"/>
                <w:lang w:val="fr-CH"/>
              </w:rPr>
            </w:pPr>
            <w:r>
              <w:rPr>
                <w:color w:val="000000"/>
                <w:szCs w:val="24"/>
                <w:lang w:val="fr-CH"/>
              </w:rPr>
              <w:t>□ plus économique</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6C040558" w14:textId="77777777" w:rsidR="004F4B06" w:rsidRDefault="00AE7C5D">
            <w:pPr>
              <w:spacing w:before="120" w:after="120"/>
              <w:rPr>
                <w:color w:val="000000"/>
                <w:lang w:val="fr-CH"/>
              </w:rPr>
            </w:pPr>
            <w:r>
              <w:rPr>
                <w:color w:val="000000"/>
                <w:szCs w:val="24"/>
                <w:lang w:val="fr-CH"/>
              </w:rPr>
              <w:t xml:space="preserve">   Justificatif détaillé:</w:t>
            </w:r>
          </w:p>
          <w:p w14:paraId="714DF8ED" w14:textId="77777777" w:rsidR="004F4B06" w:rsidRDefault="004F4B06">
            <w:pPr>
              <w:spacing w:before="120" w:after="120"/>
              <w:rPr>
                <w:color w:val="000000"/>
                <w:szCs w:val="24"/>
                <w:lang w:val="fr-CH"/>
              </w:rPr>
            </w:pPr>
          </w:p>
          <w:p w14:paraId="0E736F77" w14:textId="77777777" w:rsidR="004F4B06" w:rsidRPr="00556BDD" w:rsidRDefault="004F4B06">
            <w:pPr>
              <w:spacing w:before="120" w:after="120"/>
              <w:rPr>
                <w:szCs w:val="24"/>
                <w:lang w:val="fr-CH"/>
              </w:rPr>
            </w:pPr>
          </w:p>
          <w:p w14:paraId="5FAE444E" w14:textId="77777777" w:rsidR="00AE7C5D" w:rsidRPr="00556BDD" w:rsidRDefault="00AE7C5D">
            <w:pPr>
              <w:spacing w:before="120" w:after="120"/>
              <w:rPr>
                <w:szCs w:val="24"/>
                <w:lang w:val="fr-CH"/>
              </w:rPr>
            </w:pPr>
          </w:p>
          <w:p w14:paraId="1CB7880E" w14:textId="77777777" w:rsidR="00AE7C5D" w:rsidRPr="00556BDD" w:rsidRDefault="00AE7C5D">
            <w:pPr>
              <w:spacing w:before="120" w:after="120"/>
              <w:rPr>
                <w:szCs w:val="24"/>
                <w:lang w:val="fr-CH"/>
              </w:rPr>
            </w:pPr>
          </w:p>
          <w:p w14:paraId="27857061" w14:textId="77777777" w:rsidR="00AE7C5D" w:rsidRPr="00556BDD" w:rsidRDefault="00AE7C5D">
            <w:pPr>
              <w:spacing w:before="120" w:after="120"/>
              <w:rPr>
                <w:szCs w:val="24"/>
                <w:lang w:val="fr-CH"/>
              </w:rPr>
            </w:pPr>
          </w:p>
          <w:p w14:paraId="575394F5" w14:textId="47EB4366" w:rsidR="00AE7C5D" w:rsidRDefault="00AE7C5D">
            <w:pPr>
              <w:spacing w:before="120" w:after="120"/>
              <w:rPr>
                <w:color w:val="000000"/>
                <w:szCs w:val="24"/>
                <w:lang w:val="fr-CH"/>
              </w:rPr>
            </w:pPr>
          </w:p>
        </w:tc>
      </w:tr>
      <w:tr w:rsidR="004F4B06" w:rsidRPr="00385E7B" w14:paraId="7772271F" w14:textId="77777777">
        <w:tc>
          <w:tcPr>
            <w:tcW w:w="9287" w:type="dxa"/>
          </w:tcPr>
          <w:p w14:paraId="086074EC" w14:textId="77777777" w:rsidR="004F4B06" w:rsidRDefault="00AE7C5D">
            <w:pPr>
              <w:spacing w:before="120" w:after="120"/>
              <w:rPr>
                <w:color w:val="000000"/>
                <w:szCs w:val="24"/>
                <w:lang w:val="fr-CH"/>
              </w:rPr>
            </w:pPr>
            <w:r>
              <w:rPr>
                <w:b/>
                <w:color w:val="000000"/>
                <w:sz w:val="24"/>
                <w:szCs w:val="24"/>
                <w:lang w:val="fr-CH"/>
              </w:rPr>
              <w:t>10.3 Laboratoires hospitaliers des soins de base (art. 54, al. 1 let. b et c, OAMal)</w:t>
            </w:r>
          </w:p>
        </w:tc>
      </w:tr>
      <w:tr w:rsidR="004F4B06" w14:paraId="1DA4947A" w14:textId="77777777">
        <w:tc>
          <w:tcPr>
            <w:tcW w:w="9287" w:type="dxa"/>
          </w:tcPr>
          <w:p w14:paraId="7153C29A" w14:textId="77777777" w:rsidR="004F4B06" w:rsidRDefault="00AE7C5D">
            <w:pPr>
              <w:spacing w:before="120" w:after="120"/>
              <w:rPr>
                <w:color w:val="000000"/>
                <w:szCs w:val="24"/>
                <w:lang w:val="fr-CH"/>
              </w:rPr>
            </w:pPr>
            <w:r>
              <w:rPr>
                <w:color w:val="000000"/>
                <w:szCs w:val="24"/>
                <w:lang w:val="fr-CH"/>
              </w:rPr>
              <w:t xml:space="preserve">10.3.1 S'agit-il d'un </w:t>
            </w:r>
          </w:p>
          <w:p w14:paraId="355D6EFA" w14:textId="77777777" w:rsidR="004F4B06" w:rsidRDefault="00AE7C5D">
            <w:pPr>
              <w:spacing w:before="120" w:after="120"/>
              <w:rPr>
                <w:color w:val="000000"/>
                <w:szCs w:val="24"/>
                <w:lang w:val="fr-CH"/>
              </w:rPr>
            </w:pPr>
            <w:r>
              <w:rPr>
                <w:color w:val="000000"/>
                <w:szCs w:val="24"/>
                <w:lang w:val="fr-CH"/>
              </w:rPr>
              <w:t>□ système d'analyse simple selon la QUALAB?</w:t>
            </w:r>
          </w:p>
          <w:p w14:paraId="5C774F59" w14:textId="77777777" w:rsidR="004F4B06" w:rsidRDefault="00AE7C5D">
            <w:pPr>
              <w:spacing w:before="120" w:after="120"/>
              <w:rPr>
                <w:color w:val="000000"/>
                <w:szCs w:val="24"/>
                <w:lang w:val="fr-CH"/>
              </w:rPr>
            </w:pPr>
            <w:r>
              <w:rPr>
                <w:color w:val="000000"/>
                <w:szCs w:val="24"/>
                <w:lang w:val="fr-CH"/>
              </w:rPr>
              <w:t>□ oui                                           □ non</w:t>
            </w:r>
          </w:p>
          <w:p w14:paraId="682C0410" w14:textId="77777777" w:rsidR="004F4B06" w:rsidRDefault="00AE7C5D">
            <w:pPr>
              <w:spacing w:before="120" w:after="120"/>
              <w:ind w:left="425"/>
              <w:rPr>
                <w:color w:val="000000"/>
                <w:szCs w:val="24"/>
                <w:lang w:val="fr-CH"/>
              </w:rPr>
            </w:pPr>
            <w:r>
              <w:rPr>
                <w:color w:val="000000"/>
                <w:szCs w:val="24"/>
                <w:lang w:val="fr-CH"/>
              </w:rPr>
              <w:t xml:space="preserve">Si oui, veuillez annexer le document attestant ce fait. </w:t>
            </w:r>
          </w:p>
          <w:p w14:paraId="7BA4C7E1" w14:textId="77777777" w:rsidR="004F4B06" w:rsidRDefault="00AE7C5D">
            <w:pPr>
              <w:spacing w:before="120" w:after="120"/>
              <w:rPr>
                <w:color w:val="000000"/>
                <w:szCs w:val="24"/>
                <w:lang w:val="fr-CH"/>
              </w:rPr>
            </w:pPr>
            <w:r>
              <w:rPr>
                <w:color w:val="000000"/>
                <w:szCs w:val="24"/>
                <w:lang w:val="fr-CH"/>
              </w:rPr>
              <w:lastRenderedPageBreak/>
              <w:t>□ système analytique complexe selon la QUALAB?</w:t>
            </w:r>
          </w:p>
          <w:p w14:paraId="7B94FC6B" w14:textId="77777777" w:rsidR="004F4B06" w:rsidRDefault="00AE7C5D">
            <w:pPr>
              <w:spacing w:before="120" w:after="120"/>
              <w:rPr>
                <w:color w:val="000000"/>
                <w:szCs w:val="24"/>
                <w:lang w:val="fr-CH"/>
              </w:rPr>
            </w:pPr>
            <w:r>
              <w:rPr>
                <w:color w:val="000000"/>
                <w:szCs w:val="24"/>
                <w:lang w:val="fr-CH"/>
              </w:rPr>
              <w:t>□ oui                                           □ non</w:t>
            </w:r>
          </w:p>
        </w:tc>
      </w:tr>
      <w:tr w:rsidR="004F4B06" w:rsidRPr="00385E7B" w14:paraId="50A448C5" w14:textId="77777777">
        <w:tc>
          <w:tcPr>
            <w:tcW w:w="9287" w:type="dxa"/>
          </w:tcPr>
          <w:p w14:paraId="4DE0CCAF" w14:textId="77777777" w:rsidR="004F4B06" w:rsidRDefault="00AE7C5D">
            <w:pPr>
              <w:spacing w:before="120" w:after="120"/>
              <w:rPr>
                <w:color w:val="000000"/>
                <w:szCs w:val="24"/>
                <w:lang w:val="fr-CH"/>
              </w:rPr>
            </w:pPr>
            <w:r>
              <w:rPr>
                <w:color w:val="000000"/>
                <w:szCs w:val="24"/>
                <w:lang w:val="fr-CH"/>
              </w:rPr>
              <w:lastRenderedPageBreak/>
              <w:t>10.3.2 Les CQI sont réalisés-ils conformément aux directives de la QUALAB?</w:t>
            </w:r>
          </w:p>
          <w:p w14:paraId="4419308A" w14:textId="77777777" w:rsidR="004F4B06" w:rsidRDefault="00AE7C5D">
            <w:pPr>
              <w:spacing w:before="120" w:after="120"/>
              <w:rPr>
                <w:color w:val="000000"/>
                <w:szCs w:val="24"/>
                <w:lang w:val="fr-CH"/>
              </w:rPr>
            </w:pPr>
            <w:r>
              <w:rPr>
                <w:color w:val="000000"/>
                <w:szCs w:val="24"/>
                <w:lang w:val="fr-CH"/>
              </w:rPr>
              <w:t xml:space="preserve">□ oui                                           □ non </w:t>
            </w:r>
          </w:p>
          <w:p w14:paraId="1567E53E"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4DD23D76" w14:textId="77777777" w:rsidR="004F4B06" w:rsidRDefault="004F4B06">
            <w:pPr>
              <w:spacing w:before="120" w:after="120"/>
              <w:rPr>
                <w:color w:val="000000"/>
                <w:szCs w:val="24"/>
                <w:lang w:val="fr-CH"/>
              </w:rPr>
            </w:pPr>
          </w:p>
          <w:p w14:paraId="158CABB7" w14:textId="77777777" w:rsidR="004F4B06" w:rsidRDefault="004F4B06">
            <w:pPr>
              <w:spacing w:before="120" w:after="120"/>
              <w:rPr>
                <w:color w:val="000000"/>
                <w:szCs w:val="24"/>
                <w:lang w:val="fr-CH"/>
              </w:rPr>
            </w:pPr>
          </w:p>
        </w:tc>
      </w:tr>
      <w:tr w:rsidR="004F4B06" w:rsidRPr="00385E7B" w14:paraId="6BEB9267" w14:textId="77777777">
        <w:tc>
          <w:tcPr>
            <w:tcW w:w="9287" w:type="dxa"/>
          </w:tcPr>
          <w:p w14:paraId="49889DBC" w14:textId="77777777" w:rsidR="004F4B06" w:rsidRDefault="00AE7C5D">
            <w:pPr>
              <w:spacing w:before="120" w:after="120"/>
              <w:rPr>
                <w:color w:val="000000"/>
                <w:szCs w:val="24"/>
                <w:lang w:val="fr-CH"/>
              </w:rPr>
            </w:pPr>
            <w:r>
              <w:rPr>
                <w:color w:val="000000"/>
                <w:szCs w:val="24"/>
                <w:lang w:val="fr-CH"/>
              </w:rPr>
              <w:t xml:space="preserve">10.3.3 L'analyse est-elle soumise au CQE obligatoire selon la </w:t>
            </w:r>
            <w:proofErr w:type="gramStart"/>
            <w:r>
              <w:rPr>
                <w:color w:val="000000"/>
                <w:szCs w:val="24"/>
                <w:lang w:val="fr-CH"/>
              </w:rPr>
              <w:t>QUALAB?</w:t>
            </w:r>
            <w:proofErr w:type="gramEnd"/>
          </w:p>
          <w:p w14:paraId="19180BEB" w14:textId="77777777" w:rsidR="004F4B06" w:rsidRDefault="00AE7C5D">
            <w:pPr>
              <w:spacing w:before="120" w:after="120"/>
              <w:rPr>
                <w:color w:val="000000"/>
                <w:szCs w:val="24"/>
                <w:lang w:val="fr-CH"/>
              </w:rPr>
            </w:pPr>
            <w:r>
              <w:rPr>
                <w:color w:val="000000"/>
                <w:szCs w:val="24"/>
                <w:lang w:val="fr-CH"/>
              </w:rPr>
              <w:t>□ oui                                           □ non</w:t>
            </w:r>
          </w:p>
          <w:p w14:paraId="4A8DE8F3"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412E7D0E" w14:textId="77777777" w:rsidR="004F4B06" w:rsidRDefault="004F4B06">
            <w:pPr>
              <w:spacing w:before="120" w:after="120"/>
              <w:rPr>
                <w:color w:val="000000"/>
                <w:szCs w:val="24"/>
                <w:lang w:val="fr-CH"/>
              </w:rPr>
            </w:pPr>
          </w:p>
          <w:p w14:paraId="2F806691" w14:textId="77777777" w:rsidR="004F4B06" w:rsidRDefault="004F4B06">
            <w:pPr>
              <w:spacing w:before="120" w:after="120"/>
              <w:rPr>
                <w:color w:val="000000"/>
                <w:szCs w:val="24"/>
                <w:lang w:val="fr-CH"/>
              </w:rPr>
            </w:pPr>
          </w:p>
        </w:tc>
      </w:tr>
      <w:tr w:rsidR="004F4B06" w:rsidRPr="00385E7B" w14:paraId="70A89D4B" w14:textId="77777777">
        <w:tc>
          <w:tcPr>
            <w:tcW w:w="9287" w:type="dxa"/>
          </w:tcPr>
          <w:p w14:paraId="475C6F6E" w14:textId="77777777" w:rsidR="004F4B06" w:rsidRDefault="00AE7C5D">
            <w:pPr>
              <w:spacing w:before="120" w:after="120"/>
              <w:rPr>
                <w:color w:val="000000"/>
                <w:szCs w:val="24"/>
                <w:lang w:val="fr-CH"/>
              </w:rPr>
            </w:pPr>
            <w:r>
              <w:rPr>
                <w:color w:val="000000"/>
                <w:szCs w:val="24"/>
                <w:lang w:val="fr-CH"/>
              </w:rPr>
              <w:t xml:space="preserve">10.3.4 Les CQE sont-ils réalisés conformément aux directives de la </w:t>
            </w:r>
            <w:proofErr w:type="gramStart"/>
            <w:r>
              <w:rPr>
                <w:color w:val="000000"/>
                <w:szCs w:val="24"/>
                <w:lang w:val="fr-CH"/>
              </w:rPr>
              <w:t>QUALAB?</w:t>
            </w:r>
            <w:proofErr w:type="gramEnd"/>
          </w:p>
          <w:p w14:paraId="402BAC19" w14:textId="77777777" w:rsidR="004F4B06" w:rsidRDefault="00AE7C5D">
            <w:pPr>
              <w:spacing w:before="120" w:after="120"/>
              <w:rPr>
                <w:color w:val="000000"/>
                <w:szCs w:val="24"/>
                <w:lang w:val="fr-CH"/>
              </w:rPr>
            </w:pPr>
            <w:r>
              <w:rPr>
                <w:color w:val="000000"/>
                <w:szCs w:val="24"/>
                <w:lang w:val="fr-CH"/>
              </w:rPr>
              <w:t>□ oui                                           □ non</w:t>
            </w:r>
          </w:p>
          <w:p w14:paraId="66760C74"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59C8A205" w14:textId="77777777" w:rsidR="004F4B06" w:rsidRDefault="004F4B06">
            <w:pPr>
              <w:spacing w:before="120" w:after="120"/>
              <w:rPr>
                <w:color w:val="000000"/>
                <w:szCs w:val="24"/>
                <w:lang w:val="fr-CH"/>
              </w:rPr>
            </w:pPr>
          </w:p>
          <w:p w14:paraId="00FC7888" w14:textId="77777777" w:rsidR="004F4B06" w:rsidRDefault="004F4B06">
            <w:pPr>
              <w:spacing w:before="120" w:after="120"/>
              <w:rPr>
                <w:color w:val="000000"/>
                <w:szCs w:val="24"/>
                <w:lang w:val="fr-CH"/>
              </w:rPr>
            </w:pPr>
          </w:p>
        </w:tc>
      </w:tr>
      <w:tr w:rsidR="004F4B06" w:rsidRPr="00385E7B" w14:paraId="51911065" w14:textId="77777777">
        <w:tc>
          <w:tcPr>
            <w:tcW w:w="9287" w:type="dxa"/>
          </w:tcPr>
          <w:p w14:paraId="0FA746AD" w14:textId="77777777" w:rsidR="004F4B06" w:rsidRDefault="00AE7C5D">
            <w:pPr>
              <w:spacing w:before="120" w:after="120"/>
              <w:rPr>
                <w:color w:val="000000"/>
                <w:szCs w:val="24"/>
                <w:lang w:val="fr-CH"/>
              </w:rPr>
            </w:pPr>
            <w:r>
              <w:rPr>
                <w:color w:val="000000"/>
                <w:szCs w:val="24"/>
                <w:lang w:val="fr-CH"/>
              </w:rPr>
              <w:t xml:space="preserve">10.3.5 L'analyse permet-elle la clarification d'une question se posant de façon relativement fréquente dans l’hôpital de soins de </w:t>
            </w:r>
            <w:proofErr w:type="gramStart"/>
            <w:r>
              <w:rPr>
                <w:color w:val="000000"/>
                <w:szCs w:val="24"/>
                <w:lang w:val="fr-CH"/>
              </w:rPr>
              <w:t>base?</w:t>
            </w:r>
            <w:proofErr w:type="gramEnd"/>
          </w:p>
          <w:p w14:paraId="1F4F269A" w14:textId="77777777" w:rsidR="004F4B06" w:rsidRDefault="00AE7C5D">
            <w:pPr>
              <w:spacing w:before="120" w:after="120"/>
              <w:rPr>
                <w:color w:val="000000"/>
                <w:szCs w:val="24"/>
                <w:lang w:val="fr-CH"/>
              </w:rPr>
            </w:pPr>
            <w:r>
              <w:rPr>
                <w:color w:val="000000"/>
                <w:szCs w:val="24"/>
                <w:lang w:val="fr-CH"/>
              </w:rPr>
              <w:t>La question dans l'hôpital des soins de base est:</w:t>
            </w:r>
          </w:p>
          <w:p w14:paraId="3A88ADEC" w14:textId="77777777" w:rsidR="004F4B06" w:rsidRDefault="004F4B06">
            <w:pPr>
              <w:spacing w:before="120" w:after="120"/>
              <w:rPr>
                <w:color w:val="000000"/>
                <w:szCs w:val="24"/>
                <w:lang w:val="fr-CH"/>
              </w:rPr>
            </w:pPr>
          </w:p>
          <w:p w14:paraId="2885179E" w14:textId="77777777" w:rsidR="004F4B06" w:rsidRDefault="004F4B06">
            <w:pPr>
              <w:spacing w:before="120" w:after="120"/>
              <w:rPr>
                <w:color w:val="000000"/>
                <w:szCs w:val="24"/>
                <w:lang w:val="fr-CH"/>
              </w:rPr>
            </w:pPr>
          </w:p>
          <w:p w14:paraId="14E7DCEC" w14:textId="77777777" w:rsidR="004F4B06" w:rsidRDefault="00AE7C5D">
            <w:pPr>
              <w:spacing w:before="120" w:after="120"/>
              <w:rPr>
                <w:color w:val="000000"/>
                <w:lang w:val="fr-CH"/>
              </w:rPr>
            </w:pPr>
            <w:r>
              <w:rPr>
                <w:color w:val="000000"/>
                <w:lang w:val="fr-CH"/>
              </w:rPr>
              <w:t>La fréquence de la question dans l'hôpital des soins de base est:</w:t>
            </w:r>
          </w:p>
          <w:p w14:paraId="1E12F904" w14:textId="77777777" w:rsidR="004F4B06" w:rsidRDefault="004F4B06">
            <w:pPr>
              <w:spacing w:before="120" w:after="120"/>
              <w:rPr>
                <w:color w:val="000000"/>
                <w:lang w:val="fr-CH"/>
              </w:rPr>
            </w:pPr>
          </w:p>
          <w:p w14:paraId="58E7D988" w14:textId="77777777" w:rsidR="004F4B06" w:rsidRDefault="004F4B06">
            <w:pPr>
              <w:spacing w:before="120" w:after="120"/>
              <w:rPr>
                <w:color w:val="000000"/>
                <w:szCs w:val="24"/>
                <w:lang w:val="fr-CH"/>
              </w:rPr>
            </w:pPr>
          </w:p>
        </w:tc>
      </w:tr>
      <w:tr w:rsidR="004F4B06" w:rsidRPr="00385E7B" w14:paraId="1B154EB6" w14:textId="77777777">
        <w:tc>
          <w:tcPr>
            <w:tcW w:w="9287" w:type="dxa"/>
          </w:tcPr>
          <w:p w14:paraId="452ED24D" w14:textId="77777777" w:rsidR="004F4B06" w:rsidRDefault="00AE7C5D">
            <w:pPr>
              <w:tabs>
                <w:tab w:val="left" w:pos="567"/>
              </w:tabs>
              <w:spacing w:before="120" w:after="120"/>
              <w:rPr>
                <w:color w:val="000000"/>
                <w:lang w:val="fr-CH"/>
              </w:rPr>
            </w:pPr>
            <w:r>
              <w:rPr>
                <w:color w:val="000000"/>
                <w:lang w:val="fr-CH"/>
              </w:rPr>
              <w:t xml:space="preserve">10.3.6 L'analyse isolée est-elle en soi de haute signification diagnostique, </w:t>
            </w:r>
            <w:proofErr w:type="gramStart"/>
            <w:r>
              <w:rPr>
                <w:color w:val="000000"/>
                <w:lang w:val="fr-CH"/>
              </w:rPr>
              <w:t>de manière à ce</w:t>
            </w:r>
            <w:proofErr w:type="gramEnd"/>
            <w:r>
              <w:rPr>
                <w:color w:val="000000"/>
                <w:lang w:val="fr-CH"/>
              </w:rPr>
              <w:t xml:space="preserve"> que le médecin puisse prendre immédiatement les décisions de prise en charge ou de traitement ciblées </w:t>
            </w:r>
            <w:proofErr w:type="gramStart"/>
            <w:r>
              <w:rPr>
                <w:color w:val="000000"/>
                <w:lang w:val="fr-CH"/>
              </w:rPr>
              <w:t>suivantes?</w:t>
            </w:r>
            <w:proofErr w:type="gramEnd"/>
          </w:p>
          <w:p w14:paraId="3046A51F"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2139653D" w14:textId="77777777" w:rsidR="004F4B06" w:rsidRDefault="00AE7C5D">
            <w:pPr>
              <w:tabs>
                <w:tab w:val="left" w:pos="567"/>
              </w:tabs>
              <w:spacing w:before="120" w:after="120"/>
              <w:rPr>
                <w:color w:val="000000"/>
                <w:lang w:val="fr-CH"/>
              </w:rPr>
            </w:pPr>
            <w:r>
              <w:rPr>
                <w:color w:val="000000"/>
                <w:lang w:val="fr-CH"/>
              </w:rPr>
              <w:t xml:space="preserve"> Les décisions de prise en charge ou de traitement ciblées sont:</w:t>
            </w:r>
          </w:p>
          <w:p w14:paraId="31ED99DF" w14:textId="77777777" w:rsidR="004F4B06" w:rsidRDefault="004F4B06">
            <w:pPr>
              <w:spacing w:before="120" w:after="120"/>
              <w:rPr>
                <w:color w:val="000000"/>
                <w:szCs w:val="24"/>
                <w:lang w:val="fr-CH"/>
              </w:rPr>
            </w:pPr>
          </w:p>
          <w:p w14:paraId="0334C925" w14:textId="77777777" w:rsidR="004F4B06" w:rsidRDefault="004F4B06">
            <w:pPr>
              <w:spacing w:before="120" w:after="120"/>
              <w:rPr>
                <w:color w:val="000000"/>
                <w:szCs w:val="24"/>
                <w:lang w:val="fr-CH"/>
              </w:rPr>
            </w:pPr>
          </w:p>
        </w:tc>
      </w:tr>
      <w:tr w:rsidR="004F4B06" w:rsidRPr="00385E7B" w14:paraId="53BAF6B8" w14:textId="77777777">
        <w:tc>
          <w:tcPr>
            <w:tcW w:w="9287" w:type="dxa"/>
          </w:tcPr>
          <w:p w14:paraId="1B794D6D" w14:textId="77777777" w:rsidR="004F4B06" w:rsidRDefault="00AE7C5D">
            <w:pPr>
              <w:spacing w:before="120" w:after="120"/>
              <w:rPr>
                <w:color w:val="000000"/>
                <w:szCs w:val="24"/>
                <w:lang w:val="fr-CH"/>
              </w:rPr>
            </w:pPr>
            <w:r>
              <w:rPr>
                <w:color w:val="000000"/>
                <w:szCs w:val="24"/>
                <w:lang w:val="fr-CH"/>
              </w:rPr>
              <w:t xml:space="preserve">10.3.7 Le résultat est-il obtenu dans un temps d’attente raisonnable, </w:t>
            </w:r>
            <w:proofErr w:type="gramStart"/>
            <w:r>
              <w:rPr>
                <w:color w:val="000000"/>
                <w:szCs w:val="24"/>
                <w:lang w:val="fr-CH"/>
              </w:rPr>
              <w:t>de manière à ce</w:t>
            </w:r>
            <w:proofErr w:type="gramEnd"/>
            <w:r>
              <w:rPr>
                <w:color w:val="000000"/>
                <w:szCs w:val="24"/>
                <w:lang w:val="fr-CH"/>
              </w:rPr>
              <w:t xml:space="preserve"> qu’un résultat normal épargne au patient un séjour </w:t>
            </w:r>
            <w:proofErr w:type="gramStart"/>
            <w:r>
              <w:rPr>
                <w:color w:val="000000"/>
                <w:szCs w:val="24"/>
                <w:lang w:val="fr-CH"/>
              </w:rPr>
              <w:t>hospitalier?</w:t>
            </w:r>
            <w:proofErr w:type="gramEnd"/>
          </w:p>
          <w:p w14:paraId="179C06A6"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57B7BCAF" w14:textId="77777777" w:rsidR="004F4B06" w:rsidRDefault="00AE7C5D">
            <w:pPr>
              <w:tabs>
                <w:tab w:val="left" w:pos="567"/>
              </w:tabs>
              <w:spacing w:before="120" w:after="120"/>
              <w:rPr>
                <w:color w:val="000000"/>
                <w:lang w:val="fr-CH"/>
              </w:rPr>
            </w:pPr>
            <w:r>
              <w:rPr>
                <w:color w:val="000000"/>
                <w:lang w:val="fr-CH"/>
              </w:rPr>
              <w:t xml:space="preserve">Temps d'attente pour l'obtention du résultat d'analyse: </w:t>
            </w:r>
          </w:p>
          <w:p w14:paraId="3ECE701F" w14:textId="77777777" w:rsidR="004F4B06" w:rsidRDefault="004F4B06">
            <w:pPr>
              <w:spacing w:before="120" w:after="120"/>
              <w:rPr>
                <w:color w:val="000000"/>
                <w:szCs w:val="24"/>
                <w:lang w:val="fr-CH"/>
              </w:rPr>
            </w:pPr>
          </w:p>
          <w:p w14:paraId="10B03A58" w14:textId="77777777" w:rsidR="004F4B06" w:rsidRDefault="004F4B06">
            <w:pPr>
              <w:spacing w:before="120" w:after="120"/>
              <w:rPr>
                <w:color w:val="000000"/>
                <w:szCs w:val="24"/>
                <w:lang w:val="fr-CH"/>
              </w:rPr>
            </w:pPr>
          </w:p>
        </w:tc>
      </w:tr>
      <w:tr w:rsidR="004F4B06" w14:paraId="168493AF" w14:textId="77777777">
        <w:tc>
          <w:tcPr>
            <w:tcW w:w="9287" w:type="dxa"/>
          </w:tcPr>
          <w:p w14:paraId="4697C5E3" w14:textId="77777777" w:rsidR="004F4B06" w:rsidRDefault="00AE7C5D">
            <w:pPr>
              <w:spacing w:before="120" w:after="120"/>
              <w:rPr>
                <w:color w:val="000000"/>
                <w:szCs w:val="24"/>
                <w:lang w:val="fr-CH"/>
              </w:rPr>
            </w:pPr>
            <w:r>
              <w:rPr>
                <w:color w:val="000000"/>
                <w:lang w:val="fr-CH"/>
              </w:rPr>
              <w:lastRenderedPageBreak/>
              <w:t xml:space="preserve">10.3.8 </w:t>
            </w:r>
            <w:r>
              <w:rPr>
                <w:color w:val="000000"/>
                <w:szCs w:val="24"/>
                <w:lang w:val="fr-CH"/>
              </w:rPr>
              <w:t xml:space="preserve">L'analyse peut-elle se faire de façon relativement simple et robuste à partir d’un échantillon natif (p.ex. sang complet, urine, frottis) de petit volume sans préparation </w:t>
            </w:r>
            <w:proofErr w:type="gramStart"/>
            <w:r>
              <w:rPr>
                <w:color w:val="000000"/>
                <w:szCs w:val="24"/>
                <w:lang w:val="fr-CH"/>
              </w:rPr>
              <w:t>particulière?</w:t>
            </w:r>
            <w:proofErr w:type="gramEnd"/>
          </w:p>
          <w:p w14:paraId="478F7586" w14:textId="77777777" w:rsidR="004F4B06" w:rsidRDefault="00AE7C5D">
            <w:pPr>
              <w:spacing w:before="120" w:after="120"/>
              <w:rPr>
                <w:color w:val="000000"/>
                <w:szCs w:val="24"/>
                <w:lang w:val="fr-CH"/>
              </w:rPr>
            </w:pPr>
            <w:r>
              <w:rPr>
                <w:color w:val="000000"/>
                <w:szCs w:val="24"/>
                <w:lang w:val="fr-CH"/>
              </w:rPr>
              <w:t>□ oui</w:t>
            </w:r>
          </w:p>
          <w:p w14:paraId="659C6A46" w14:textId="77777777" w:rsidR="004F4B06" w:rsidRDefault="004F4B06">
            <w:pPr>
              <w:spacing w:before="120" w:after="120"/>
              <w:rPr>
                <w:color w:val="000000"/>
                <w:szCs w:val="24"/>
                <w:lang w:val="fr-CH"/>
              </w:rPr>
            </w:pPr>
          </w:p>
          <w:p w14:paraId="3CA5DC0B" w14:textId="77777777" w:rsidR="004F4B06" w:rsidRDefault="004F4B06">
            <w:pPr>
              <w:spacing w:before="120" w:after="120"/>
              <w:rPr>
                <w:color w:val="000000"/>
                <w:szCs w:val="24"/>
                <w:lang w:val="fr-CH"/>
              </w:rPr>
            </w:pPr>
          </w:p>
          <w:p w14:paraId="41F758F4" w14:textId="77777777" w:rsidR="004F4B06" w:rsidRDefault="00AE7C5D">
            <w:pPr>
              <w:spacing w:before="120" w:after="120"/>
              <w:rPr>
                <w:color w:val="000000"/>
                <w:szCs w:val="24"/>
                <w:lang w:val="fr-CH"/>
              </w:rPr>
            </w:pPr>
            <w:r>
              <w:rPr>
                <w:color w:val="000000"/>
                <w:szCs w:val="24"/>
                <w:lang w:val="fr-CH"/>
              </w:rPr>
              <w:t>□ non</w:t>
            </w:r>
          </w:p>
          <w:p w14:paraId="491C6301" w14:textId="77777777" w:rsidR="004F4B06" w:rsidRDefault="004F4B06">
            <w:pPr>
              <w:spacing w:before="120" w:after="120"/>
              <w:rPr>
                <w:color w:val="000000"/>
                <w:szCs w:val="24"/>
                <w:lang w:val="fr-CH"/>
              </w:rPr>
            </w:pPr>
          </w:p>
          <w:p w14:paraId="610EF973" w14:textId="77777777" w:rsidR="004F4B06" w:rsidRDefault="004F4B06">
            <w:pPr>
              <w:spacing w:before="120" w:after="120"/>
              <w:rPr>
                <w:color w:val="000000"/>
                <w:szCs w:val="24"/>
                <w:lang w:val="fr-CH"/>
              </w:rPr>
            </w:pPr>
          </w:p>
        </w:tc>
      </w:tr>
      <w:tr w:rsidR="004F4B06" w14:paraId="372EF02A" w14:textId="77777777">
        <w:tc>
          <w:tcPr>
            <w:tcW w:w="9287" w:type="dxa"/>
          </w:tcPr>
          <w:p w14:paraId="7722716B" w14:textId="77777777" w:rsidR="004F4B06" w:rsidRDefault="00AE7C5D">
            <w:pPr>
              <w:tabs>
                <w:tab w:val="left" w:pos="567"/>
              </w:tabs>
              <w:spacing w:before="120" w:after="120"/>
              <w:rPr>
                <w:color w:val="000000"/>
                <w:lang w:val="fr-CH"/>
              </w:rPr>
            </w:pPr>
            <w:r>
              <w:rPr>
                <w:color w:val="000000"/>
                <w:szCs w:val="24"/>
                <w:lang w:val="fr-CH"/>
              </w:rPr>
              <w:t xml:space="preserve">10.3.9 </w:t>
            </w:r>
            <w:r>
              <w:rPr>
                <w:color w:val="000000"/>
                <w:lang w:val="fr-CH"/>
              </w:rPr>
              <w:t>L'an</w:t>
            </w:r>
            <w:r>
              <w:rPr>
                <w:lang w:val="fr-CH"/>
              </w:rPr>
              <w:t xml:space="preserve">alyse </w:t>
            </w:r>
            <w:r>
              <w:rPr>
                <w:color w:val="000000"/>
                <w:lang w:val="fr-CH"/>
              </w:rPr>
              <w:t>réalisée au laboratoire hospitalier diffère-t-elle techniquement de la même analyse effectuée dans un laboratoire d'analyse?</w:t>
            </w:r>
          </w:p>
          <w:p w14:paraId="7F6615B2"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w:t>
            </w:r>
          </w:p>
          <w:p w14:paraId="0A5B4960" w14:textId="77777777" w:rsidR="004F4B06" w:rsidRDefault="004F4B06">
            <w:pPr>
              <w:tabs>
                <w:tab w:val="left" w:pos="567"/>
              </w:tabs>
              <w:spacing w:before="120" w:after="120"/>
              <w:rPr>
                <w:color w:val="000000"/>
                <w:lang w:val="fr-CH"/>
              </w:rPr>
            </w:pPr>
          </w:p>
          <w:p w14:paraId="6B1A9727" w14:textId="77777777" w:rsidR="004F4B06" w:rsidRDefault="004F4B06">
            <w:pPr>
              <w:tabs>
                <w:tab w:val="left" w:pos="567"/>
              </w:tabs>
              <w:spacing w:before="120" w:after="120"/>
              <w:rPr>
                <w:color w:val="000000"/>
                <w:lang w:val="fr-CH"/>
              </w:rPr>
            </w:pPr>
          </w:p>
          <w:p w14:paraId="7625A49B"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non</w:t>
            </w:r>
          </w:p>
          <w:p w14:paraId="1D28CED0" w14:textId="77777777" w:rsidR="004F4B06" w:rsidRDefault="004F4B06">
            <w:pPr>
              <w:tabs>
                <w:tab w:val="left" w:pos="567"/>
              </w:tabs>
              <w:spacing w:before="120" w:after="120"/>
              <w:rPr>
                <w:color w:val="000000"/>
                <w:lang w:val="fr-CH"/>
              </w:rPr>
            </w:pPr>
          </w:p>
          <w:p w14:paraId="4192C8D2" w14:textId="77777777" w:rsidR="004F4B06" w:rsidRDefault="004F4B06">
            <w:pPr>
              <w:tabs>
                <w:tab w:val="left" w:pos="567"/>
              </w:tabs>
              <w:spacing w:before="120" w:after="120"/>
              <w:rPr>
                <w:color w:val="000000"/>
                <w:lang w:val="fr-CH"/>
              </w:rPr>
            </w:pPr>
          </w:p>
        </w:tc>
      </w:tr>
      <w:tr w:rsidR="004F4B06" w14:paraId="39D6FF00" w14:textId="77777777">
        <w:tc>
          <w:tcPr>
            <w:tcW w:w="9287" w:type="dxa"/>
          </w:tcPr>
          <w:p w14:paraId="1EC046DD" w14:textId="77777777" w:rsidR="004F4B06" w:rsidRDefault="00AE7C5D">
            <w:pPr>
              <w:tabs>
                <w:tab w:val="left" w:pos="567"/>
              </w:tabs>
              <w:spacing w:before="120" w:after="120"/>
              <w:rPr>
                <w:color w:val="000000"/>
                <w:lang w:val="fr-CH"/>
              </w:rPr>
            </w:pPr>
            <w:r>
              <w:rPr>
                <w:color w:val="000000"/>
                <w:lang w:val="fr-CH"/>
              </w:rPr>
              <w:t xml:space="preserve">10.3.10 L’analyse correspond-elle à l’état actuel de la science et de la technique de laboratoire? </w:t>
            </w:r>
          </w:p>
          <w:p w14:paraId="516B4A53" w14:textId="77777777" w:rsidR="004F4B06" w:rsidRDefault="00AE7C5D">
            <w:pPr>
              <w:spacing w:before="120" w:after="120"/>
              <w:rPr>
                <w:color w:val="000000"/>
                <w:szCs w:val="24"/>
                <w:lang w:val="fr-CH"/>
              </w:rPr>
            </w:pPr>
            <w:r>
              <w:rPr>
                <w:color w:val="000000"/>
                <w:szCs w:val="24"/>
                <w:lang w:val="fr-CH"/>
              </w:rPr>
              <w:t>Justificatif détaillé:</w:t>
            </w:r>
          </w:p>
          <w:p w14:paraId="1C0F3B47" w14:textId="77777777" w:rsidR="004F4B06" w:rsidRDefault="004F4B06">
            <w:pPr>
              <w:spacing w:before="120" w:after="120"/>
              <w:rPr>
                <w:color w:val="000000"/>
                <w:lang w:val="fr-CH"/>
              </w:rPr>
            </w:pPr>
          </w:p>
          <w:p w14:paraId="0F61E691" w14:textId="77777777" w:rsidR="004F4B06" w:rsidRDefault="004F4B06">
            <w:pPr>
              <w:spacing w:before="120" w:after="120"/>
              <w:rPr>
                <w:color w:val="000000"/>
                <w:szCs w:val="24"/>
                <w:lang w:val="fr-CH"/>
              </w:rPr>
            </w:pPr>
          </w:p>
        </w:tc>
      </w:tr>
      <w:tr w:rsidR="004F4B06" w14:paraId="533FF78E" w14:textId="77777777">
        <w:tc>
          <w:tcPr>
            <w:tcW w:w="9287" w:type="dxa"/>
          </w:tcPr>
          <w:p w14:paraId="080170EE" w14:textId="77777777" w:rsidR="004F4B06" w:rsidRDefault="00AE7C5D">
            <w:pPr>
              <w:tabs>
                <w:tab w:val="left" w:pos="567"/>
              </w:tabs>
              <w:spacing w:before="120" w:after="120"/>
              <w:rPr>
                <w:color w:val="000000"/>
                <w:highlight w:val="yellow"/>
                <w:lang w:val="fr-CH"/>
              </w:rPr>
            </w:pPr>
            <w:r>
              <w:rPr>
                <w:color w:val="000000"/>
                <w:lang w:val="fr-CH"/>
              </w:rPr>
              <w:t>10.3.11 La performance de l'analyse est-elle adéquate pour son indication?</w:t>
            </w:r>
          </w:p>
          <w:p w14:paraId="3A560A57" w14:textId="77777777" w:rsidR="004F4B06" w:rsidRDefault="00AE7C5D">
            <w:pPr>
              <w:tabs>
                <w:tab w:val="left" w:pos="567"/>
              </w:tabs>
              <w:spacing w:before="120" w:after="120"/>
              <w:rPr>
                <w:color w:val="000000"/>
                <w:szCs w:val="24"/>
                <w:lang w:val="fr-CH"/>
              </w:rPr>
            </w:pPr>
            <w:r>
              <w:rPr>
                <w:color w:val="000000"/>
                <w:szCs w:val="24"/>
                <w:lang w:val="fr-CH"/>
              </w:rPr>
              <w:t>Justificatif détaillé:</w:t>
            </w:r>
          </w:p>
          <w:p w14:paraId="11D78812" w14:textId="77777777" w:rsidR="004F4B06" w:rsidRDefault="004F4B06">
            <w:pPr>
              <w:tabs>
                <w:tab w:val="left" w:pos="567"/>
              </w:tabs>
              <w:spacing w:before="120" w:after="120"/>
              <w:rPr>
                <w:color w:val="000000"/>
                <w:szCs w:val="24"/>
                <w:lang w:val="fr-CH"/>
              </w:rPr>
            </w:pPr>
          </w:p>
          <w:p w14:paraId="148BD390" w14:textId="77777777" w:rsidR="004F4B06" w:rsidRDefault="004F4B06">
            <w:pPr>
              <w:tabs>
                <w:tab w:val="left" w:pos="567"/>
              </w:tabs>
              <w:spacing w:before="120" w:after="120"/>
              <w:rPr>
                <w:color w:val="000000"/>
                <w:lang w:val="fr-CH"/>
              </w:rPr>
            </w:pPr>
          </w:p>
        </w:tc>
      </w:tr>
      <w:tr w:rsidR="004F4B06" w14:paraId="52BCE016" w14:textId="77777777">
        <w:tc>
          <w:tcPr>
            <w:tcW w:w="9287" w:type="dxa"/>
          </w:tcPr>
          <w:p w14:paraId="5808DDEC" w14:textId="77777777" w:rsidR="004F4B06" w:rsidRDefault="00AE7C5D">
            <w:pPr>
              <w:spacing w:before="120" w:after="120"/>
              <w:rPr>
                <w:color w:val="000000"/>
                <w:szCs w:val="24"/>
                <w:lang w:val="fr-CH"/>
              </w:rPr>
            </w:pPr>
            <w:r>
              <w:rPr>
                <w:color w:val="000000"/>
                <w:szCs w:val="24"/>
                <w:lang w:val="fr-CH"/>
              </w:rPr>
              <w:t>10.3.12 Le processus de prise en charge du patient si l'analyse est réalisée dans le laboratoire hospitalier des soins de base est-il</w:t>
            </w:r>
          </w:p>
          <w:p w14:paraId="673690AE" w14:textId="77777777" w:rsidR="004F4B06" w:rsidRDefault="00AE7C5D">
            <w:pPr>
              <w:spacing w:before="120" w:after="120"/>
              <w:rPr>
                <w:color w:val="000000"/>
                <w:szCs w:val="24"/>
                <w:lang w:val="fr-CH"/>
              </w:rPr>
            </w:pPr>
            <w:r>
              <w:rPr>
                <w:color w:val="000000"/>
                <w:szCs w:val="24"/>
                <w:lang w:val="fr-CH"/>
              </w:rPr>
              <w:t>□ plus efficace 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33595D45" w14:textId="77777777" w:rsidR="004F4B06" w:rsidRDefault="00AE7C5D">
            <w:pPr>
              <w:spacing w:before="120" w:after="120"/>
              <w:rPr>
                <w:color w:val="000000"/>
                <w:szCs w:val="24"/>
                <w:lang w:val="fr-CH"/>
              </w:rPr>
            </w:pPr>
            <w:r>
              <w:rPr>
                <w:color w:val="000000"/>
                <w:szCs w:val="24"/>
                <w:lang w:val="fr-CH"/>
              </w:rPr>
              <w:t>Justificatif détaillé:</w:t>
            </w:r>
          </w:p>
          <w:p w14:paraId="065BF5CA" w14:textId="77777777" w:rsidR="004F4B06" w:rsidRDefault="004F4B06">
            <w:pPr>
              <w:spacing w:before="120" w:after="120"/>
              <w:rPr>
                <w:color w:val="000000"/>
                <w:szCs w:val="24"/>
                <w:lang w:val="fr-CH"/>
              </w:rPr>
            </w:pPr>
          </w:p>
          <w:p w14:paraId="10F0F212" w14:textId="77777777" w:rsidR="004F4B06" w:rsidRDefault="004F4B06">
            <w:pPr>
              <w:spacing w:before="120" w:after="120"/>
              <w:rPr>
                <w:color w:val="000000"/>
                <w:szCs w:val="24"/>
                <w:lang w:val="fr-CH"/>
              </w:rPr>
            </w:pPr>
          </w:p>
          <w:p w14:paraId="06834C0C" w14:textId="77777777" w:rsidR="004F4B06" w:rsidRDefault="00AE7C5D">
            <w:pPr>
              <w:spacing w:before="120" w:after="120"/>
              <w:rPr>
                <w:color w:val="000000"/>
                <w:szCs w:val="24"/>
                <w:lang w:val="fr-CH"/>
              </w:rPr>
            </w:pPr>
            <w:r>
              <w:rPr>
                <w:color w:val="000000"/>
                <w:szCs w:val="24"/>
                <w:lang w:val="fr-CH"/>
              </w:rPr>
              <w:t>□ plus adéquat</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760921FA" w14:textId="77777777" w:rsidR="004F4B06" w:rsidRDefault="00AE7C5D">
            <w:pPr>
              <w:spacing w:before="120" w:after="120"/>
              <w:rPr>
                <w:color w:val="000000"/>
                <w:szCs w:val="24"/>
                <w:lang w:val="fr-CH"/>
              </w:rPr>
            </w:pPr>
            <w:r>
              <w:rPr>
                <w:color w:val="000000"/>
                <w:szCs w:val="24"/>
                <w:lang w:val="fr-CH"/>
              </w:rPr>
              <w:t>Justificatif détaillé:</w:t>
            </w:r>
          </w:p>
          <w:p w14:paraId="576967CF" w14:textId="77777777" w:rsidR="004F4B06" w:rsidRDefault="004F4B06">
            <w:pPr>
              <w:spacing w:before="120" w:after="120"/>
              <w:rPr>
                <w:color w:val="000000"/>
                <w:szCs w:val="24"/>
                <w:lang w:val="fr-CH"/>
              </w:rPr>
            </w:pPr>
          </w:p>
          <w:p w14:paraId="01C050F0" w14:textId="77777777" w:rsidR="004F4B06" w:rsidRDefault="004F4B06">
            <w:pPr>
              <w:spacing w:before="120" w:after="120"/>
              <w:rPr>
                <w:color w:val="000000"/>
                <w:szCs w:val="24"/>
                <w:lang w:val="fr-CH"/>
              </w:rPr>
            </w:pPr>
          </w:p>
          <w:p w14:paraId="49EDA768" w14:textId="77777777" w:rsidR="004F4B06" w:rsidRDefault="00AE7C5D">
            <w:pPr>
              <w:spacing w:before="120" w:after="120"/>
              <w:rPr>
                <w:color w:val="000000"/>
                <w:szCs w:val="24"/>
                <w:lang w:val="fr-CH"/>
              </w:rPr>
            </w:pPr>
            <w:r>
              <w:rPr>
                <w:color w:val="000000"/>
                <w:szCs w:val="24"/>
                <w:lang w:val="fr-CH"/>
              </w:rPr>
              <w:lastRenderedPageBreak/>
              <w:t>□ plus économique</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3D3C1EAB" w14:textId="77777777" w:rsidR="004F4B06" w:rsidRDefault="00AE7C5D">
            <w:pPr>
              <w:spacing w:before="120" w:after="120"/>
              <w:rPr>
                <w:color w:val="000000"/>
                <w:szCs w:val="24"/>
                <w:lang w:val="fr-CH"/>
              </w:rPr>
            </w:pPr>
            <w:r>
              <w:rPr>
                <w:color w:val="000000"/>
                <w:szCs w:val="24"/>
                <w:lang w:val="fr-CH"/>
              </w:rPr>
              <w:t>Justificatif détaillé:</w:t>
            </w:r>
          </w:p>
          <w:p w14:paraId="46716774" w14:textId="77777777" w:rsidR="004F4B06" w:rsidRDefault="004F4B06">
            <w:pPr>
              <w:spacing w:before="120" w:after="120"/>
              <w:rPr>
                <w:color w:val="000000"/>
                <w:szCs w:val="24"/>
                <w:lang w:val="fr-CH"/>
              </w:rPr>
            </w:pPr>
          </w:p>
          <w:p w14:paraId="079AA51C" w14:textId="77777777" w:rsidR="004F4B06" w:rsidRDefault="004F4B06">
            <w:pPr>
              <w:spacing w:before="120" w:after="120"/>
              <w:rPr>
                <w:color w:val="000000"/>
                <w:szCs w:val="24"/>
                <w:lang w:val="fr-CH"/>
              </w:rPr>
            </w:pPr>
          </w:p>
        </w:tc>
      </w:tr>
      <w:tr w:rsidR="004F4B06" w14:paraId="6113C16E" w14:textId="77777777">
        <w:tc>
          <w:tcPr>
            <w:tcW w:w="9287" w:type="dxa"/>
          </w:tcPr>
          <w:p w14:paraId="32ED9FAF" w14:textId="77777777" w:rsidR="004F4B06" w:rsidRDefault="00AE7C5D">
            <w:pPr>
              <w:spacing w:before="120" w:after="120"/>
              <w:rPr>
                <w:color w:val="000000"/>
                <w:szCs w:val="24"/>
                <w:lang w:val="fr-CH"/>
              </w:rPr>
            </w:pPr>
            <w:r>
              <w:rPr>
                <w:b/>
                <w:color w:val="000000"/>
                <w:sz w:val="24"/>
                <w:szCs w:val="24"/>
                <w:lang w:val="fr-CH"/>
              </w:rPr>
              <w:lastRenderedPageBreak/>
              <w:t>10.4 Officine de pharmacien (art. 54, al. 1, let. c, OAMal)</w:t>
            </w:r>
          </w:p>
        </w:tc>
      </w:tr>
      <w:tr w:rsidR="004F4B06" w:rsidRPr="00385E7B" w14:paraId="0F1F71EC" w14:textId="77777777">
        <w:tc>
          <w:tcPr>
            <w:tcW w:w="9287" w:type="dxa"/>
          </w:tcPr>
          <w:p w14:paraId="4DF09664" w14:textId="77777777" w:rsidR="004F4B06" w:rsidRDefault="00AE7C5D">
            <w:pPr>
              <w:spacing w:before="120" w:after="120"/>
              <w:rPr>
                <w:color w:val="000000"/>
                <w:lang w:val="fr-CH"/>
              </w:rPr>
            </w:pPr>
            <w:r>
              <w:rPr>
                <w:color w:val="000000"/>
                <w:lang w:val="fr-CH"/>
              </w:rPr>
              <w:t>10.4.1 L'analyse est- elle prescrite par un médecin?</w:t>
            </w:r>
          </w:p>
          <w:p w14:paraId="21C656B8" w14:textId="77777777" w:rsidR="004F4B06" w:rsidRDefault="00AE7C5D">
            <w:pPr>
              <w:spacing w:before="120" w:after="120"/>
              <w:rPr>
                <w:color w:val="000000"/>
                <w:lang w:val="fr-CH"/>
              </w:rPr>
            </w:pPr>
            <w:r>
              <w:rPr>
                <w:color w:val="000000"/>
                <w:szCs w:val="24"/>
                <w:lang w:val="fr-CH"/>
              </w:rPr>
              <w:t>□</w:t>
            </w:r>
            <w:r>
              <w:rPr>
                <w:color w:val="000000"/>
                <w:lang w:val="fr-CH"/>
              </w:rPr>
              <w:t xml:space="preserve"> oui</w:t>
            </w:r>
          </w:p>
          <w:p w14:paraId="50F982E5" w14:textId="77777777" w:rsidR="004F4B06" w:rsidRDefault="00AE7C5D">
            <w:pPr>
              <w:spacing w:before="120" w:after="120"/>
              <w:rPr>
                <w:b/>
                <w:color w:val="000000"/>
                <w:sz w:val="24"/>
                <w:szCs w:val="24"/>
                <w:lang w:val="fr-CH"/>
              </w:rPr>
            </w:pPr>
            <w:r>
              <w:rPr>
                <w:color w:val="000000"/>
                <w:szCs w:val="24"/>
                <w:lang w:val="fr-CH"/>
              </w:rPr>
              <w:t>□</w:t>
            </w:r>
            <w:r>
              <w:rPr>
                <w:color w:val="000000"/>
                <w:lang w:val="fr-CH"/>
              </w:rPr>
              <w:t xml:space="preserve"> non. Dans ce cas, l'analyse ne sera pas à charge de l'AOS</w:t>
            </w:r>
          </w:p>
        </w:tc>
      </w:tr>
      <w:tr w:rsidR="004F4B06" w14:paraId="023EDD95" w14:textId="77777777">
        <w:tc>
          <w:tcPr>
            <w:tcW w:w="9287" w:type="dxa"/>
          </w:tcPr>
          <w:p w14:paraId="44621F56" w14:textId="77777777" w:rsidR="004F4B06" w:rsidRDefault="00AE7C5D">
            <w:pPr>
              <w:spacing w:before="120" w:after="120"/>
              <w:rPr>
                <w:color w:val="000000"/>
                <w:szCs w:val="24"/>
                <w:lang w:val="fr-CH"/>
              </w:rPr>
            </w:pPr>
            <w:r>
              <w:rPr>
                <w:color w:val="000000"/>
                <w:szCs w:val="24"/>
                <w:lang w:val="fr-CH"/>
              </w:rPr>
              <w:t xml:space="preserve">10.4.2 S'agit-il d'un </w:t>
            </w:r>
          </w:p>
          <w:p w14:paraId="0358ED5A" w14:textId="77777777" w:rsidR="004F4B06" w:rsidRDefault="00AE7C5D">
            <w:pPr>
              <w:spacing w:before="120" w:after="120"/>
              <w:rPr>
                <w:color w:val="000000"/>
                <w:szCs w:val="24"/>
                <w:lang w:val="fr-CH"/>
              </w:rPr>
            </w:pPr>
            <w:r>
              <w:rPr>
                <w:color w:val="000000"/>
                <w:szCs w:val="24"/>
                <w:lang w:val="fr-CH"/>
              </w:rPr>
              <w:t>□ système d'analyse simple selon la QUALAB?</w:t>
            </w:r>
          </w:p>
          <w:p w14:paraId="059657A3" w14:textId="77777777" w:rsidR="004F4B06" w:rsidRDefault="00AE7C5D">
            <w:pPr>
              <w:spacing w:before="120" w:after="120"/>
              <w:rPr>
                <w:color w:val="000000"/>
                <w:szCs w:val="24"/>
                <w:lang w:val="fr-CH"/>
              </w:rPr>
            </w:pPr>
            <w:r>
              <w:rPr>
                <w:color w:val="000000"/>
                <w:szCs w:val="24"/>
                <w:lang w:val="fr-CH"/>
              </w:rPr>
              <w:t>□ oui                                           □ non</w:t>
            </w:r>
          </w:p>
          <w:p w14:paraId="73ACB5B2" w14:textId="77777777" w:rsidR="004F4B06" w:rsidRDefault="00AE7C5D">
            <w:pPr>
              <w:spacing w:before="120" w:after="120"/>
              <w:rPr>
                <w:color w:val="000000"/>
                <w:szCs w:val="24"/>
                <w:lang w:val="fr-CH"/>
              </w:rPr>
            </w:pPr>
            <w:r>
              <w:rPr>
                <w:color w:val="000000"/>
                <w:szCs w:val="24"/>
                <w:lang w:val="fr-CH"/>
              </w:rPr>
              <w:t xml:space="preserve">Si oui, veuillez annexer le document attestant ce fait. </w:t>
            </w:r>
          </w:p>
          <w:p w14:paraId="43C35152" w14:textId="77777777" w:rsidR="004F4B06" w:rsidRDefault="00AE7C5D">
            <w:pPr>
              <w:spacing w:before="120" w:after="120"/>
              <w:rPr>
                <w:color w:val="000000"/>
                <w:szCs w:val="24"/>
                <w:lang w:val="fr-CH"/>
              </w:rPr>
            </w:pPr>
            <w:r>
              <w:rPr>
                <w:color w:val="000000"/>
                <w:szCs w:val="24"/>
                <w:lang w:val="fr-CH"/>
              </w:rPr>
              <w:t>□ système analytique complexe selon la QUALAB?</w:t>
            </w:r>
          </w:p>
          <w:p w14:paraId="371380BF" w14:textId="77777777" w:rsidR="004F4B06" w:rsidRDefault="00AE7C5D">
            <w:pPr>
              <w:spacing w:before="120" w:after="120"/>
              <w:rPr>
                <w:color w:val="000000"/>
                <w:lang w:val="fr-CH"/>
              </w:rPr>
            </w:pPr>
            <w:r>
              <w:rPr>
                <w:color w:val="000000"/>
                <w:szCs w:val="24"/>
                <w:lang w:val="fr-CH"/>
              </w:rPr>
              <w:t>□ oui                                           □ non</w:t>
            </w:r>
          </w:p>
        </w:tc>
      </w:tr>
      <w:tr w:rsidR="004F4B06" w:rsidRPr="00385E7B" w14:paraId="4D38941C" w14:textId="77777777">
        <w:tc>
          <w:tcPr>
            <w:tcW w:w="9287" w:type="dxa"/>
          </w:tcPr>
          <w:p w14:paraId="40C74777" w14:textId="77777777" w:rsidR="004F4B06" w:rsidRDefault="00AE7C5D">
            <w:pPr>
              <w:spacing w:before="120" w:after="120"/>
              <w:rPr>
                <w:color w:val="000000"/>
                <w:szCs w:val="24"/>
                <w:lang w:val="fr-CH"/>
              </w:rPr>
            </w:pPr>
            <w:r>
              <w:rPr>
                <w:color w:val="000000"/>
                <w:szCs w:val="24"/>
                <w:lang w:val="fr-CH"/>
              </w:rPr>
              <w:t>10.4.3 Les CQI sont réalisés-ils conformément aux directives de la QUALAB?</w:t>
            </w:r>
          </w:p>
          <w:p w14:paraId="380D6BC3" w14:textId="77777777" w:rsidR="004F4B06" w:rsidRDefault="00AE7C5D">
            <w:pPr>
              <w:spacing w:before="120" w:after="120"/>
              <w:rPr>
                <w:color w:val="000000"/>
                <w:szCs w:val="24"/>
                <w:lang w:val="fr-CH"/>
              </w:rPr>
            </w:pPr>
            <w:r>
              <w:rPr>
                <w:color w:val="000000"/>
                <w:szCs w:val="24"/>
                <w:lang w:val="fr-CH"/>
              </w:rPr>
              <w:t xml:space="preserve">□ oui                                           □ non </w:t>
            </w:r>
          </w:p>
          <w:p w14:paraId="75EBE5EA"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75E0262F" w14:textId="77777777" w:rsidR="004F4B06" w:rsidRDefault="004F4B06">
            <w:pPr>
              <w:spacing w:before="120" w:after="120"/>
              <w:rPr>
                <w:color w:val="000000"/>
                <w:szCs w:val="24"/>
                <w:lang w:val="fr-CH"/>
              </w:rPr>
            </w:pPr>
          </w:p>
          <w:p w14:paraId="3325D3BC" w14:textId="77777777" w:rsidR="004F4B06" w:rsidRDefault="004F4B06">
            <w:pPr>
              <w:spacing w:before="120" w:after="120"/>
              <w:rPr>
                <w:color w:val="000000"/>
                <w:lang w:val="fr-CH"/>
              </w:rPr>
            </w:pPr>
          </w:p>
        </w:tc>
      </w:tr>
      <w:tr w:rsidR="004F4B06" w:rsidRPr="00385E7B" w14:paraId="0524AD14" w14:textId="77777777">
        <w:tc>
          <w:tcPr>
            <w:tcW w:w="9287" w:type="dxa"/>
          </w:tcPr>
          <w:p w14:paraId="0E96D496" w14:textId="77777777" w:rsidR="004F4B06" w:rsidRDefault="00AE7C5D">
            <w:pPr>
              <w:spacing w:before="120" w:after="120"/>
              <w:rPr>
                <w:color w:val="000000"/>
                <w:szCs w:val="24"/>
                <w:lang w:val="fr-CH"/>
              </w:rPr>
            </w:pPr>
            <w:r>
              <w:rPr>
                <w:color w:val="000000"/>
                <w:szCs w:val="24"/>
                <w:lang w:val="fr-CH"/>
              </w:rPr>
              <w:t xml:space="preserve">10.4.4 L'analyse est-elle soumise au CQE obligatoire selon la </w:t>
            </w:r>
            <w:proofErr w:type="gramStart"/>
            <w:r>
              <w:rPr>
                <w:color w:val="000000"/>
                <w:szCs w:val="24"/>
                <w:lang w:val="fr-CH"/>
              </w:rPr>
              <w:t>QUALAB?</w:t>
            </w:r>
            <w:proofErr w:type="gramEnd"/>
          </w:p>
          <w:p w14:paraId="4B662CDF" w14:textId="77777777" w:rsidR="004F4B06" w:rsidRDefault="00AE7C5D">
            <w:pPr>
              <w:spacing w:before="120" w:after="120"/>
              <w:rPr>
                <w:color w:val="000000"/>
                <w:szCs w:val="24"/>
                <w:lang w:val="fr-CH"/>
              </w:rPr>
            </w:pPr>
            <w:r>
              <w:rPr>
                <w:color w:val="000000"/>
                <w:szCs w:val="24"/>
                <w:lang w:val="fr-CH"/>
              </w:rPr>
              <w:t>□ oui                                           □ non</w:t>
            </w:r>
          </w:p>
          <w:p w14:paraId="29D45190"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5149C007" w14:textId="77777777" w:rsidR="004F4B06" w:rsidRDefault="004F4B06">
            <w:pPr>
              <w:spacing w:before="120" w:after="120"/>
              <w:rPr>
                <w:color w:val="000000"/>
                <w:szCs w:val="24"/>
                <w:lang w:val="fr-CH"/>
              </w:rPr>
            </w:pPr>
          </w:p>
          <w:p w14:paraId="1558A7A9" w14:textId="77777777" w:rsidR="004F4B06" w:rsidRDefault="004F4B06">
            <w:pPr>
              <w:spacing w:before="120" w:after="120"/>
              <w:rPr>
                <w:color w:val="000000"/>
                <w:lang w:val="fr-CH"/>
              </w:rPr>
            </w:pPr>
          </w:p>
        </w:tc>
      </w:tr>
      <w:tr w:rsidR="004F4B06" w:rsidRPr="00385E7B" w14:paraId="02074717" w14:textId="77777777">
        <w:tc>
          <w:tcPr>
            <w:tcW w:w="9287" w:type="dxa"/>
          </w:tcPr>
          <w:p w14:paraId="6B1091F5" w14:textId="77777777" w:rsidR="004F4B06" w:rsidRDefault="00AE7C5D">
            <w:pPr>
              <w:spacing w:before="120" w:after="120"/>
              <w:rPr>
                <w:color w:val="000000"/>
                <w:szCs w:val="24"/>
                <w:lang w:val="fr-CH"/>
              </w:rPr>
            </w:pPr>
            <w:r>
              <w:rPr>
                <w:color w:val="000000"/>
                <w:szCs w:val="24"/>
                <w:lang w:val="fr-CH"/>
              </w:rPr>
              <w:t xml:space="preserve">10.4.5 Les CQE sont-ils réalisés conformément aux directives de la </w:t>
            </w:r>
            <w:proofErr w:type="gramStart"/>
            <w:r>
              <w:rPr>
                <w:color w:val="000000"/>
                <w:szCs w:val="24"/>
                <w:lang w:val="fr-CH"/>
              </w:rPr>
              <w:t>QUALAB?</w:t>
            </w:r>
            <w:proofErr w:type="gramEnd"/>
          </w:p>
          <w:p w14:paraId="75BC5EF5" w14:textId="77777777" w:rsidR="004F4B06" w:rsidRDefault="00AE7C5D">
            <w:pPr>
              <w:spacing w:before="120" w:after="120"/>
              <w:rPr>
                <w:color w:val="000000"/>
                <w:szCs w:val="24"/>
                <w:lang w:val="fr-CH"/>
              </w:rPr>
            </w:pPr>
            <w:r>
              <w:rPr>
                <w:color w:val="000000"/>
                <w:szCs w:val="24"/>
                <w:lang w:val="fr-CH"/>
              </w:rPr>
              <w:t>□ oui                                           □ non</w:t>
            </w:r>
          </w:p>
          <w:p w14:paraId="5693E00D" w14:textId="77777777" w:rsidR="004F4B06" w:rsidRDefault="00AE7C5D">
            <w:pPr>
              <w:spacing w:before="120" w:after="120"/>
              <w:rPr>
                <w:color w:val="000000"/>
                <w:szCs w:val="24"/>
                <w:lang w:val="fr-CH"/>
              </w:rPr>
            </w:pPr>
            <w:r>
              <w:rPr>
                <w:color w:val="000000"/>
                <w:szCs w:val="24"/>
                <w:lang w:val="fr-CH"/>
              </w:rPr>
              <w:t>Dans la négative, il est demandé de justifier pourquoi</w:t>
            </w:r>
          </w:p>
        </w:tc>
      </w:tr>
      <w:tr w:rsidR="004F4B06" w:rsidRPr="00385E7B" w14:paraId="40C1473C" w14:textId="77777777">
        <w:tc>
          <w:tcPr>
            <w:tcW w:w="9287" w:type="dxa"/>
          </w:tcPr>
          <w:p w14:paraId="6C3EF433" w14:textId="77777777" w:rsidR="004F4B06" w:rsidRDefault="00AE7C5D">
            <w:pPr>
              <w:tabs>
                <w:tab w:val="left" w:pos="567"/>
              </w:tabs>
              <w:spacing w:before="120" w:after="120"/>
              <w:rPr>
                <w:color w:val="000000"/>
                <w:lang w:val="fr-CH"/>
              </w:rPr>
            </w:pPr>
            <w:r>
              <w:rPr>
                <w:color w:val="000000"/>
                <w:lang w:val="fr-CH"/>
              </w:rPr>
              <w:t xml:space="preserve">10.4.6 L'analyse isolée est-elle en soi de haute signification diagnostique, </w:t>
            </w:r>
            <w:proofErr w:type="gramStart"/>
            <w:r>
              <w:rPr>
                <w:color w:val="000000"/>
                <w:lang w:val="fr-CH"/>
              </w:rPr>
              <w:t>de manière à ce</w:t>
            </w:r>
            <w:proofErr w:type="gramEnd"/>
            <w:r>
              <w:rPr>
                <w:color w:val="000000"/>
                <w:lang w:val="fr-CH"/>
              </w:rPr>
              <w:t xml:space="preserve"> que le médecin puisse prendre immédiatement les décisions de prise en charge ou de traitement ciblées </w:t>
            </w:r>
            <w:proofErr w:type="gramStart"/>
            <w:r>
              <w:rPr>
                <w:color w:val="000000"/>
                <w:lang w:val="fr-CH"/>
              </w:rPr>
              <w:t>suivantes?</w:t>
            </w:r>
            <w:proofErr w:type="gramEnd"/>
          </w:p>
          <w:p w14:paraId="462B473C"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05589933" w14:textId="194B3A2B" w:rsidR="004F4B06" w:rsidRDefault="00AE7C5D">
            <w:pPr>
              <w:tabs>
                <w:tab w:val="left" w:pos="567"/>
              </w:tabs>
              <w:spacing w:before="120" w:after="120"/>
              <w:rPr>
                <w:color w:val="000000"/>
                <w:lang w:val="fr-CH"/>
              </w:rPr>
            </w:pPr>
            <w:r>
              <w:rPr>
                <w:color w:val="000000"/>
                <w:lang w:val="fr-CH"/>
              </w:rPr>
              <w:t>Les décisions de prise en charge ou de traitement ciblées sont:</w:t>
            </w:r>
          </w:p>
          <w:p w14:paraId="32F9E92F" w14:textId="77777777" w:rsidR="004F4B06" w:rsidRDefault="004F4B06">
            <w:pPr>
              <w:spacing w:before="120" w:after="120"/>
              <w:rPr>
                <w:color w:val="000000"/>
                <w:szCs w:val="24"/>
                <w:lang w:val="fr-CH"/>
              </w:rPr>
            </w:pPr>
          </w:p>
          <w:p w14:paraId="387377A2" w14:textId="77777777" w:rsidR="004F4B06" w:rsidRDefault="004F4B06">
            <w:pPr>
              <w:spacing w:before="120" w:after="120"/>
              <w:rPr>
                <w:color w:val="000000"/>
                <w:szCs w:val="24"/>
                <w:lang w:val="fr-CH"/>
              </w:rPr>
            </w:pPr>
          </w:p>
        </w:tc>
      </w:tr>
      <w:tr w:rsidR="004F4B06" w:rsidRPr="00385E7B" w14:paraId="0708E25E" w14:textId="77777777">
        <w:tc>
          <w:tcPr>
            <w:tcW w:w="9287" w:type="dxa"/>
          </w:tcPr>
          <w:p w14:paraId="51D6AA47" w14:textId="77777777" w:rsidR="004F4B06" w:rsidRDefault="00AE7C5D">
            <w:pPr>
              <w:spacing w:before="120" w:after="120"/>
              <w:rPr>
                <w:color w:val="000000"/>
                <w:szCs w:val="24"/>
                <w:lang w:val="fr-CH"/>
              </w:rPr>
            </w:pPr>
            <w:r>
              <w:rPr>
                <w:color w:val="000000"/>
                <w:szCs w:val="24"/>
                <w:lang w:val="fr-CH"/>
              </w:rPr>
              <w:lastRenderedPageBreak/>
              <w:t xml:space="preserve">10.4.7 Le résultat est-il obtenu dans un temps d’attente raisonnable </w:t>
            </w:r>
            <w:proofErr w:type="gramStart"/>
            <w:r>
              <w:rPr>
                <w:color w:val="000000"/>
                <w:szCs w:val="24"/>
                <w:lang w:val="fr-CH"/>
              </w:rPr>
              <w:t>de manière à ce</w:t>
            </w:r>
            <w:proofErr w:type="gramEnd"/>
            <w:r>
              <w:rPr>
                <w:color w:val="000000"/>
                <w:szCs w:val="24"/>
                <w:lang w:val="fr-CH"/>
              </w:rPr>
              <w:t xml:space="preserve"> qu’un résultat normal épargne au patient une nouvelle consultation au cabinet dans un délai </w:t>
            </w:r>
            <w:proofErr w:type="gramStart"/>
            <w:r>
              <w:rPr>
                <w:color w:val="000000"/>
                <w:szCs w:val="24"/>
                <w:lang w:val="fr-CH"/>
              </w:rPr>
              <w:t>court?</w:t>
            </w:r>
            <w:proofErr w:type="gramEnd"/>
          </w:p>
          <w:p w14:paraId="334F4BB2"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0417C6B5" w14:textId="77777777" w:rsidR="004F4B06" w:rsidRDefault="00AE7C5D">
            <w:pPr>
              <w:tabs>
                <w:tab w:val="left" w:pos="567"/>
              </w:tabs>
              <w:spacing w:before="120" w:after="120"/>
              <w:rPr>
                <w:color w:val="000000"/>
                <w:lang w:val="fr-CH"/>
              </w:rPr>
            </w:pPr>
            <w:r>
              <w:rPr>
                <w:color w:val="000000"/>
                <w:lang w:val="fr-CH"/>
              </w:rPr>
              <w:t xml:space="preserve">Temps d'attente pour l'obtention du résultat d'analyse: </w:t>
            </w:r>
          </w:p>
          <w:p w14:paraId="1F2EB578" w14:textId="77777777" w:rsidR="004F4B06" w:rsidRDefault="004F4B06">
            <w:pPr>
              <w:spacing w:before="120" w:after="120"/>
              <w:rPr>
                <w:color w:val="000000"/>
                <w:szCs w:val="24"/>
                <w:lang w:val="fr-CH"/>
              </w:rPr>
            </w:pPr>
          </w:p>
          <w:p w14:paraId="5DF47A68" w14:textId="77777777" w:rsidR="004F4B06" w:rsidRDefault="004F4B06">
            <w:pPr>
              <w:spacing w:before="120" w:after="120"/>
              <w:rPr>
                <w:color w:val="000000"/>
                <w:szCs w:val="24"/>
                <w:lang w:val="fr-CH"/>
              </w:rPr>
            </w:pPr>
          </w:p>
        </w:tc>
      </w:tr>
      <w:tr w:rsidR="004F4B06" w14:paraId="7D2B1D49" w14:textId="77777777">
        <w:tc>
          <w:tcPr>
            <w:tcW w:w="9287" w:type="dxa"/>
          </w:tcPr>
          <w:p w14:paraId="7AE0E9EA" w14:textId="77777777" w:rsidR="004F4B06" w:rsidRDefault="00AE7C5D">
            <w:pPr>
              <w:tabs>
                <w:tab w:val="left" w:pos="567"/>
              </w:tabs>
              <w:spacing w:before="120" w:after="120"/>
              <w:rPr>
                <w:color w:val="000000"/>
                <w:lang w:val="fr-CH"/>
              </w:rPr>
            </w:pPr>
            <w:r>
              <w:rPr>
                <w:color w:val="000000"/>
                <w:lang w:val="fr-CH"/>
              </w:rPr>
              <w:t xml:space="preserve">10.4.8 L'analyse peut-elle se faire de façon relativement simple et robuste à partir d’un échantillon natif (p.ex. sang complet, urine, frottis) de petit volume sans préparation </w:t>
            </w:r>
            <w:proofErr w:type="gramStart"/>
            <w:r>
              <w:rPr>
                <w:color w:val="000000"/>
                <w:lang w:val="fr-CH"/>
              </w:rPr>
              <w:t>particulière?</w:t>
            </w:r>
            <w:proofErr w:type="gramEnd"/>
          </w:p>
          <w:p w14:paraId="217AB7F0" w14:textId="77777777" w:rsidR="004F4B06" w:rsidRDefault="00AE7C5D">
            <w:pPr>
              <w:spacing w:before="120" w:after="120"/>
              <w:rPr>
                <w:color w:val="000000"/>
                <w:lang w:val="fr-CH"/>
              </w:rPr>
            </w:pPr>
            <w:r>
              <w:rPr>
                <w:color w:val="000000"/>
                <w:szCs w:val="24"/>
                <w:lang w:val="fr-CH"/>
              </w:rPr>
              <w:t>□</w:t>
            </w:r>
            <w:r>
              <w:rPr>
                <w:color w:val="000000"/>
                <w:lang w:val="fr-CH"/>
              </w:rPr>
              <w:t xml:space="preserve"> oui</w:t>
            </w:r>
          </w:p>
          <w:p w14:paraId="7BEF2476" w14:textId="77777777" w:rsidR="004F4B06" w:rsidRDefault="004F4B06">
            <w:pPr>
              <w:spacing w:before="120" w:after="120"/>
              <w:rPr>
                <w:color w:val="000000"/>
                <w:lang w:val="fr-CH"/>
              </w:rPr>
            </w:pPr>
          </w:p>
          <w:p w14:paraId="2056BE80" w14:textId="77777777" w:rsidR="004F4B06" w:rsidRDefault="004F4B06">
            <w:pPr>
              <w:spacing w:before="120" w:after="120"/>
              <w:rPr>
                <w:color w:val="000000"/>
                <w:lang w:val="fr-CH"/>
              </w:rPr>
            </w:pPr>
          </w:p>
          <w:p w14:paraId="3AD70340" w14:textId="77777777" w:rsidR="004F4B06" w:rsidRDefault="00AE7C5D">
            <w:pPr>
              <w:spacing w:before="120" w:after="120"/>
              <w:rPr>
                <w:color w:val="000000"/>
                <w:lang w:val="fr-CH"/>
              </w:rPr>
            </w:pPr>
            <w:r>
              <w:rPr>
                <w:color w:val="000000"/>
                <w:szCs w:val="24"/>
                <w:lang w:val="fr-CH"/>
              </w:rPr>
              <w:t>□</w:t>
            </w:r>
            <w:r>
              <w:rPr>
                <w:color w:val="000000"/>
                <w:lang w:val="fr-CH"/>
              </w:rPr>
              <w:t xml:space="preserve"> non</w:t>
            </w:r>
          </w:p>
          <w:p w14:paraId="65A4846A" w14:textId="77777777" w:rsidR="004F4B06" w:rsidRDefault="004F4B06">
            <w:pPr>
              <w:spacing w:before="120" w:after="120"/>
              <w:rPr>
                <w:color w:val="000000"/>
                <w:lang w:val="fr-CH"/>
              </w:rPr>
            </w:pPr>
          </w:p>
          <w:p w14:paraId="7378D25D" w14:textId="77777777" w:rsidR="004F4B06" w:rsidRDefault="004F4B06">
            <w:pPr>
              <w:spacing w:before="120" w:after="120"/>
              <w:rPr>
                <w:color w:val="000000"/>
                <w:szCs w:val="24"/>
                <w:lang w:val="fr-CH"/>
              </w:rPr>
            </w:pPr>
          </w:p>
        </w:tc>
      </w:tr>
      <w:tr w:rsidR="004F4B06" w14:paraId="3B9BEB08" w14:textId="77777777">
        <w:tc>
          <w:tcPr>
            <w:tcW w:w="9287" w:type="dxa"/>
          </w:tcPr>
          <w:p w14:paraId="7A0F821C" w14:textId="77777777" w:rsidR="004F4B06" w:rsidRDefault="00AE7C5D">
            <w:pPr>
              <w:tabs>
                <w:tab w:val="left" w:pos="567"/>
              </w:tabs>
              <w:spacing w:before="120" w:after="120"/>
              <w:rPr>
                <w:color w:val="000000"/>
                <w:lang w:val="fr-CH"/>
              </w:rPr>
            </w:pPr>
            <w:r>
              <w:rPr>
                <w:color w:val="000000"/>
                <w:lang w:val="fr-CH"/>
              </w:rPr>
              <w:t>10.4.9 L'an</w:t>
            </w:r>
            <w:r>
              <w:rPr>
                <w:lang w:val="fr-CH"/>
              </w:rPr>
              <w:t xml:space="preserve">alyse </w:t>
            </w:r>
            <w:r>
              <w:rPr>
                <w:color w:val="000000"/>
                <w:lang w:val="fr-CH"/>
              </w:rPr>
              <w:t>réalisée au laboratoire de cabinet médical diffère-t-elle techniquement de la même analyse effectuée dans un laboratoire d'analyse?</w:t>
            </w:r>
          </w:p>
          <w:p w14:paraId="3FFF7178"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w:t>
            </w:r>
          </w:p>
          <w:p w14:paraId="45B0E7D4" w14:textId="77777777" w:rsidR="004F4B06" w:rsidRDefault="004F4B06">
            <w:pPr>
              <w:tabs>
                <w:tab w:val="left" w:pos="567"/>
              </w:tabs>
              <w:spacing w:before="120" w:after="120"/>
              <w:rPr>
                <w:color w:val="000000"/>
                <w:lang w:val="fr-CH"/>
              </w:rPr>
            </w:pPr>
          </w:p>
          <w:p w14:paraId="2EBA84B0" w14:textId="77777777" w:rsidR="004F4B06" w:rsidRDefault="004F4B06">
            <w:pPr>
              <w:tabs>
                <w:tab w:val="left" w:pos="567"/>
              </w:tabs>
              <w:spacing w:before="120" w:after="120"/>
              <w:rPr>
                <w:color w:val="000000"/>
                <w:lang w:val="fr-CH"/>
              </w:rPr>
            </w:pPr>
          </w:p>
          <w:p w14:paraId="44811127"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non</w:t>
            </w:r>
          </w:p>
          <w:p w14:paraId="267BEE5F" w14:textId="77777777" w:rsidR="004F4B06" w:rsidRDefault="004F4B06">
            <w:pPr>
              <w:tabs>
                <w:tab w:val="left" w:pos="567"/>
              </w:tabs>
              <w:spacing w:before="120" w:after="120"/>
              <w:rPr>
                <w:color w:val="000000"/>
                <w:lang w:val="fr-CH"/>
              </w:rPr>
            </w:pPr>
          </w:p>
          <w:p w14:paraId="7B7466E2" w14:textId="77777777" w:rsidR="004F4B06" w:rsidRDefault="004F4B06">
            <w:pPr>
              <w:tabs>
                <w:tab w:val="left" w:pos="567"/>
              </w:tabs>
              <w:spacing w:before="120" w:after="120"/>
              <w:rPr>
                <w:color w:val="000000"/>
                <w:lang w:val="fr-CH"/>
              </w:rPr>
            </w:pPr>
          </w:p>
        </w:tc>
      </w:tr>
      <w:tr w:rsidR="004F4B06" w14:paraId="37BA3E8B" w14:textId="77777777">
        <w:tc>
          <w:tcPr>
            <w:tcW w:w="9287" w:type="dxa"/>
          </w:tcPr>
          <w:p w14:paraId="6794605B" w14:textId="77777777" w:rsidR="004F4B06" w:rsidRDefault="00AE7C5D">
            <w:pPr>
              <w:tabs>
                <w:tab w:val="left" w:pos="567"/>
              </w:tabs>
              <w:spacing w:before="120" w:after="120"/>
              <w:rPr>
                <w:color w:val="000000"/>
                <w:lang w:val="fr-CH"/>
              </w:rPr>
            </w:pPr>
            <w:r>
              <w:rPr>
                <w:color w:val="000000"/>
                <w:lang w:val="fr-CH"/>
              </w:rPr>
              <w:t xml:space="preserve">10.4.10 L’analyse correspond-elle à l’état actuel de la science et de la technique de laboratoire? </w:t>
            </w:r>
          </w:p>
          <w:p w14:paraId="424163B7" w14:textId="77777777" w:rsidR="004F4B06" w:rsidRDefault="00AE7C5D">
            <w:pPr>
              <w:spacing w:before="120" w:after="120"/>
              <w:rPr>
                <w:color w:val="000000"/>
                <w:szCs w:val="24"/>
                <w:lang w:val="fr-CH"/>
              </w:rPr>
            </w:pPr>
            <w:r>
              <w:rPr>
                <w:color w:val="000000"/>
                <w:szCs w:val="24"/>
                <w:lang w:val="fr-CH"/>
              </w:rPr>
              <w:t>Justificatif détaillé:</w:t>
            </w:r>
          </w:p>
          <w:p w14:paraId="619B4975" w14:textId="77777777" w:rsidR="004F4B06" w:rsidRDefault="004F4B06">
            <w:pPr>
              <w:spacing w:before="120" w:after="120"/>
              <w:rPr>
                <w:color w:val="000000"/>
                <w:szCs w:val="24"/>
                <w:lang w:val="fr-CH"/>
              </w:rPr>
            </w:pPr>
          </w:p>
          <w:p w14:paraId="1D5DEF83" w14:textId="77777777" w:rsidR="004F4B06" w:rsidRDefault="004F4B06">
            <w:pPr>
              <w:spacing w:before="120" w:after="120"/>
              <w:rPr>
                <w:color w:val="000000"/>
                <w:szCs w:val="24"/>
                <w:lang w:val="fr-CH"/>
              </w:rPr>
            </w:pPr>
          </w:p>
        </w:tc>
      </w:tr>
      <w:tr w:rsidR="004F4B06" w14:paraId="7CCD3A6F" w14:textId="77777777">
        <w:tc>
          <w:tcPr>
            <w:tcW w:w="9287" w:type="dxa"/>
          </w:tcPr>
          <w:p w14:paraId="7EFE3F0C" w14:textId="77777777" w:rsidR="004F4B06" w:rsidRDefault="00AE7C5D">
            <w:pPr>
              <w:tabs>
                <w:tab w:val="left" w:pos="567"/>
              </w:tabs>
              <w:spacing w:before="120" w:after="120"/>
              <w:rPr>
                <w:color w:val="000000"/>
                <w:highlight w:val="yellow"/>
                <w:lang w:val="fr-CH"/>
              </w:rPr>
            </w:pPr>
            <w:r>
              <w:rPr>
                <w:color w:val="000000"/>
                <w:lang w:val="fr-CH"/>
              </w:rPr>
              <w:t>10.4.11 La performance de l'analyse est-elle adéquate pour son indication?</w:t>
            </w:r>
          </w:p>
          <w:p w14:paraId="7AC5A66B" w14:textId="77777777" w:rsidR="004F4B06" w:rsidRDefault="00AE7C5D">
            <w:pPr>
              <w:tabs>
                <w:tab w:val="left" w:pos="567"/>
              </w:tabs>
              <w:spacing w:before="120" w:after="120"/>
              <w:rPr>
                <w:color w:val="000000"/>
                <w:szCs w:val="24"/>
                <w:lang w:val="fr-CH"/>
              </w:rPr>
            </w:pPr>
            <w:r>
              <w:rPr>
                <w:color w:val="000000"/>
                <w:szCs w:val="24"/>
                <w:lang w:val="fr-CH"/>
              </w:rPr>
              <w:t>Justificatif détaillé:</w:t>
            </w:r>
          </w:p>
          <w:p w14:paraId="0B8E48D7" w14:textId="77777777" w:rsidR="004F4B06" w:rsidRDefault="004F4B06">
            <w:pPr>
              <w:tabs>
                <w:tab w:val="left" w:pos="567"/>
              </w:tabs>
              <w:spacing w:before="120" w:after="120"/>
              <w:rPr>
                <w:color w:val="000000"/>
                <w:lang w:val="fr-CH"/>
              </w:rPr>
            </w:pPr>
          </w:p>
          <w:p w14:paraId="6C8D1E38" w14:textId="77777777" w:rsidR="004F4B06" w:rsidRDefault="004F4B06">
            <w:pPr>
              <w:tabs>
                <w:tab w:val="left" w:pos="567"/>
              </w:tabs>
              <w:spacing w:before="120" w:after="120"/>
              <w:rPr>
                <w:color w:val="000000"/>
                <w:lang w:val="fr-CH"/>
              </w:rPr>
            </w:pPr>
          </w:p>
        </w:tc>
      </w:tr>
      <w:tr w:rsidR="004F4B06" w14:paraId="6842587B" w14:textId="77777777">
        <w:tc>
          <w:tcPr>
            <w:tcW w:w="9287" w:type="dxa"/>
          </w:tcPr>
          <w:p w14:paraId="6847AA56" w14:textId="77777777" w:rsidR="004F4B06" w:rsidRDefault="00AE7C5D">
            <w:pPr>
              <w:spacing w:before="120" w:after="120"/>
              <w:rPr>
                <w:color w:val="000000"/>
                <w:szCs w:val="24"/>
                <w:lang w:val="fr-CH"/>
              </w:rPr>
            </w:pPr>
            <w:r>
              <w:rPr>
                <w:color w:val="000000"/>
                <w:szCs w:val="24"/>
                <w:lang w:val="fr-CH"/>
              </w:rPr>
              <w:t>10.4.12 Le processus de prise en charge du patient si l'analyse est réalisée dans l'officine est</w:t>
            </w:r>
          </w:p>
          <w:p w14:paraId="205E8261" w14:textId="02D26A3D" w:rsidR="004F4B06" w:rsidRDefault="00AE7C5D">
            <w:pPr>
              <w:spacing w:before="120" w:after="120"/>
              <w:rPr>
                <w:color w:val="000000"/>
                <w:szCs w:val="24"/>
                <w:lang w:val="fr-CH"/>
              </w:rPr>
            </w:pPr>
            <w:r>
              <w:rPr>
                <w:color w:val="000000"/>
                <w:szCs w:val="24"/>
                <w:lang w:val="fr-CH"/>
              </w:rPr>
              <w:t>□ plus efficace 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64BC949C" w14:textId="77777777" w:rsidR="004F4B06" w:rsidRDefault="00AE7C5D">
            <w:pPr>
              <w:spacing w:before="120" w:after="120"/>
              <w:rPr>
                <w:color w:val="000000"/>
                <w:szCs w:val="24"/>
                <w:lang w:val="fr-CH"/>
              </w:rPr>
            </w:pPr>
            <w:r>
              <w:rPr>
                <w:color w:val="000000"/>
                <w:szCs w:val="24"/>
                <w:lang w:val="fr-CH"/>
              </w:rPr>
              <w:t>Justificatif détaillé:</w:t>
            </w:r>
          </w:p>
          <w:p w14:paraId="319E088D" w14:textId="77777777" w:rsidR="004F4B06" w:rsidRDefault="004F4B06">
            <w:pPr>
              <w:spacing w:before="120" w:after="120"/>
              <w:rPr>
                <w:color w:val="000000"/>
                <w:szCs w:val="24"/>
                <w:lang w:val="fr-CH"/>
              </w:rPr>
            </w:pPr>
          </w:p>
          <w:p w14:paraId="16BAE7EF" w14:textId="77777777" w:rsidR="004F4B06" w:rsidRDefault="004F4B06">
            <w:pPr>
              <w:spacing w:before="120" w:after="120"/>
              <w:rPr>
                <w:color w:val="000000"/>
                <w:szCs w:val="24"/>
                <w:lang w:val="fr-CH"/>
              </w:rPr>
            </w:pPr>
          </w:p>
          <w:p w14:paraId="1B608615" w14:textId="77777777" w:rsidR="004F4B06" w:rsidRDefault="00AE7C5D">
            <w:pPr>
              <w:spacing w:before="120" w:after="120"/>
              <w:rPr>
                <w:color w:val="000000"/>
                <w:szCs w:val="24"/>
                <w:lang w:val="fr-CH"/>
              </w:rPr>
            </w:pPr>
            <w:r>
              <w:rPr>
                <w:color w:val="000000"/>
                <w:szCs w:val="24"/>
                <w:lang w:val="fr-CH"/>
              </w:rPr>
              <w:lastRenderedPageBreak/>
              <w:t>□ plus adéquat</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61048754" w14:textId="77777777" w:rsidR="004F4B06" w:rsidRDefault="00AE7C5D">
            <w:pPr>
              <w:spacing w:before="120" w:after="120"/>
              <w:rPr>
                <w:color w:val="000000"/>
                <w:szCs w:val="24"/>
                <w:lang w:val="fr-CH"/>
              </w:rPr>
            </w:pPr>
            <w:r>
              <w:rPr>
                <w:color w:val="000000"/>
                <w:szCs w:val="24"/>
                <w:lang w:val="fr-CH"/>
              </w:rPr>
              <w:t>Justificatif détaillé:</w:t>
            </w:r>
          </w:p>
          <w:p w14:paraId="05C88819" w14:textId="77777777" w:rsidR="004F4B06" w:rsidRDefault="004F4B06">
            <w:pPr>
              <w:spacing w:before="120" w:after="120"/>
              <w:rPr>
                <w:color w:val="000000"/>
                <w:szCs w:val="24"/>
                <w:lang w:val="fr-CH"/>
              </w:rPr>
            </w:pPr>
          </w:p>
          <w:p w14:paraId="7919CDBE" w14:textId="77777777" w:rsidR="004F4B06" w:rsidRDefault="004F4B06">
            <w:pPr>
              <w:spacing w:before="120" w:after="120"/>
              <w:rPr>
                <w:color w:val="000000"/>
                <w:szCs w:val="24"/>
                <w:lang w:val="fr-CH"/>
              </w:rPr>
            </w:pPr>
          </w:p>
          <w:p w14:paraId="6DF6E7BC" w14:textId="77777777" w:rsidR="004F4B06" w:rsidRDefault="00AE7C5D">
            <w:pPr>
              <w:spacing w:before="120" w:after="120"/>
              <w:rPr>
                <w:color w:val="000000"/>
                <w:szCs w:val="24"/>
                <w:lang w:val="fr-CH"/>
              </w:rPr>
            </w:pPr>
            <w:r>
              <w:rPr>
                <w:color w:val="000000"/>
                <w:szCs w:val="24"/>
                <w:lang w:val="fr-CH"/>
              </w:rPr>
              <w:t>□ plus économique</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3424FEEC" w14:textId="77777777" w:rsidR="004F4B06" w:rsidRDefault="00AE7C5D">
            <w:pPr>
              <w:spacing w:before="120" w:after="120"/>
              <w:rPr>
                <w:color w:val="000000"/>
                <w:szCs w:val="24"/>
                <w:lang w:val="fr-CH"/>
              </w:rPr>
            </w:pPr>
            <w:r>
              <w:rPr>
                <w:color w:val="000000"/>
                <w:szCs w:val="24"/>
                <w:lang w:val="fr-CH"/>
              </w:rPr>
              <w:t>Justificatif détaillé:</w:t>
            </w:r>
          </w:p>
          <w:p w14:paraId="0A5485AB" w14:textId="77777777" w:rsidR="004F4B06" w:rsidRDefault="004F4B06">
            <w:pPr>
              <w:spacing w:before="120" w:after="120"/>
              <w:rPr>
                <w:color w:val="000000"/>
                <w:szCs w:val="24"/>
                <w:lang w:val="fr-CH"/>
              </w:rPr>
            </w:pPr>
          </w:p>
          <w:p w14:paraId="6798B41B" w14:textId="77777777" w:rsidR="004F4B06" w:rsidRDefault="004F4B06">
            <w:pPr>
              <w:spacing w:before="120" w:after="120"/>
              <w:rPr>
                <w:color w:val="000000"/>
                <w:szCs w:val="24"/>
                <w:lang w:val="fr-CH"/>
              </w:rPr>
            </w:pPr>
          </w:p>
        </w:tc>
      </w:tr>
    </w:tbl>
    <w:p w14:paraId="54495D5E" w14:textId="77777777" w:rsidR="004F4B06" w:rsidRDefault="004F4B06">
      <w:pPr>
        <w:spacing w:before="120" w:after="120"/>
        <w:outlineLvl w:val="0"/>
        <w:rPr>
          <w:b/>
          <w:color w:val="000000"/>
          <w:sz w:val="28"/>
          <w:szCs w:val="24"/>
          <w:lang w:val="fr-CH"/>
        </w:rPr>
      </w:pPr>
    </w:p>
    <w:p w14:paraId="1D8FD490" w14:textId="77777777" w:rsidR="004F4B06" w:rsidRDefault="00AE7C5D">
      <w:pPr>
        <w:spacing w:before="120" w:after="120"/>
        <w:outlineLvl w:val="0"/>
        <w:rPr>
          <w:color w:val="000000"/>
          <w:szCs w:val="24"/>
          <w:lang w:val="fr-CH"/>
        </w:rPr>
      </w:pPr>
      <w:r>
        <w:rPr>
          <w:b/>
          <w:color w:val="000000"/>
          <w:sz w:val="28"/>
          <w:szCs w:val="24"/>
          <w:lang w:val="fr-CH"/>
        </w:rPr>
        <w:br w:type="page"/>
      </w:r>
      <w:bookmarkStart w:id="16" w:name="_Toc118304857"/>
      <w:r>
        <w:rPr>
          <w:b/>
          <w:color w:val="000000"/>
          <w:sz w:val="28"/>
          <w:szCs w:val="24"/>
          <w:lang w:val="fr-CH"/>
        </w:rPr>
        <w:lastRenderedPageBreak/>
        <w:t>Module 11: Analyse/modification d'analyse existante pour laboratoires de cabinets médicaux des médecins avec certains titres postgrades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rsidRPr="00385E7B" w14:paraId="223ACC49" w14:textId="77777777">
        <w:tc>
          <w:tcPr>
            <w:tcW w:w="9287" w:type="dxa"/>
          </w:tcPr>
          <w:p w14:paraId="31DA63FE" w14:textId="77777777" w:rsidR="004F4B06" w:rsidRDefault="00AE7C5D">
            <w:pPr>
              <w:spacing w:before="120" w:after="120"/>
              <w:rPr>
                <w:color w:val="000000"/>
                <w:szCs w:val="24"/>
                <w:lang w:val="fr-CH"/>
              </w:rPr>
            </w:pPr>
            <w:r>
              <w:rPr>
                <w:b/>
                <w:color w:val="000000"/>
                <w:sz w:val="24"/>
                <w:szCs w:val="24"/>
                <w:lang w:val="fr-CH"/>
              </w:rPr>
              <w:t>11.1 Quel titre postgrade est concerné?</w:t>
            </w:r>
          </w:p>
        </w:tc>
      </w:tr>
      <w:tr w:rsidR="004F4B06" w:rsidRPr="00385E7B" w14:paraId="533A30CC" w14:textId="77777777">
        <w:tc>
          <w:tcPr>
            <w:tcW w:w="9287" w:type="dxa"/>
          </w:tcPr>
          <w:p w14:paraId="44BBCB29" w14:textId="77777777" w:rsidR="004F4B06" w:rsidRDefault="004F4B06">
            <w:pPr>
              <w:spacing w:before="120" w:after="120"/>
              <w:rPr>
                <w:color w:val="000000"/>
                <w:lang w:val="fr-CH"/>
              </w:rPr>
            </w:pPr>
          </w:p>
          <w:p w14:paraId="736DB809" w14:textId="77777777" w:rsidR="004F4B06" w:rsidRDefault="004F4B06">
            <w:pPr>
              <w:spacing w:before="120" w:after="120"/>
              <w:rPr>
                <w:color w:val="000000"/>
                <w:lang w:val="fr-CH"/>
              </w:rPr>
            </w:pPr>
          </w:p>
        </w:tc>
      </w:tr>
      <w:tr w:rsidR="004F4B06" w:rsidRPr="00385E7B" w14:paraId="03FB297C" w14:textId="77777777">
        <w:tc>
          <w:tcPr>
            <w:tcW w:w="9287" w:type="dxa"/>
          </w:tcPr>
          <w:p w14:paraId="7A6EE1F0" w14:textId="77777777" w:rsidR="004F4B06" w:rsidRDefault="00AE7C5D">
            <w:pPr>
              <w:spacing w:before="120" w:after="120"/>
              <w:rPr>
                <w:color w:val="000000"/>
                <w:szCs w:val="24"/>
                <w:lang w:val="fr-CH"/>
              </w:rPr>
            </w:pPr>
            <w:r>
              <w:rPr>
                <w:color w:val="000000"/>
                <w:szCs w:val="24"/>
                <w:lang w:val="fr-CH"/>
              </w:rPr>
              <w:t xml:space="preserve">11.1.1 S'agit-il d'une analyse de diagnostic en présence du </w:t>
            </w:r>
            <w:proofErr w:type="gramStart"/>
            <w:r>
              <w:rPr>
                <w:color w:val="000000"/>
                <w:szCs w:val="24"/>
                <w:lang w:val="fr-CH"/>
              </w:rPr>
              <w:t>patient?</w:t>
            </w:r>
            <w:proofErr w:type="gramEnd"/>
          </w:p>
          <w:p w14:paraId="0ADEC09B" w14:textId="77777777" w:rsidR="004F4B06" w:rsidRDefault="00AE7C5D">
            <w:pPr>
              <w:spacing w:before="120" w:after="120"/>
              <w:rPr>
                <w:color w:val="000000"/>
                <w:szCs w:val="24"/>
                <w:lang w:val="fr-CH"/>
              </w:rPr>
            </w:pPr>
            <w:r>
              <w:rPr>
                <w:color w:val="000000"/>
                <w:szCs w:val="24"/>
                <w:lang w:val="fr-CH"/>
              </w:rPr>
              <w:t>□ non</w:t>
            </w:r>
          </w:p>
          <w:p w14:paraId="1E8FBD12" w14:textId="77777777" w:rsidR="004F4B06" w:rsidRDefault="00AE7C5D">
            <w:pPr>
              <w:spacing w:before="120" w:after="120"/>
              <w:rPr>
                <w:color w:val="000000"/>
                <w:szCs w:val="24"/>
                <w:lang w:val="fr-CH"/>
              </w:rPr>
            </w:pPr>
            <w:r>
              <w:rPr>
                <w:color w:val="000000"/>
                <w:szCs w:val="24"/>
                <w:lang w:val="fr-CH"/>
              </w:rPr>
              <w:t>Justification détaillée de sa réalisation dans un laboratoire cabinets médicaux des médecins avec certains titres postgrades:</w:t>
            </w:r>
          </w:p>
          <w:p w14:paraId="0B552F50" w14:textId="77777777" w:rsidR="004F4B06" w:rsidRDefault="004F4B06">
            <w:pPr>
              <w:spacing w:before="120" w:after="120"/>
              <w:rPr>
                <w:color w:val="000000"/>
                <w:szCs w:val="24"/>
                <w:lang w:val="fr-CH"/>
              </w:rPr>
            </w:pPr>
          </w:p>
          <w:p w14:paraId="5E04C662" w14:textId="77777777" w:rsidR="004F4B06" w:rsidRDefault="004F4B06">
            <w:pPr>
              <w:spacing w:before="120" w:after="120"/>
              <w:rPr>
                <w:color w:val="000000"/>
                <w:szCs w:val="24"/>
                <w:lang w:val="fr-CH"/>
              </w:rPr>
            </w:pPr>
          </w:p>
          <w:p w14:paraId="783B91E3" w14:textId="77777777" w:rsidR="004F4B06" w:rsidRDefault="00AE7C5D">
            <w:pPr>
              <w:spacing w:before="120" w:after="120"/>
              <w:rPr>
                <w:color w:val="000000"/>
                <w:szCs w:val="24"/>
                <w:lang w:val="fr-CH"/>
              </w:rPr>
            </w:pPr>
            <w:r>
              <w:rPr>
                <w:color w:val="000000"/>
                <w:szCs w:val="24"/>
                <w:lang w:val="fr-CH"/>
              </w:rPr>
              <w:t>□ oui</w:t>
            </w:r>
          </w:p>
          <w:p w14:paraId="2058AE13" w14:textId="77777777" w:rsidR="004F4B06" w:rsidRDefault="00AE7C5D">
            <w:pPr>
              <w:spacing w:before="120" w:after="120"/>
              <w:rPr>
                <w:color w:val="000000"/>
                <w:szCs w:val="24"/>
                <w:lang w:val="fr-CH"/>
              </w:rPr>
            </w:pPr>
            <w:r>
              <w:rPr>
                <w:color w:val="000000"/>
                <w:szCs w:val="24"/>
                <w:lang w:val="fr-CH"/>
              </w:rPr>
              <w:t>Justification détaillée de sa réalisation dans un laboratoire cabinets médicaux des médecins avec certains titres postgrades:</w:t>
            </w:r>
          </w:p>
          <w:p w14:paraId="051AC514" w14:textId="77777777" w:rsidR="004F4B06" w:rsidRDefault="00AE7C5D">
            <w:pPr>
              <w:numPr>
                <w:ilvl w:val="0"/>
                <w:numId w:val="32"/>
              </w:numPr>
              <w:spacing w:before="120" w:after="120"/>
              <w:rPr>
                <w:color w:val="000000"/>
                <w:szCs w:val="24"/>
                <w:lang w:val="fr-CH"/>
              </w:rPr>
            </w:pPr>
            <w:r>
              <w:rPr>
                <w:color w:val="000000"/>
                <w:szCs w:val="24"/>
                <w:lang w:val="fr-CH"/>
              </w:rPr>
              <w:t>Conséquence/s thérapeutique/s immédiate/s pouvant être mise en place par le médecin sur la base du résultat obtenu dans la consultation:</w:t>
            </w:r>
          </w:p>
          <w:p w14:paraId="6F075040" w14:textId="77777777" w:rsidR="004F4B06" w:rsidRDefault="004F4B06">
            <w:pPr>
              <w:spacing w:before="120" w:after="120"/>
              <w:ind w:left="360"/>
              <w:rPr>
                <w:color w:val="000000"/>
                <w:szCs w:val="24"/>
                <w:lang w:val="fr-CH"/>
              </w:rPr>
            </w:pPr>
          </w:p>
          <w:p w14:paraId="069EAC1A" w14:textId="77777777" w:rsidR="004F4B06" w:rsidRDefault="004F4B06">
            <w:pPr>
              <w:spacing w:before="120" w:after="120"/>
              <w:ind w:left="360"/>
              <w:rPr>
                <w:color w:val="000000"/>
                <w:szCs w:val="24"/>
                <w:lang w:val="fr-CH"/>
              </w:rPr>
            </w:pPr>
          </w:p>
          <w:p w14:paraId="103D16DF" w14:textId="77777777" w:rsidR="004F4B06" w:rsidRDefault="00AE7C5D">
            <w:pPr>
              <w:numPr>
                <w:ilvl w:val="0"/>
                <w:numId w:val="32"/>
              </w:numPr>
              <w:spacing w:before="120" w:after="120"/>
              <w:rPr>
                <w:color w:val="000000"/>
                <w:szCs w:val="24"/>
                <w:lang w:val="fr-CH"/>
              </w:rPr>
            </w:pPr>
            <w:r>
              <w:rPr>
                <w:color w:val="000000"/>
                <w:szCs w:val="24"/>
                <w:lang w:val="fr-CH"/>
              </w:rPr>
              <w:t>Criticité de l'implémentation immédiate de la conséquence thérapeutique pour le patient:</w:t>
            </w:r>
          </w:p>
          <w:p w14:paraId="12A3300C" w14:textId="77777777" w:rsidR="004F4B06" w:rsidRDefault="004F4B06">
            <w:pPr>
              <w:spacing w:before="120" w:after="120"/>
              <w:rPr>
                <w:color w:val="000000"/>
                <w:szCs w:val="24"/>
                <w:lang w:val="fr-CH"/>
              </w:rPr>
            </w:pPr>
          </w:p>
          <w:p w14:paraId="1976F755" w14:textId="77777777" w:rsidR="004F4B06" w:rsidRDefault="004F4B06">
            <w:pPr>
              <w:spacing w:before="120" w:after="120"/>
              <w:rPr>
                <w:color w:val="000000"/>
                <w:szCs w:val="24"/>
                <w:lang w:val="fr-CH"/>
              </w:rPr>
            </w:pPr>
          </w:p>
        </w:tc>
      </w:tr>
      <w:tr w:rsidR="004F4B06" w14:paraId="1BE3EDCC" w14:textId="77777777">
        <w:tc>
          <w:tcPr>
            <w:tcW w:w="9287" w:type="dxa"/>
          </w:tcPr>
          <w:p w14:paraId="557336F6" w14:textId="77777777" w:rsidR="004F4B06" w:rsidRDefault="00AE7C5D">
            <w:pPr>
              <w:spacing w:before="120" w:after="120"/>
              <w:rPr>
                <w:color w:val="000000"/>
                <w:szCs w:val="24"/>
                <w:lang w:val="fr-CH"/>
              </w:rPr>
            </w:pPr>
            <w:r>
              <w:rPr>
                <w:color w:val="000000"/>
                <w:szCs w:val="24"/>
                <w:lang w:val="fr-CH"/>
              </w:rPr>
              <w:t xml:space="preserve">11.1.2 S'agit-il d'un </w:t>
            </w:r>
          </w:p>
          <w:p w14:paraId="40106F0F" w14:textId="77777777" w:rsidR="004F4B06" w:rsidRDefault="00AE7C5D">
            <w:pPr>
              <w:spacing w:before="120" w:after="120"/>
              <w:rPr>
                <w:color w:val="000000"/>
                <w:szCs w:val="24"/>
                <w:lang w:val="fr-CH"/>
              </w:rPr>
            </w:pPr>
            <w:r>
              <w:rPr>
                <w:color w:val="000000"/>
                <w:szCs w:val="24"/>
                <w:lang w:val="fr-CH"/>
              </w:rPr>
              <w:t>□ système d'analyse simple selon la QUALAB?</w:t>
            </w:r>
          </w:p>
          <w:p w14:paraId="5181574F" w14:textId="77777777" w:rsidR="004F4B06" w:rsidRDefault="00AE7C5D">
            <w:pPr>
              <w:spacing w:before="120" w:after="120"/>
              <w:rPr>
                <w:color w:val="000000"/>
                <w:szCs w:val="24"/>
                <w:lang w:val="fr-CH"/>
              </w:rPr>
            </w:pPr>
            <w:r>
              <w:rPr>
                <w:color w:val="000000"/>
                <w:szCs w:val="24"/>
                <w:lang w:val="fr-CH"/>
              </w:rPr>
              <w:t>□ oui                                           □ non</w:t>
            </w:r>
          </w:p>
          <w:p w14:paraId="69FF48C3" w14:textId="77777777" w:rsidR="004F4B06" w:rsidRDefault="00AE7C5D">
            <w:pPr>
              <w:spacing w:before="120" w:after="120"/>
              <w:ind w:left="425"/>
              <w:rPr>
                <w:color w:val="000000"/>
                <w:szCs w:val="24"/>
                <w:lang w:val="fr-CH"/>
              </w:rPr>
            </w:pPr>
            <w:r>
              <w:rPr>
                <w:color w:val="000000"/>
                <w:szCs w:val="24"/>
                <w:lang w:val="fr-CH"/>
              </w:rPr>
              <w:t xml:space="preserve">Si oui, veuillez annexer le document attestant ce fait. </w:t>
            </w:r>
          </w:p>
          <w:p w14:paraId="01976398" w14:textId="77777777" w:rsidR="004F4B06" w:rsidRDefault="00AE7C5D">
            <w:pPr>
              <w:spacing w:before="120" w:after="120"/>
              <w:rPr>
                <w:color w:val="000000"/>
                <w:szCs w:val="24"/>
                <w:lang w:val="fr-CH"/>
              </w:rPr>
            </w:pPr>
            <w:r>
              <w:rPr>
                <w:color w:val="000000"/>
                <w:szCs w:val="24"/>
                <w:lang w:val="fr-CH"/>
              </w:rPr>
              <w:t>□ système analytique complexe selon la QUALAB?</w:t>
            </w:r>
          </w:p>
          <w:p w14:paraId="27D47046" w14:textId="77777777" w:rsidR="004F4B06" w:rsidRDefault="00AE7C5D">
            <w:pPr>
              <w:spacing w:before="120" w:after="120"/>
              <w:rPr>
                <w:color w:val="000000"/>
                <w:szCs w:val="24"/>
                <w:lang w:val="fr-CH"/>
              </w:rPr>
            </w:pPr>
            <w:r>
              <w:rPr>
                <w:color w:val="000000"/>
                <w:szCs w:val="24"/>
                <w:lang w:val="fr-CH"/>
              </w:rPr>
              <w:t>□ oui                                           □ non</w:t>
            </w:r>
          </w:p>
        </w:tc>
      </w:tr>
      <w:tr w:rsidR="004F4B06" w:rsidRPr="00385E7B" w14:paraId="287D4268" w14:textId="77777777">
        <w:tc>
          <w:tcPr>
            <w:tcW w:w="9287" w:type="dxa"/>
          </w:tcPr>
          <w:p w14:paraId="12266B37" w14:textId="77777777" w:rsidR="004F4B06" w:rsidRDefault="00AE7C5D">
            <w:pPr>
              <w:spacing w:before="120" w:after="120"/>
              <w:rPr>
                <w:color w:val="000000"/>
                <w:szCs w:val="24"/>
                <w:lang w:val="fr-CH"/>
              </w:rPr>
            </w:pPr>
            <w:r>
              <w:rPr>
                <w:color w:val="000000"/>
                <w:szCs w:val="24"/>
                <w:lang w:val="fr-CH"/>
              </w:rPr>
              <w:t>11.1.3 Les CQI sont réalisés-ils conformément aux directives de la QUALAB?</w:t>
            </w:r>
          </w:p>
          <w:p w14:paraId="66EBCC5F" w14:textId="77777777" w:rsidR="004F4B06" w:rsidRDefault="00AE7C5D">
            <w:pPr>
              <w:spacing w:before="120" w:after="120"/>
              <w:rPr>
                <w:color w:val="000000"/>
                <w:szCs w:val="24"/>
                <w:lang w:val="fr-CH"/>
              </w:rPr>
            </w:pPr>
            <w:r>
              <w:rPr>
                <w:color w:val="000000"/>
                <w:szCs w:val="24"/>
                <w:lang w:val="fr-CH"/>
              </w:rPr>
              <w:t xml:space="preserve">□ oui                                           □ non </w:t>
            </w:r>
          </w:p>
          <w:p w14:paraId="7F0C4138"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142F0EA9" w14:textId="77777777" w:rsidR="004F4B06" w:rsidRDefault="004F4B06">
            <w:pPr>
              <w:spacing w:before="120" w:after="120"/>
              <w:rPr>
                <w:color w:val="000000"/>
                <w:szCs w:val="24"/>
                <w:lang w:val="fr-CH"/>
              </w:rPr>
            </w:pPr>
          </w:p>
          <w:p w14:paraId="1E8BCA90" w14:textId="77777777" w:rsidR="004F4B06" w:rsidRDefault="004F4B06">
            <w:pPr>
              <w:spacing w:before="120" w:after="120"/>
              <w:rPr>
                <w:color w:val="000000"/>
                <w:szCs w:val="24"/>
                <w:lang w:val="fr-CH"/>
              </w:rPr>
            </w:pPr>
          </w:p>
          <w:p w14:paraId="75AD1DCA" w14:textId="77777777" w:rsidR="00AE7C5D" w:rsidRDefault="00AE7C5D">
            <w:pPr>
              <w:spacing w:before="120" w:after="120"/>
              <w:rPr>
                <w:color w:val="000000"/>
                <w:szCs w:val="24"/>
                <w:lang w:val="fr-CH"/>
              </w:rPr>
            </w:pPr>
          </w:p>
          <w:p w14:paraId="3B93AC11" w14:textId="77777777" w:rsidR="00AE7C5D" w:rsidRDefault="00AE7C5D">
            <w:pPr>
              <w:spacing w:before="120" w:after="120"/>
              <w:rPr>
                <w:color w:val="000000"/>
                <w:szCs w:val="24"/>
                <w:lang w:val="fr-CH"/>
              </w:rPr>
            </w:pPr>
          </w:p>
          <w:p w14:paraId="6C52330C" w14:textId="2B3CEED4" w:rsidR="00AE7C5D" w:rsidRDefault="00AE7C5D">
            <w:pPr>
              <w:spacing w:before="120" w:after="120"/>
              <w:rPr>
                <w:color w:val="000000"/>
                <w:szCs w:val="24"/>
                <w:lang w:val="fr-CH"/>
              </w:rPr>
            </w:pPr>
          </w:p>
        </w:tc>
      </w:tr>
      <w:tr w:rsidR="004F4B06" w:rsidRPr="00385E7B" w14:paraId="1501D3D4" w14:textId="77777777">
        <w:tc>
          <w:tcPr>
            <w:tcW w:w="9287" w:type="dxa"/>
          </w:tcPr>
          <w:p w14:paraId="68694ABF" w14:textId="77777777" w:rsidR="004F4B06" w:rsidRDefault="00AE7C5D">
            <w:pPr>
              <w:spacing w:before="120" w:after="120"/>
              <w:rPr>
                <w:color w:val="000000"/>
                <w:szCs w:val="24"/>
                <w:lang w:val="fr-CH"/>
              </w:rPr>
            </w:pPr>
            <w:r>
              <w:rPr>
                <w:color w:val="000000"/>
                <w:szCs w:val="24"/>
                <w:lang w:val="fr-CH"/>
              </w:rPr>
              <w:t xml:space="preserve">11.1.4 L'analyse est-elle soumise au CQE obligatoire selon la </w:t>
            </w:r>
            <w:proofErr w:type="gramStart"/>
            <w:r>
              <w:rPr>
                <w:color w:val="000000"/>
                <w:szCs w:val="24"/>
                <w:lang w:val="fr-CH"/>
              </w:rPr>
              <w:t>QUALAB?</w:t>
            </w:r>
            <w:proofErr w:type="gramEnd"/>
          </w:p>
          <w:p w14:paraId="2A657FB8" w14:textId="77777777" w:rsidR="004F4B06" w:rsidRDefault="00AE7C5D">
            <w:pPr>
              <w:spacing w:before="120" w:after="120"/>
              <w:rPr>
                <w:color w:val="000000"/>
                <w:szCs w:val="24"/>
                <w:lang w:val="fr-CH"/>
              </w:rPr>
            </w:pPr>
            <w:r>
              <w:rPr>
                <w:color w:val="000000"/>
                <w:szCs w:val="24"/>
                <w:lang w:val="fr-CH"/>
              </w:rPr>
              <w:t>□ oui                                           □ non</w:t>
            </w:r>
          </w:p>
          <w:p w14:paraId="12E172C3" w14:textId="77777777" w:rsidR="004F4B06" w:rsidRDefault="00AE7C5D">
            <w:pPr>
              <w:spacing w:before="120" w:after="120"/>
              <w:rPr>
                <w:color w:val="000000"/>
                <w:szCs w:val="24"/>
                <w:lang w:val="fr-CH"/>
              </w:rPr>
            </w:pPr>
            <w:r>
              <w:rPr>
                <w:color w:val="000000"/>
                <w:szCs w:val="24"/>
                <w:lang w:val="fr-CH"/>
              </w:rPr>
              <w:lastRenderedPageBreak/>
              <w:t>Dans la négative, il est demandé de justifier pourquoi</w:t>
            </w:r>
          </w:p>
          <w:p w14:paraId="6DFC702A" w14:textId="77777777" w:rsidR="004F4B06" w:rsidRDefault="004F4B06">
            <w:pPr>
              <w:spacing w:before="120" w:after="120"/>
              <w:rPr>
                <w:color w:val="000000"/>
                <w:szCs w:val="24"/>
                <w:lang w:val="fr-CH"/>
              </w:rPr>
            </w:pPr>
          </w:p>
          <w:p w14:paraId="0867E67C" w14:textId="77777777" w:rsidR="004F4B06" w:rsidRDefault="004F4B06">
            <w:pPr>
              <w:spacing w:before="120" w:after="120"/>
              <w:rPr>
                <w:color w:val="000000"/>
                <w:szCs w:val="24"/>
                <w:lang w:val="fr-CH"/>
              </w:rPr>
            </w:pPr>
          </w:p>
        </w:tc>
      </w:tr>
      <w:tr w:rsidR="004F4B06" w:rsidRPr="00385E7B" w14:paraId="6271D234" w14:textId="77777777">
        <w:tc>
          <w:tcPr>
            <w:tcW w:w="9287" w:type="dxa"/>
          </w:tcPr>
          <w:p w14:paraId="02282903" w14:textId="77777777" w:rsidR="004F4B06" w:rsidRDefault="00AE7C5D">
            <w:pPr>
              <w:spacing w:before="120" w:after="120"/>
              <w:rPr>
                <w:color w:val="000000"/>
                <w:szCs w:val="24"/>
                <w:lang w:val="fr-CH"/>
              </w:rPr>
            </w:pPr>
            <w:r>
              <w:rPr>
                <w:color w:val="000000"/>
                <w:szCs w:val="24"/>
                <w:lang w:val="fr-CH"/>
              </w:rPr>
              <w:lastRenderedPageBreak/>
              <w:t xml:space="preserve">11.1.5 Les CQE sont-ils réalisés conformément aux directives de la </w:t>
            </w:r>
            <w:proofErr w:type="gramStart"/>
            <w:r>
              <w:rPr>
                <w:color w:val="000000"/>
                <w:szCs w:val="24"/>
                <w:lang w:val="fr-CH"/>
              </w:rPr>
              <w:t>QUALAB?</w:t>
            </w:r>
            <w:proofErr w:type="gramEnd"/>
          </w:p>
          <w:p w14:paraId="59BA0605" w14:textId="77777777" w:rsidR="004F4B06" w:rsidRDefault="00AE7C5D">
            <w:pPr>
              <w:spacing w:before="120" w:after="120"/>
              <w:rPr>
                <w:color w:val="000000"/>
                <w:szCs w:val="24"/>
                <w:lang w:val="fr-CH"/>
              </w:rPr>
            </w:pPr>
            <w:r>
              <w:rPr>
                <w:color w:val="000000"/>
                <w:szCs w:val="24"/>
                <w:lang w:val="fr-CH"/>
              </w:rPr>
              <w:t>□ oui                                           □ non</w:t>
            </w:r>
          </w:p>
          <w:p w14:paraId="5085D4EB" w14:textId="77777777" w:rsidR="004F4B06" w:rsidRDefault="00AE7C5D">
            <w:pPr>
              <w:spacing w:before="120" w:after="120"/>
              <w:rPr>
                <w:color w:val="000000"/>
                <w:szCs w:val="24"/>
                <w:lang w:val="fr-CH"/>
              </w:rPr>
            </w:pPr>
            <w:r>
              <w:rPr>
                <w:color w:val="000000"/>
                <w:szCs w:val="24"/>
                <w:lang w:val="fr-CH"/>
              </w:rPr>
              <w:t>Dans la négative, il est demandé de justifier pourquoi</w:t>
            </w:r>
          </w:p>
          <w:p w14:paraId="394629D1" w14:textId="77777777" w:rsidR="004F4B06" w:rsidRDefault="004F4B06">
            <w:pPr>
              <w:spacing w:before="120" w:after="120"/>
              <w:rPr>
                <w:color w:val="000000"/>
                <w:szCs w:val="24"/>
                <w:lang w:val="fr-CH"/>
              </w:rPr>
            </w:pPr>
          </w:p>
          <w:p w14:paraId="53BF06B9" w14:textId="77777777" w:rsidR="004F4B06" w:rsidRDefault="004F4B06">
            <w:pPr>
              <w:spacing w:before="120" w:after="120"/>
              <w:rPr>
                <w:color w:val="000000"/>
                <w:szCs w:val="24"/>
                <w:lang w:val="fr-CH"/>
              </w:rPr>
            </w:pPr>
          </w:p>
        </w:tc>
      </w:tr>
      <w:tr w:rsidR="004F4B06" w:rsidRPr="00385E7B" w14:paraId="1D034691" w14:textId="77777777">
        <w:tc>
          <w:tcPr>
            <w:tcW w:w="9287" w:type="dxa"/>
          </w:tcPr>
          <w:p w14:paraId="4399FD6A" w14:textId="77777777" w:rsidR="004F4B06" w:rsidRDefault="00AE7C5D">
            <w:pPr>
              <w:tabs>
                <w:tab w:val="left" w:pos="567"/>
              </w:tabs>
              <w:spacing w:before="120" w:after="120"/>
              <w:rPr>
                <w:color w:val="000000"/>
                <w:lang w:val="fr-CH"/>
              </w:rPr>
            </w:pPr>
            <w:r>
              <w:rPr>
                <w:color w:val="000000"/>
                <w:lang w:val="fr-CH"/>
              </w:rPr>
              <w:t xml:space="preserve">11.1.6 L'analyse permet-elle la clarification de la question suivante se posant de façon relativement fréquente dans le cabinet médical du titre postgrade </w:t>
            </w:r>
            <w:proofErr w:type="gramStart"/>
            <w:r>
              <w:rPr>
                <w:color w:val="000000"/>
                <w:lang w:val="fr-CH"/>
              </w:rPr>
              <w:t>concerné?</w:t>
            </w:r>
            <w:proofErr w:type="gramEnd"/>
          </w:p>
          <w:p w14:paraId="059BB443"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415F1F45" w14:textId="77777777" w:rsidR="004F4B06" w:rsidRDefault="00AE7C5D">
            <w:pPr>
              <w:tabs>
                <w:tab w:val="left" w:pos="567"/>
              </w:tabs>
              <w:spacing w:before="120" w:after="120"/>
              <w:rPr>
                <w:color w:val="000000"/>
                <w:lang w:val="fr-CH"/>
              </w:rPr>
            </w:pPr>
            <w:r>
              <w:rPr>
                <w:color w:val="000000"/>
                <w:lang w:val="fr-CH"/>
              </w:rPr>
              <w:t>La question au cabinet médical spécialisé est:</w:t>
            </w:r>
          </w:p>
          <w:p w14:paraId="793F64FE" w14:textId="77777777" w:rsidR="004F4B06" w:rsidRDefault="004F4B06">
            <w:pPr>
              <w:tabs>
                <w:tab w:val="left" w:pos="567"/>
              </w:tabs>
              <w:spacing w:before="120" w:after="120"/>
              <w:rPr>
                <w:color w:val="000000"/>
                <w:lang w:val="fr-CH"/>
              </w:rPr>
            </w:pPr>
          </w:p>
          <w:p w14:paraId="101256B1" w14:textId="77777777" w:rsidR="004F4B06" w:rsidRDefault="00AE7C5D">
            <w:pPr>
              <w:tabs>
                <w:tab w:val="left" w:pos="567"/>
              </w:tabs>
              <w:spacing w:before="120" w:after="120"/>
              <w:rPr>
                <w:color w:val="000000"/>
                <w:lang w:val="fr-CH"/>
              </w:rPr>
            </w:pPr>
            <w:r>
              <w:rPr>
                <w:color w:val="000000"/>
                <w:lang w:val="fr-CH"/>
              </w:rPr>
              <w:t xml:space="preserve">La fréquence de la question au cabinet médical spécialisé est: </w:t>
            </w:r>
          </w:p>
          <w:p w14:paraId="2A9485DD" w14:textId="77777777" w:rsidR="004F4B06" w:rsidRDefault="004F4B06">
            <w:pPr>
              <w:tabs>
                <w:tab w:val="left" w:pos="567"/>
              </w:tabs>
              <w:spacing w:before="120" w:after="120"/>
              <w:rPr>
                <w:color w:val="000000"/>
                <w:lang w:val="fr-CH"/>
              </w:rPr>
            </w:pPr>
          </w:p>
          <w:p w14:paraId="1EE046A7" w14:textId="77777777" w:rsidR="004F4B06" w:rsidRDefault="004F4B06">
            <w:pPr>
              <w:tabs>
                <w:tab w:val="left" w:pos="567"/>
              </w:tabs>
              <w:spacing w:before="120" w:after="120"/>
              <w:rPr>
                <w:color w:val="000000"/>
                <w:lang w:val="fr-CH"/>
              </w:rPr>
            </w:pPr>
          </w:p>
        </w:tc>
      </w:tr>
      <w:tr w:rsidR="004F4B06" w:rsidRPr="00385E7B" w14:paraId="1F543ADE" w14:textId="77777777">
        <w:tc>
          <w:tcPr>
            <w:tcW w:w="9287" w:type="dxa"/>
          </w:tcPr>
          <w:p w14:paraId="21B6F09C" w14:textId="77777777" w:rsidR="004F4B06" w:rsidRDefault="00AE7C5D">
            <w:pPr>
              <w:tabs>
                <w:tab w:val="left" w:pos="567"/>
              </w:tabs>
              <w:spacing w:before="120" w:after="120"/>
              <w:rPr>
                <w:color w:val="000000"/>
                <w:lang w:val="fr-CH"/>
              </w:rPr>
            </w:pPr>
            <w:r>
              <w:rPr>
                <w:color w:val="000000"/>
                <w:lang w:val="fr-CH"/>
              </w:rPr>
              <w:t xml:space="preserve">11.1.7 L'analyse isolée est-elle en soi de haute signification diagnostique, </w:t>
            </w:r>
            <w:proofErr w:type="gramStart"/>
            <w:r>
              <w:rPr>
                <w:color w:val="000000"/>
                <w:lang w:val="fr-CH"/>
              </w:rPr>
              <w:t>de manière à ce</w:t>
            </w:r>
            <w:proofErr w:type="gramEnd"/>
            <w:r>
              <w:rPr>
                <w:color w:val="000000"/>
                <w:lang w:val="fr-CH"/>
              </w:rPr>
              <w:t xml:space="preserve"> que le médecin puisse prendre immédiatement les décisions de prise en charge ou de traitement ciblées </w:t>
            </w:r>
            <w:proofErr w:type="gramStart"/>
            <w:r>
              <w:rPr>
                <w:color w:val="000000"/>
                <w:lang w:val="fr-CH"/>
              </w:rPr>
              <w:t>suivantes?</w:t>
            </w:r>
            <w:proofErr w:type="gramEnd"/>
          </w:p>
          <w:p w14:paraId="0239528A"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6C201EA5" w14:textId="77777777" w:rsidR="004F4B06" w:rsidRDefault="00AE7C5D">
            <w:pPr>
              <w:tabs>
                <w:tab w:val="left" w:pos="567"/>
              </w:tabs>
              <w:spacing w:before="120" w:after="120"/>
              <w:rPr>
                <w:color w:val="000000"/>
                <w:lang w:val="fr-CH"/>
              </w:rPr>
            </w:pPr>
            <w:r>
              <w:rPr>
                <w:color w:val="000000"/>
                <w:lang w:val="fr-CH"/>
              </w:rPr>
              <w:t xml:space="preserve"> Les décisions de prise en charge ou de traitement ciblées sont:</w:t>
            </w:r>
          </w:p>
          <w:p w14:paraId="274487B9" w14:textId="77777777" w:rsidR="004F4B06" w:rsidRDefault="004F4B06">
            <w:pPr>
              <w:tabs>
                <w:tab w:val="left" w:pos="567"/>
              </w:tabs>
              <w:spacing w:before="120" w:after="120"/>
              <w:rPr>
                <w:color w:val="000000"/>
                <w:lang w:val="fr-CH"/>
              </w:rPr>
            </w:pPr>
          </w:p>
          <w:p w14:paraId="0B177E48" w14:textId="77777777" w:rsidR="004F4B06" w:rsidRDefault="004F4B06">
            <w:pPr>
              <w:tabs>
                <w:tab w:val="left" w:pos="567"/>
              </w:tabs>
              <w:spacing w:before="120" w:after="120"/>
              <w:rPr>
                <w:color w:val="000000"/>
                <w:lang w:val="fr-CH"/>
              </w:rPr>
            </w:pPr>
          </w:p>
        </w:tc>
      </w:tr>
      <w:tr w:rsidR="004F4B06" w:rsidRPr="00385E7B" w14:paraId="2CAF70FF" w14:textId="77777777">
        <w:tc>
          <w:tcPr>
            <w:tcW w:w="9287" w:type="dxa"/>
          </w:tcPr>
          <w:p w14:paraId="7D631EA7" w14:textId="77777777" w:rsidR="004F4B06" w:rsidRDefault="00AE7C5D">
            <w:pPr>
              <w:tabs>
                <w:tab w:val="left" w:pos="567"/>
              </w:tabs>
              <w:spacing w:before="120" w:after="120"/>
              <w:rPr>
                <w:color w:val="000000"/>
                <w:lang w:val="fr-CH"/>
              </w:rPr>
            </w:pPr>
            <w:r>
              <w:rPr>
                <w:color w:val="000000"/>
                <w:lang w:val="fr-CH"/>
              </w:rPr>
              <w:t xml:space="preserve">11.1.8 Le résultat est obtenu dans un temps d’attente raisonnable </w:t>
            </w:r>
            <w:proofErr w:type="gramStart"/>
            <w:r>
              <w:rPr>
                <w:color w:val="000000"/>
                <w:lang w:val="fr-CH"/>
              </w:rPr>
              <w:t>de manière à ce</w:t>
            </w:r>
            <w:proofErr w:type="gramEnd"/>
            <w:r>
              <w:rPr>
                <w:color w:val="000000"/>
                <w:lang w:val="fr-CH"/>
              </w:rPr>
              <w:t xml:space="preserve"> qu’un résultat normal épargne au patient une nouvelle consultation au cabinet dans un délai </w:t>
            </w:r>
            <w:proofErr w:type="gramStart"/>
            <w:r>
              <w:rPr>
                <w:color w:val="000000"/>
                <w:lang w:val="fr-CH"/>
              </w:rPr>
              <w:t>court:</w:t>
            </w:r>
            <w:proofErr w:type="gramEnd"/>
          </w:p>
          <w:p w14:paraId="5E9BDBDC"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                                           </w:t>
            </w:r>
            <w:r>
              <w:rPr>
                <w:color w:val="000000"/>
                <w:szCs w:val="24"/>
                <w:lang w:val="fr-CH"/>
              </w:rPr>
              <w:t>□</w:t>
            </w:r>
            <w:r>
              <w:rPr>
                <w:color w:val="000000"/>
                <w:lang w:val="fr-CH"/>
              </w:rPr>
              <w:t xml:space="preserve"> non</w:t>
            </w:r>
          </w:p>
          <w:p w14:paraId="1C4E760B" w14:textId="77777777" w:rsidR="004F4B06" w:rsidRDefault="00AE7C5D">
            <w:pPr>
              <w:tabs>
                <w:tab w:val="left" w:pos="567"/>
              </w:tabs>
              <w:spacing w:before="120" w:after="120"/>
              <w:rPr>
                <w:color w:val="000000"/>
                <w:lang w:val="fr-CH"/>
              </w:rPr>
            </w:pPr>
            <w:r>
              <w:rPr>
                <w:color w:val="000000"/>
                <w:lang w:val="fr-CH"/>
              </w:rPr>
              <w:t xml:space="preserve">Temps d'attente pour l'obtention du résultat d'analyse: </w:t>
            </w:r>
          </w:p>
          <w:p w14:paraId="091345C9" w14:textId="77777777" w:rsidR="004F4B06" w:rsidRDefault="004F4B06">
            <w:pPr>
              <w:tabs>
                <w:tab w:val="left" w:pos="567"/>
              </w:tabs>
              <w:spacing w:before="120" w:after="120"/>
              <w:rPr>
                <w:color w:val="000000"/>
                <w:lang w:val="fr-CH"/>
              </w:rPr>
            </w:pPr>
          </w:p>
          <w:p w14:paraId="6C365859" w14:textId="77777777" w:rsidR="004F4B06" w:rsidRDefault="004F4B06">
            <w:pPr>
              <w:tabs>
                <w:tab w:val="left" w:pos="567"/>
              </w:tabs>
              <w:spacing w:before="120" w:after="120"/>
              <w:rPr>
                <w:color w:val="000000"/>
                <w:lang w:val="fr-CH"/>
              </w:rPr>
            </w:pPr>
          </w:p>
          <w:p w14:paraId="19BAD3DD" w14:textId="77777777" w:rsidR="00AE7C5D" w:rsidRDefault="00AE7C5D">
            <w:pPr>
              <w:tabs>
                <w:tab w:val="left" w:pos="567"/>
              </w:tabs>
              <w:spacing w:before="120" w:after="120"/>
              <w:rPr>
                <w:color w:val="000000"/>
                <w:lang w:val="fr-CH"/>
              </w:rPr>
            </w:pPr>
          </w:p>
          <w:p w14:paraId="55B6293C" w14:textId="77777777" w:rsidR="00AE7C5D" w:rsidRDefault="00AE7C5D">
            <w:pPr>
              <w:tabs>
                <w:tab w:val="left" w:pos="567"/>
              </w:tabs>
              <w:spacing w:before="120" w:after="120"/>
              <w:rPr>
                <w:color w:val="000000"/>
                <w:lang w:val="fr-CH"/>
              </w:rPr>
            </w:pPr>
          </w:p>
          <w:p w14:paraId="1296A4DE" w14:textId="77777777" w:rsidR="00AE7C5D" w:rsidRDefault="00AE7C5D">
            <w:pPr>
              <w:tabs>
                <w:tab w:val="left" w:pos="567"/>
              </w:tabs>
              <w:spacing w:before="120" w:after="120"/>
              <w:rPr>
                <w:color w:val="000000"/>
                <w:lang w:val="fr-CH"/>
              </w:rPr>
            </w:pPr>
          </w:p>
          <w:p w14:paraId="7B455E65" w14:textId="77777777" w:rsidR="00AE7C5D" w:rsidRDefault="00AE7C5D">
            <w:pPr>
              <w:tabs>
                <w:tab w:val="left" w:pos="567"/>
              </w:tabs>
              <w:spacing w:before="120" w:after="120"/>
              <w:rPr>
                <w:color w:val="000000"/>
                <w:lang w:val="fr-CH"/>
              </w:rPr>
            </w:pPr>
          </w:p>
          <w:p w14:paraId="4368F5EE" w14:textId="383F9BB6" w:rsidR="00AE7C5D" w:rsidRDefault="00AE7C5D">
            <w:pPr>
              <w:tabs>
                <w:tab w:val="left" w:pos="567"/>
              </w:tabs>
              <w:spacing w:before="120" w:after="120"/>
              <w:rPr>
                <w:color w:val="000000"/>
                <w:lang w:val="fr-CH"/>
              </w:rPr>
            </w:pPr>
          </w:p>
        </w:tc>
      </w:tr>
      <w:tr w:rsidR="004F4B06" w14:paraId="01544EB8" w14:textId="77777777">
        <w:tc>
          <w:tcPr>
            <w:tcW w:w="9287" w:type="dxa"/>
          </w:tcPr>
          <w:p w14:paraId="618EAFB1" w14:textId="77777777" w:rsidR="004F4B06" w:rsidRDefault="00AE7C5D">
            <w:pPr>
              <w:tabs>
                <w:tab w:val="left" w:pos="567"/>
              </w:tabs>
              <w:spacing w:before="120" w:after="120"/>
              <w:rPr>
                <w:color w:val="000000"/>
                <w:lang w:val="fr-CH"/>
              </w:rPr>
            </w:pPr>
            <w:r>
              <w:rPr>
                <w:color w:val="000000"/>
                <w:lang w:val="fr-CH"/>
              </w:rPr>
              <w:t xml:space="preserve">11.1.9 L'analyse peut-elle se faire de façon relativement simple et robuste à partir d’un échantillon natif (p.ex. sang complet, urine, frottis) de petit volume sans préparation </w:t>
            </w:r>
            <w:proofErr w:type="gramStart"/>
            <w:r>
              <w:rPr>
                <w:color w:val="000000"/>
                <w:lang w:val="fr-CH"/>
              </w:rPr>
              <w:t>particulière?</w:t>
            </w:r>
            <w:proofErr w:type="gramEnd"/>
          </w:p>
          <w:p w14:paraId="39F6F6F6"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w:t>
            </w:r>
          </w:p>
          <w:p w14:paraId="526D1727" w14:textId="77777777" w:rsidR="004F4B06" w:rsidRDefault="004F4B06">
            <w:pPr>
              <w:tabs>
                <w:tab w:val="left" w:pos="567"/>
              </w:tabs>
              <w:spacing w:before="120" w:after="120"/>
              <w:rPr>
                <w:color w:val="000000"/>
                <w:lang w:val="fr-CH"/>
              </w:rPr>
            </w:pPr>
          </w:p>
          <w:p w14:paraId="3E1E2090" w14:textId="77777777" w:rsidR="004F4B06" w:rsidRDefault="004F4B06">
            <w:pPr>
              <w:tabs>
                <w:tab w:val="left" w:pos="567"/>
              </w:tabs>
              <w:spacing w:before="120" w:after="120"/>
              <w:rPr>
                <w:color w:val="000000"/>
                <w:lang w:val="fr-CH"/>
              </w:rPr>
            </w:pPr>
          </w:p>
          <w:p w14:paraId="24D415A5" w14:textId="77777777" w:rsidR="004F4B06" w:rsidRDefault="00AE7C5D">
            <w:pPr>
              <w:tabs>
                <w:tab w:val="left" w:pos="567"/>
              </w:tabs>
              <w:spacing w:before="120" w:after="120"/>
              <w:rPr>
                <w:color w:val="000000"/>
                <w:lang w:val="fr-CH"/>
              </w:rPr>
            </w:pPr>
            <w:r>
              <w:rPr>
                <w:color w:val="000000"/>
                <w:szCs w:val="24"/>
                <w:lang w:val="fr-CH"/>
              </w:rPr>
              <w:lastRenderedPageBreak/>
              <w:t xml:space="preserve">□ </w:t>
            </w:r>
            <w:r>
              <w:rPr>
                <w:color w:val="000000"/>
                <w:lang w:val="fr-CH"/>
              </w:rPr>
              <w:t>non</w:t>
            </w:r>
          </w:p>
          <w:p w14:paraId="774F32E7" w14:textId="77777777" w:rsidR="004F4B06" w:rsidRDefault="004F4B06">
            <w:pPr>
              <w:tabs>
                <w:tab w:val="left" w:pos="567"/>
              </w:tabs>
              <w:spacing w:before="120" w:after="120"/>
              <w:rPr>
                <w:color w:val="000000"/>
                <w:lang w:val="fr-CH"/>
              </w:rPr>
            </w:pPr>
          </w:p>
          <w:p w14:paraId="3460D190" w14:textId="77777777" w:rsidR="004F4B06" w:rsidRDefault="004F4B06">
            <w:pPr>
              <w:tabs>
                <w:tab w:val="left" w:pos="567"/>
              </w:tabs>
              <w:spacing w:before="120" w:after="120"/>
              <w:rPr>
                <w:color w:val="000000"/>
                <w:lang w:val="fr-CH"/>
              </w:rPr>
            </w:pPr>
          </w:p>
        </w:tc>
      </w:tr>
      <w:tr w:rsidR="004F4B06" w14:paraId="7AF48755" w14:textId="77777777">
        <w:tc>
          <w:tcPr>
            <w:tcW w:w="9287" w:type="dxa"/>
          </w:tcPr>
          <w:p w14:paraId="1A5C8E4F" w14:textId="77777777" w:rsidR="004F4B06" w:rsidRDefault="00AE7C5D">
            <w:pPr>
              <w:tabs>
                <w:tab w:val="left" w:pos="567"/>
              </w:tabs>
              <w:spacing w:before="120" w:after="120"/>
              <w:rPr>
                <w:color w:val="000000"/>
                <w:lang w:val="fr-CH"/>
              </w:rPr>
            </w:pPr>
            <w:r>
              <w:rPr>
                <w:color w:val="000000"/>
                <w:lang w:val="fr-CH"/>
              </w:rPr>
              <w:lastRenderedPageBreak/>
              <w:t>11.1.10 L'an</w:t>
            </w:r>
            <w:r>
              <w:rPr>
                <w:lang w:val="fr-CH"/>
              </w:rPr>
              <w:t xml:space="preserve">alyse </w:t>
            </w:r>
            <w:r>
              <w:rPr>
                <w:color w:val="000000"/>
                <w:lang w:val="fr-CH"/>
              </w:rPr>
              <w:t>réalisée au laboratoire de cabinet médical diffère-t-elle techniquement de la même analyse effectuée dans un laboratoire d'analyse?</w:t>
            </w:r>
          </w:p>
          <w:p w14:paraId="6BCC3FA5"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oui</w:t>
            </w:r>
          </w:p>
          <w:p w14:paraId="15B28535" w14:textId="77777777" w:rsidR="004F4B06" w:rsidRDefault="004F4B06">
            <w:pPr>
              <w:tabs>
                <w:tab w:val="left" w:pos="567"/>
              </w:tabs>
              <w:spacing w:before="120" w:after="120"/>
              <w:rPr>
                <w:color w:val="000000"/>
                <w:lang w:val="fr-CH"/>
              </w:rPr>
            </w:pPr>
          </w:p>
          <w:p w14:paraId="7CACFF78" w14:textId="77777777" w:rsidR="004F4B06" w:rsidRDefault="004F4B06">
            <w:pPr>
              <w:tabs>
                <w:tab w:val="left" w:pos="567"/>
              </w:tabs>
              <w:spacing w:before="120" w:after="120"/>
              <w:rPr>
                <w:color w:val="000000"/>
                <w:lang w:val="fr-CH"/>
              </w:rPr>
            </w:pPr>
          </w:p>
          <w:p w14:paraId="13D187CC" w14:textId="77777777" w:rsidR="004F4B06" w:rsidRDefault="00AE7C5D">
            <w:pPr>
              <w:tabs>
                <w:tab w:val="left" w:pos="567"/>
              </w:tabs>
              <w:spacing w:before="120" w:after="120"/>
              <w:rPr>
                <w:color w:val="000000"/>
                <w:lang w:val="fr-CH"/>
              </w:rPr>
            </w:pPr>
            <w:r>
              <w:rPr>
                <w:color w:val="000000"/>
                <w:szCs w:val="24"/>
                <w:lang w:val="fr-CH"/>
              </w:rPr>
              <w:t>□</w:t>
            </w:r>
            <w:r>
              <w:rPr>
                <w:color w:val="000000"/>
                <w:lang w:val="fr-CH"/>
              </w:rPr>
              <w:t xml:space="preserve"> non</w:t>
            </w:r>
          </w:p>
          <w:p w14:paraId="6853517B" w14:textId="77777777" w:rsidR="004F4B06" w:rsidRDefault="004F4B06">
            <w:pPr>
              <w:tabs>
                <w:tab w:val="left" w:pos="567"/>
              </w:tabs>
              <w:spacing w:before="120" w:after="120"/>
              <w:rPr>
                <w:color w:val="000000"/>
                <w:lang w:val="fr-CH"/>
              </w:rPr>
            </w:pPr>
          </w:p>
          <w:p w14:paraId="5F69DA9C" w14:textId="77777777" w:rsidR="004F4B06" w:rsidRDefault="004F4B06">
            <w:pPr>
              <w:tabs>
                <w:tab w:val="left" w:pos="567"/>
              </w:tabs>
              <w:spacing w:before="120" w:after="120"/>
              <w:rPr>
                <w:color w:val="000000"/>
                <w:lang w:val="fr-CH"/>
              </w:rPr>
            </w:pPr>
          </w:p>
        </w:tc>
      </w:tr>
      <w:tr w:rsidR="004F4B06" w14:paraId="74602EC9" w14:textId="77777777">
        <w:tc>
          <w:tcPr>
            <w:tcW w:w="9287" w:type="dxa"/>
          </w:tcPr>
          <w:p w14:paraId="11F8C0F7" w14:textId="77777777" w:rsidR="004F4B06" w:rsidRDefault="00AE7C5D">
            <w:pPr>
              <w:tabs>
                <w:tab w:val="left" w:pos="567"/>
              </w:tabs>
              <w:spacing w:before="120" w:after="120"/>
              <w:rPr>
                <w:color w:val="000000"/>
                <w:lang w:val="fr-CH"/>
              </w:rPr>
            </w:pPr>
            <w:r>
              <w:rPr>
                <w:color w:val="000000"/>
                <w:lang w:val="fr-CH"/>
              </w:rPr>
              <w:t xml:space="preserve">11.1.11 L’analyse correspond-elle à l’état actuel de la science et de la technique de laboratoire? </w:t>
            </w:r>
          </w:p>
          <w:p w14:paraId="0F0F8B97" w14:textId="77777777" w:rsidR="004F4B06" w:rsidRDefault="00AE7C5D">
            <w:pPr>
              <w:tabs>
                <w:tab w:val="left" w:pos="567"/>
              </w:tabs>
              <w:spacing w:before="120" w:after="120"/>
              <w:rPr>
                <w:color w:val="000000"/>
                <w:szCs w:val="24"/>
                <w:lang w:val="fr-CH"/>
              </w:rPr>
            </w:pPr>
            <w:r>
              <w:rPr>
                <w:color w:val="000000"/>
                <w:szCs w:val="24"/>
                <w:lang w:val="fr-CH"/>
              </w:rPr>
              <w:t>Justificatif détaillé:</w:t>
            </w:r>
          </w:p>
          <w:p w14:paraId="626ADABF" w14:textId="77777777" w:rsidR="004F4B06" w:rsidRDefault="004F4B06">
            <w:pPr>
              <w:tabs>
                <w:tab w:val="left" w:pos="567"/>
              </w:tabs>
              <w:spacing w:before="120" w:after="120"/>
              <w:rPr>
                <w:color w:val="000000"/>
                <w:szCs w:val="24"/>
                <w:lang w:val="fr-CH"/>
              </w:rPr>
            </w:pPr>
          </w:p>
          <w:p w14:paraId="3856C8C0" w14:textId="77777777" w:rsidR="004F4B06" w:rsidRDefault="004F4B06">
            <w:pPr>
              <w:tabs>
                <w:tab w:val="left" w:pos="567"/>
              </w:tabs>
              <w:spacing w:before="120" w:after="120"/>
              <w:rPr>
                <w:color w:val="000000"/>
                <w:lang w:val="fr-CH"/>
              </w:rPr>
            </w:pPr>
          </w:p>
        </w:tc>
      </w:tr>
      <w:tr w:rsidR="004F4B06" w14:paraId="35C6EDF8" w14:textId="77777777">
        <w:tc>
          <w:tcPr>
            <w:tcW w:w="9287" w:type="dxa"/>
          </w:tcPr>
          <w:p w14:paraId="28EFC856" w14:textId="77777777" w:rsidR="004F4B06" w:rsidRDefault="00AE7C5D">
            <w:pPr>
              <w:tabs>
                <w:tab w:val="left" w:pos="567"/>
              </w:tabs>
              <w:spacing w:before="120" w:after="120"/>
              <w:rPr>
                <w:color w:val="000000"/>
                <w:highlight w:val="yellow"/>
                <w:lang w:val="fr-CH"/>
              </w:rPr>
            </w:pPr>
            <w:r>
              <w:rPr>
                <w:color w:val="000000"/>
                <w:lang w:val="fr-CH"/>
              </w:rPr>
              <w:t>11.1.12 La performance de l'analyse est-elle adéquate pour son indication?</w:t>
            </w:r>
          </w:p>
          <w:p w14:paraId="11E553B3" w14:textId="77777777" w:rsidR="004F4B06" w:rsidRDefault="00AE7C5D">
            <w:pPr>
              <w:tabs>
                <w:tab w:val="left" w:pos="567"/>
              </w:tabs>
              <w:spacing w:before="120" w:after="120"/>
              <w:rPr>
                <w:color w:val="000000"/>
                <w:szCs w:val="24"/>
                <w:lang w:val="fr-CH"/>
              </w:rPr>
            </w:pPr>
            <w:r>
              <w:rPr>
                <w:color w:val="000000"/>
                <w:szCs w:val="24"/>
                <w:lang w:val="fr-CH"/>
              </w:rPr>
              <w:t>Justificatif détaillé:</w:t>
            </w:r>
          </w:p>
          <w:p w14:paraId="25C8C64E" w14:textId="77777777" w:rsidR="004F4B06" w:rsidRDefault="004F4B06">
            <w:pPr>
              <w:tabs>
                <w:tab w:val="left" w:pos="567"/>
              </w:tabs>
              <w:spacing w:before="120" w:after="120"/>
              <w:rPr>
                <w:color w:val="000000"/>
                <w:szCs w:val="24"/>
                <w:lang w:val="fr-CH"/>
              </w:rPr>
            </w:pPr>
          </w:p>
          <w:p w14:paraId="226C74BB" w14:textId="77777777" w:rsidR="004F4B06" w:rsidRDefault="004F4B06">
            <w:pPr>
              <w:tabs>
                <w:tab w:val="left" w:pos="567"/>
              </w:tabs>
              <w:spacing w:before="120" w:after="120"/>
              <w:rPr>
                <w:color w:val="000000"/>
                <w:lang w:val="fr-CH"/>
              </w:rPr>
            </w:pPr>
          </w:p>
        </w:tc>
      </w:tr>
      <w:tr w:rsidR="004F4B06" w14:paraId="07B83A41" w14:textId="77777777">
        <w:tc>
          <w:tcPr>
            <w:tcW w:w="9287" w:type="dxa"/>
          </w:tcPr>
          <w:p w14:paraId="2BA41A3D" w14:textId="77777777" w:rsidR="004F4B06" w:rsidRDefault="00AE7C5D">
            <w:pPr>
              <w:spacing w:before="120" w:after="120"/>
              <w:rPr>
                <w:color w:val="000000"/>
                <w:szCs w:val="24"/>
                <w:lang w:val="fr-CH"/>
              </w:rPr>
            </w:pPr>
            <w:r>
              <w:rPr>
                <w:color w:val="000000"/>
                <w:szCs w:val="24"/>
                <w:lang w:val="fr-CH"/>
              </w:rPr>
              <w:t>11.1.13 Le processus de prise en charge du patient si l'analyse est réalisée dans le laboratoire de cabinet médical de médecins avec certains titres postgrades est</w:t>
            </w:r>
          </w:p>
          <w:p w14:paraId="518F5327" w14:textId="77777777" w:rsidR="004F4B06" w:rsidRDefault="00AE7C5D">
            <w:pPr>
              <w:spacing w:before="120" w:after="120"/>
              <w:rPr>
                <w:color w:val="000000"/>
                <w:szCs w:val="24"/>
                <w:lang w:val="fr-CH"/>
              </w:rPr>
            </w:pPr>
            <w:r>
              <w:rPr>
                <w:color w:val="000000"/>
                <w:szCs w:val="24"/>
                <w:lang w:val="fr-CH"/>
              </w:rPr>
              <w:t>□ plus efficace 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0275D377" w14:textId="77777777" w:rsidR="004F4B06" w:rsidRDefault="00AE7C5D">
            <w:pPr>
              <w:spacing w:before="120" w:after="120"/>
              <w:rPr>
                <w:color w:val="000000"/>
                <w:szCs w:val="24"/>
                <w:lang w:val="fr-CH"/>
              </w:rPr>
            </w:pPr>
            <w:r>
              <w:rPr>
                <w:color w:val="000000"/>
                <w:szCs w:val="24"/>
                <w:lang w:val="fr-CH"/>
              </w:rPr>
              <w:t>Justificatif détaillé:</w:t>
            </w:r>
          </w:p>
          <w:p w14:paraId="7D3E3CF7" w14:textId="77777777" w:rsidR="004F4B06" w:rsidRDefault="004F4B06">
            <w:pPr>
              <w:spacing w:before="120" w:after="120"/>
              <w:rPr>
                <w:color w:val="000000"/>
                <w:szCs w:val="24"/>
                <w:lang w:val="fr-CH"/>
              </w:rPr>
            </w:pPr>
          </w:p>
          <w:p w14:paraId="57B5CD89" w14:textId="77777777" w:rsidR="004F4B06" w:rsidRDefault="004F4B06">
            <w:pPr>
              <w:spacing w:before="120" w:after="120"/>
              <w:rPr>
                <w:color w:val="000000"/>
                <w:szCs w:val="24"/>
                <w:lang w:val="fr-CH"/>
              </w:rPr>
            </w:pPr>
          </w:p>
          <w:p w14:paraId="749AF0A2" w14:textId="77777777" w:rsidR="004F4B06" w:rsidRDefault="00AE7C5D">
            <w:pPr>
              <w:spacing w:before="120" w:after="120"/>
              <w:rPr>
                <w:color w:val="000000"/>
                <w:szCs w:val="24"/>
                <w:lang w:val="fr-CH"/>
              </w:rPr>
            </w:pPr>
            <w:r>
              <w:rPr>
                <w:color w:val="000000"/>
                <w:szCs w:val="24"/>
                <w:lang w:val="fr-CH"/>
              </w:rPr>
              <w:t>□ plus adéquat</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770E7E52" w14:textId="77777777" w:rsidR="004F4B06" w:rsidRDefault="00AE7C5D">
            <w:pPr>
              <w:spacing w:before="120" w:after="120"/>
              <w:rPr>
                <w:color w:val="000000"/>
                <w:szCs w:val="24"/>
                <w:lang w:val="fr-CH"/>
              </w:rPr>
            </w:pPr>
            <w:r>
              <w:rPr>
                <w:color w:val="000000"/>
                <w:szCs w:val="24"/>
                <w:lang w:val="fr-CH"/>
              </w:rPr>
              <w:t>Justificatif détaillé:</w:t>
            </w:r>
          </w:p>
          <w:p w14:paraId="0210F938" w14:textId="77777777" w:rsidR="004F4B06" w:rsidRDefault="004F4B06">
            <w:pPr>
              <w:spacing w:before="120" w:after="120"/>
              <w:rPr>
                <w:color w:val="000000"/>
                <w:szCs w:val="24"/>
                <w:lang w:val="fr-CH"/>
              </w:rPr>
            </w:pPr>
          </w:p>
          <w:p w14:paraId="60357C55" w14:textId="77777777" w:rsidR="004F4B06" w:rsidRDefault="004F4B06">
            <w:pPr>
              <w:spacing w:before="120" w:after="120"/>
              <w:rPr>
                <w:color w:val="000000"/>
                <w:szCs w:val="24"/>
                <w:lang w:val="fr-CH"/>
              </w:rPr>
            </w:pPr>
          </w:p>
          <w:p w14:paraId="7EEFC269" w14:textId="77777777" w:rsidR="004F4B06" w:rsidRDefault="00AE7C5D">
            <w:pPr>
              <w:spacing w:before="120" w:after="120"/>
              <w:rPr>
                <w:color w:val="000000"/>
                <w:szCs w:val="24"/>
                <w:lang w:val="fr-CH"/>
              </w:rPr>
            </w:pPr>
            <w:r>
              <w:rPr>
                <w:color w:val="000000"/>
                <w:szCs w:val="24"/>
                <w:lang w:val="fr-CH"/>
              </w:rPr>
              <w:t>□ plus économique</w:t>
            </w:r>
            <w:r>
              <w:rPr>
                <w:lang w:val="fr-CH"/>
              </w:rPr>
              <w:t xml:space="preserve"> </w:t>
            </w:r>
            <w:r>
              <w:rPr>
                <w:color w:val="000000"/>
                <w:szCs w:val="24"/>
                <w:lang w:val="fr-CH"/>
              </w:rPr>
              <w:t>que si l'analyse est réalisée dans un laboratoire mandataire tout en étant comparable du point de vue de la qualité et de la performance tout en étant  sûr pour le patient et respectant d'éventuelles dispositions légales spécifiques (p. ex.,  LEp, Ordonnance sur les laboratoires de microbiologie, OUC et OPTM pour les analyses microbiologiques).</w:t>
            </w:r>
          </w:p>
          <w:p w14:paraId="4F023ED0" w14:textId="77777777" w:rsidR="004F4B06" w:rsidRDefault="00AE7C5D">
            <w:pPr>
              <w:spacing w:before="120" w:after="120"/>
              <w:rPr>
                <w:color w:val="000000"/>
                <w:szCs w:val="24"/>
                <w:lang w:val="fr-CH"/>
              </w:rPr>
            </w:pPr>
            <w:r>
              <w:rPr>
                <w:color w:val="000000"/>
                <w:szCs w:val="24"/>
                <w:lang w:val="fr-CH"/>
              </w:rPr>
              <w:t>Justificatif détaillé:</w:t>
            </w:r>
          </w:p>
          <w:p w14:paraId="24309764" w14:textId="77777777" w:rsidR="004F4B06" w:rsidRDefault="004F4B06">
            <w:pPr>
              <w:spacing w:before="120" w:after="120"/>
              <w:rPr>
                <w:color w:val="000000"/>
                <w:szCs w:val="24"/>
                <w:lang w:val="fr-CH"/>
              </w:rPr>
            </w:pPr>
          </w:p>
          <w:p w14:paraId="772CAB65" w14:textId="77777777" w:rsidR="004F4B06" w:rsidRDefault="004F4B06">
            <w:pPr>
              <w:spacing w:before="120" w:after="120"/>
              <w:rPr>
                <w:color w:val="000000"/>
                <w:szCs w:val="24"/>
                <w:lang w:val="fr-CH"/>
              </w:rPr>
            </w:pPr>
          </w:p>
        </w:tc>
      </w:tr>
      <w:tr w:rsidR="004F4B06" w14:paraId="169BBE39" w14:textId="77777777">
        <w:tc>
          <w:tcPr>
            <w:tcW w:w="9287" w:type="dxa"/>
          </w:tcPr>
          <w:p w14:paraId="419F8D21" w14:textId="77777777" w:rsidR="004F4B06" w:rsidRDefault="00AE7C5D">
            <w:pPr>
              <w:spacing w:before="120" w:after="120"/>
              <w:rPr>
                <w:lang w:val="fr-CH"/>
              </w:rPr>
            </w:pPr>
            <w:r>
              <w:rPr>
                <w:lang w:val="fr-CH"/>
              </w:rPr>
              <w:lastRenderedPageBreak/>
              <w:t xml:space="preserve">Le médecin spécialiste dispose-t-il d'un titre postgrade FAMH correspondant au domaine de laboratoire de l'analyse (ex. analyses hématologiques) </w:t>
            </w:r>
          </w:p>
          <w:p w14:paraId="20F609B3" w14:textId="77777777" w:rsidR="004F4B06" w:rsidRDefault="00AE7C5D">
            <w:pPr>
              <w:spacing w:before="120" w:after="120"/>
              <w:rPr>
                <w:color w:val="000000"/>
                <w:szCs w:val="24"/>
                <w:lang w:val="fr-CH"/>
              </w:rPr>
            </w:pPr>
            <w:r>
              <w:rPr>
                <w:color w:val="000000"/>
                <w:szCs w:val="24"/>
                <w:lang w:val="fr-CH"/>
              </w:rPr>
              <w:t>□</w:t>
            </w:r>
            <w:r>
              <w:rPr>
                <w:lang w:val="fr-CH"/>
              </w:rPr>
              <w:t xml:space="preserve"> oui</w:t>
            </w:r>
            <w:r>
              <w:rPr>
                <w:color w:val="000000"/>
                <w:szCs w:val="24"/>
                <w:lang w:val="fr-CH"/>
              </w:rPr>
              <w:t xml:space="preserve"> </w:t>
            </w:r>
          </w:p>
          <w:p w14:paraId="19DEE249" w14:textId="77777777" w:rsidR="004F4B06" w:rsidRDefault="00AE7C5D">
            <w:pPr>
              <w:spacing w:after="120"/>
              <w:rPr>
                <w:lang w:val="fr-CH"/>
              </w:rPr>
            </w:pPr>
            <w:r>
              <w:rPr>
                <w:color w:val="000000"/>
                <w:szCs w:val="24"/>
                <w:lang w:val="fr-CH"/>
              </w:rPr>
              <w:t>□</w:t>
            </w:r>
            <w:r>
              <w:rPr>
                <w:lang w:val="fr-CH"/>
              </w:rPr>
              <w:t xml:space="preserve"> non</w:t>
            </w:r>
          </w:p>
        </w:tc>
      </w:tr>
    </w:tbl>
    <w:p w14:paraId="6FDD50EB" w14:textId="77777777" w:rsidR="004F4B06" w:rsidRDefault="004F4B06">
      <w:pPr>
        <w:outlineLvl w:val="0"/>
        <w:rPr>
          <w:b/>
          <w:color w:val="000000"/>
          <w:sz w:val="28"/>
          <w:szCs w:val="24"/>
          <w:lang w:val="fr-CH"/>
        </w:rPr>
      </w:pPr>
    </w:p>
    <w:p w14:paraId="18763AC3" w14:textId="77777777" w:rsidR="004F4B06" w:rsidRDefault="00AE7C5D">
      <w:pPr>
        <w:outlineLvl w:val="0"/>
        <w:rPr>
          <w:b/>
          <w:color w:val="000000"/>
          <w:sz w:val="28"/>
          <w:szCs w:val="24"/>
          <w:lang w:val="fr-CH"/>
        </w:rPr>
      </w:pPr>
      <w:r>
        <w:rPr>
          <w:b/>
          <w:color w:val="000000"/>
          <w:sz w:val="28"/>
          <w:szCs w:val="24"/>
          <w:lang w:val="fr-CH"/>
        </w:rPr>
        <w:br w:type="page"/>
      </w:r>
    </w:p>
    <w:p w14:paraId="0AB91A31" w14:textId="77777777" w:rsidR="004F4B06" w:rsidRDefault="00AE7C5D">
      <w:pPr>
        <w:spacing w:before="120" w:after="120"/>
        <w:outlineLvl w:val="0"/>
        <w:rPr>
          <w:color w:val="000000"/>
          <w:szCs w:val="24"/>
          <w:lang w:val="fr-CH"/>
        </w:rPr>
      </w:pPr>
      <w:bookmarkStart w:id="17" w:name="_Toc118304858"/>
      <w:r>
        <w:rPr>
          <w:b/>
          <w:color w:val="000000"/>
          <w:sz w:val="28"/>
          <w:szCs w:val="24"/>
          <w:lang w:val="fr-CH"/>
        </w:rPr>
        <w:lastRenderedPageBreak/>
        <w:t>Module 12: Prescription de la nouvelle analyse/modification d'analyse existante par les chiropraticiens et les sages-femmes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14:paraId="6696E6CC" w14:textId="77777777">
        <w:tc>
          <w:tcPr>
            <w:tcW w:w="9287" w:type="dxa"/>
          </w:tcPr>
          <w:p w14:paraId="7A2E8AFC" w14:textId="77777777" w:rsidR="004F4B06" w:rsidRDefault="00AE7C5D">
            <w:pPr>
              <w:spacing w:before="120" w:after="120"/>
              <w:rPr>
                <w:color w:val="000000"/>
                <w:szCs w:val="24"/>
                <w:lang w:val="fr-CH"/>
              </w:rPr>
            </w:pPr>
            <w:r>
              <w:rPr>
                <w:b/>
                <w:color w:val="000000"/>
                <w:sz w:val="24"/>
                <w:szCs w:val="24"/>
                <w:lang w:val="fr-CH"/>
              </w:rPr>
              <w:t>12.1 Chiropraticiens</w:t>
            </w:r>
          </w:p>
        </w:tc>
      </w:tr>
      <w:tr w:rsidR="004F4B06" w14:paraId="5E5A2A0A" w14:textId="77777777">
        <w:tc>
          <w:tcPr>
            <w:tcW w:w="9287" w:type="dxa"/>
          </w:tcPr>
          <w:p w14:paraId="462106B0" w14:textId="77777777" w:rsidR="004F4B06" w:rsidRDefault="00AE7C5D">
            <w:pPr>
              <w:spacing w:before="120" w:after="120"/>
              <w:rPr>
                <w:color w:val="000000"/>
                <w:szCs w:val="24"/>
                <w:lang w:val="fr-CH"/>
              </w:rPr>
            </w:pPr>
            <w:r>
              <w:rPr>
                <w:color w:val="000000"/>
                <w:szCs w:val="24"/>
                <w:lang w:val="fr-CH"/>
              </w:rPr>
              <w:t xml:space="preserve">Le processus de prise en charge du patient si </w:t>
            </w:r>
            <w:r>
              <w:rPr>
                <w:lang w:val="fr-CH"/>
              </w:rPr>
              <w:t>la nouvelle analyse/modification d'analyse existante</w:t>
            </w:r>
            <w:r>
              <w:rPr>
                <w:color w:val="000000"/>
                <w:szCs w:val="24"/>
                <w:lang w:val="fr-CH"/>
              </w:rPr>
              <w:t xml:space="preserve"> est prescrite par un chiropraticien est-il</w:t>
            </w:r>
          </w:p>
          <w:p w14:paraId="7C0A5AF6" w14:textId="77777777" w:rsidR="004F4B06" w:rsidRDefault="00AE7C5D">
            <w:pPr>
              <w:spacing w:before="120" w:after="120"/>
              <w:rPr>
                <w:color w:val="000000"/>
                <w:szCs w:val="24"/>
                <w:lang w:val="fr-CH"/>
              </w:rPr>
            </w:pPr>
            <w:r>
              <w:rPr>
                <w:color w:val="000000"/>
                <w:szCs w:val="24"/>
                <w:lang w:val="fr-CH"/>
              </w:rPr>
              <w:t>□ plus efficace que si l'analyse est prescrite par un médecin tout en étant aussi sûr pour le patient?</w:t>
            </w:r>
          </w:p>
          <w:p w14:paraId="34508515" w14:textId="77777777" w:rsidR="004F4B06" w:rsidRDefault="00AE7C5D">
            <w:pPr>
              <w:spacing w:before="120" w:after="120"/>
              <w:rPr>
                <w:color w:val="000000"/>
                <w:szCs w:val="24"/>
                <w:lang w:val="fr-CH"/>
              </w:rPr>
            </w:pPr>
            <w:r>
              <w:rPr>
                <w:color w:val="000000"/>
                <w:szCs w:val="24"/>
                <w:lang w:val="fr-CH"/>
              </w:rPr>
              <w:t>Justificatif détaillé:</w:t>
            </w:r>
          </w:p>
          <w:p w14:paraId="100E37E5" w14:textId="77777777" w:rsidR="004F4B06" w:rsidRDefault="004F4B06">
            <w:pPr>
              <w:spacing w:before="120" w:after="120"/>
              <w:rPr>
                <w:color w:val="000000"/>
                <w:szCs w:val="24"/>
                <w:lang w:val="fr-CH"/>
              </w:rPr>
            </w:pPr>
          </w:p>
          <w:p w14:paraId="0C8307B0" w14:textId="77777777" w:rsidR="004F4B06" w:rsidRDefault="004F4B06">
            <w:pPr>
              <w:spacing w:before="120" w:after="120"/>
              <w:rPr>
                <w:color w:val="000000"/>
                <w:szCs w:val="24"/>
                <w:lang w:val="fr-CH"/>
              </w:rPr>
            </w:pPr>
          </w:p>
          <w:p w14:paraId="19CAA6F5" w14:textId="77777777" w:rsidR="004F4B06" w:rsidRDefault="00AE7C5D">
            <w:pPr>
              <w:spacing w:before="120" w:after="120"/>
              <w:rPr>
                <w:color w:val="000000"/>
                <w:szCs w:val="24"/>
                <w:lang w:val="fr-CH"/>
              </w:rPr>
            </w:pPr>
            <w:r>
              <w:rPr>
                <w:color w:val="000000"/>
                <w:szCs w:val="24"/>
                <w:lang w:val="fr-CH"/>
              </w:rPr>
              <w:t>□ plus adéquat que si l'analyse est prescrite par un médecin tout en étant aussi sûr pour le patient?</w:t>
            </w:r>
          </w:p>
          <w:p w14:paraId="0E73CB71" w14:textId="77777777" w:rsidR="004F4B06" w:rsidRDefault="00AE7C5D">
            <w:pPr>
              <w:spacing w:before="120" w:after="120"/>
              <w:rPr>
                <w:color w:val="000000"/>
                <w:szCs w:val="24"/>
                <w:lang w:val="fr-CH"/>
              </w:rPr>
            </w:pPr>
            <w:r>
              <w:rPr>
                <w:color w:val="000000"/>
                <w:szCs w:val="24"/>
                <w:lang w:val="fr-CH"/>
              </w:rPr>
              <w:t>Justificatif détaillé:</w:t>
            </w:r>
          </w:p>
          <w:p w14:paraId="0B5057A4" w14:textId="77777777" w:rsidR="004F4B06" w:rsidRDefault="004F4B06">
            <w:pPr>
              <w:spacing w:before="120" w:after="120"/>
              <w:rPr>
                <w:color w:val="000000"/>
                <w:szCs w:val="24"/>
                <w:lang w:val="fr-CH"/>
              </w:rPr>
            </w:pPr>
          </w:p>
          <w:p w14:paraId="243EDACA" w14:textId="77777777" w:rsidR="004F4B06" w:rsidRDefault="004F4B06">
            <w:pPr>
              <w:spacing w:before="120" w:after="120"/>
              <w:rPr>
                <w:color w:val="000000"/>
                <w:szCs w:val="24"/>
                <w:lang w:val="fr-CH"/>
              </w:rPr>
            </w:pPr>
          </w:p>
          <w:p w14:paraId="1A5C314E" w14:textId="77777777" w:rsidR="004F4B06" w:rsidRDefault="00AE7C5D">
            <w:pPr>
              <w:spacing w:before="120" w:after="120"/>
              <w:rPr>
                <w:color w:val="000000"/>
                <w:szCs w:val="24"/>
                <w:lang w:val="fr-CH"/>
              </w:rPr>
            </w:pPr>
            <w:r>
              <w:rPr>
                <w:color w:val="000000"/>
                <w:szCs w:val="24"/>
                <w:lang w:val="fr-CH"/>
              </w:rPr>
              <w:t>□ plus économique que si l'analyse est prescrite par un médecin tout en étant aussi sûr pour le patient?</w:t>
            </w:r>
          </w:p>
          <w:p w14:paraId="5DDC4078" w14:textId="77777777" w:rsidR="004F4B06" w:rsidRDefault="00AE7C5D">
            <w:pPr>
              <w:spacing w:before="120" w:after="120"/>
              <w:rPr>
                <w:color w:val="000000"/>
                <w:szCs w:val="24"/>
                <w:lang w:val="fr-CH"/>
              </w:rPr>
            </w:pPr>
            <w:r>
              <w:rPr>
                <w:color w:val="000000"/>
                <w:szCs w:val="24"/>
                <w:lang w:val="fr-CH"/>
              </w:rPr>
              <w:t>Justificatif détaillé:</w:t>
            </w:r>
          </w:p>
          <w:p w14:paraId="65A23234" w14:textId="77777777" w:rsidR="004F4B06" w:rsidRDefault="004F4B06">
            <w:pPr>
              <w:spacing w:before="120" w:after="120"/>
              <w:rPr>
                <w:color w:val="000000"/>
                <w:szCs w:val="24"/>
                <w:lang w:val="fr-CH"/>
              </w:rPr>
            </w:pPr>
          </w:p>
          <w:p w14:paraId="1A6CE356" w14:textId="77777777" w:rsidR="004F4B06" w:rsidRDefault="004F4B06">
            <w:pPr>
              <w:spacing w:before="120" w:after="120"/>
              <w:rPr>
                <w:color w:val="000000"/>
                <w:szCs w:val="24"/>
                <w:lang w:val="fr-CH"/>
              </w:rPr>
            </w:pPr>
          </w:p>
        </w:tc>
      </w:tr>
      <w:tr w:rsidR="004F4B06" w14:paraId="0EEA8504" w14:textId="77777777">
        <w:tc>
          <w:tcPr>
            <w:tcW w:w="9287" w:type="dxa"/>
          </w:tcPr>
          <w:p w14:paraId="440BACA1" w14:textId="77777777" w:rsidR="004F4B06" w:rsidRDefault="00AE7C5D">
            <w:pPr>
              <w:spacing w:before="120" w:after="120"/>
              <w:rPr>
                <w:color w:val="000000"/>
                <w:szCs w:val="24"/>
                <w:lang w:val="fr-CH"/>
              </w:rPr>
            </w:pPr>
            <w:r>
              <w:rPr>
                <w:b/>
                <w:color w:val="000000"/>
                <w:sz w:val="24"/>
                <w:szCs w:val="24"/>
                <w:lang w:val="fr-CH"/>
              </w:rPr>
              <w:t>12.2 Sages-femmes</w:t>
            </w:r>
          </w:p>
        </w:tc>
      </w:tr>
      <w:tr w:rsidR="004F4B06" w14:paraId="0641F251" w14:textId="77777777">
        <w:tc>
          <w:tcPr>
            <w:tcW w:w="9287" w:type="dxa"/>
          </w:tcPr>
          <w:p w14:paraId="55FDACD7" w14:textId="77777777" w:rsidR="004F4B06" w:rsidRDefault="00AE7C5D">
            <w:pPr>
              <w:spacing w:before="120" w:after="120"/>
              <w:rPr>
                <w:color w:val="000000"/>
                <w:szCs w:val="24"/>
                <w:lang w:val="fr-CH"/>
              </w:rPr>
            </w:pPr>
            <w:r>
              <w:rPr>
                <w:color w:val="000000"/>
                <w:szCs w:val="24"/>
                <w:lang w:val="fr-CH"/>
              </w:rPr>
              <w:t xml:space="preserve">Le processus de prise en charge du patient si </w:t>
            </w:r>
            <w:r>
              <w:rPr>
                <w:lang w:val="fr-CH"/>
              </w:rPr>
              <w:t>la nouvelle analyse/modification d'analyse existante</w:t>
            </w:r>
            <w:r>
              <w:rPr>
                <w:color w:val="000000"/>
                <w:szCs w:val="24"/>
                <w:lang w:val="fr-CH"/>
              </w:rPr>
              <w:t xml:space="preserve"> est prescrite par une sage-femme est-il</w:t>
            </w:r>
          </w:p>
          <w:p w14:paraId="7FDC8B65" w14:textId="77777777" w:rsidR="004F4B06" w:rsidRDefault="00AE7C5D">
            <w:pPr>
              <w:spacing w:before="120" w:after="120"/>
              <w:rPr>
                <w:color w:val="000000"/>
                <w:szCs w:val="24"/>
                <w:lang w:val="fr-CH"/>
              </w:rPr>
            </w:pPr>
            <w:r>
              <w:rPr>
                <w:color w:val="000000"/>
                <w:szCs w:val="24"/>
                <w:lang w:val="fr-CH"/>
              </w:rPr>
              <w:t>□ plus efficace que si l'analyse est prescrite par un médecin tout en étant aussi sûr pour le patient?</w:t>
            </w:r>
          </w:p>
          <w:p w14:paraId="4ADC92FC" w14:textId="77777777" w:rsidR="004F4B06" w:rsidRDefault="00AE7C5D">
            <w:pPr>
              <w:spacing w:before="120" w:after="120"/>
              <w:rPr>
                <w:color w:val="000000"/>
                <w:szCs w:val="24"/>
                <w:lang w:val="fr-CH"/>
              </w:rPr>
            </w:pPr>
            <w:r>
              <w:rPr>
                <w:color w:val="000000"/>
                <w:szCs w:val="24"/>
                <w:lang w:val="fr-CH"/>
              </w:rPr>
              <w:t>Justificatif détaillé:</w:t>
            </w:r>
          </w:p>
          <w:p w14:paraId="0AFF999A" w14:textId="77777777" w:rsidR="004F4B06" w:rsidRDefault="004F4B06">
            <w:pPr>
              <w:spacing w:before="120" w:after="120"/>
              <w:rPr>
                <w:color w:val="000000"/>
                <w:szCs w:val="24"/>
                <w:lang w:val="fr-CH"/>
              </w:rPr>
            </w:pPr>
          </w:p>
          <w:p w14:paraId="0AB46A70" w14:textId="77777777" w:rsidR="004F4B06" w:rsidRDefault="004F4B06">
            <w:pPr>
              <w:spacing w:before="120" w:after="120"/>
              <w:rPr>
                <w:color w:val="000000"/>
                <w:szCs w:val="24"/>
                <w:lang w:val="fr-CH"/>
              </w:rPr>
            </w:pPr>
          </w:p>
          <w:p w14:paraId="4663F4B9" w14:textId="77777777" w:rsidR="004F4B06" w:rsidRDefault="00AE7C5D">
            <w:pPr>
              <w:spacing w:before="120" w:after="120"/>
              <w:rPr>
                <w:color w:val="000000"/>
                <w:szCs w:val="24"/>
                <w:lang w:val="fr-CH"/>
              </w:rPr>
            </w:pPr>
            <w:r>
              <w:rPr>
                <w:color w:val="000000"/>
                <w:szCs w:val="24"/>
                <w:lang w:val="fr-CH"/>
              </w:rPr>
              <w:t>□ plus adéquat que si l'analyse est prescrite par un médecin en étant aussi sûr pour le patient?</w:t>
            </w:r>
          </w:p>
          <w:p w14:paraId="03B0333B" w14:textId="77777777" w:rsidR="004F4B06" w:rsidRDefault="00AE7C5D">
            <w:pPr>
              <w:spacing w:before="120" w:after="120"/>
              <w:rPr>
                <w:color w:val="000000"/>
                <w:szCs w:val="24"/>
                <w:lang w:val="fr-CH"/>
              </w:rPr>
            </w:pPr>
            <w:r>
              <w:rPr>
                <w:color w:val="000000"/>
                <w:szCs w:val="24"/>
                <w:lang w:val="fr-CH"/>
              </w:rPr>
              <w:t>Justificatif détaillé:</w:t>
            </w:r>
          </w:p>
          <w:p w14:paraId="19A9FFA1" w14:textId="77777777" w:rsidR="004F4B06" w:rsidRDefault="004F4B06">
            <w:pPr>
              <w:spacing w:before="120" w:after="120"/>
              <w:rPr>
                <w:color w:val="000000"/>
                <w:szCs w:val="24"/>
                <w:lang w:val="fr-CH"/>
              </w:rPr>
            </w:pPr>
          </w:p>
          <w:p w14:paraId="29C088E0" w14:textId="77777777" w:rsidR="004F4B06" w:rsidRDefault="004F4B06">
            <w:pPr>
              <w:spacing w:before="120" w:after="120"/>
              <w:rPr>
                <w:color w:val="000000"/>
                <w:szCs w:val="24"/>
                <w:lang w:val="fr-CH"/>
              </w:rPr>
            </w:pPr>
          </w:p>
          <w:p w14:paraId="5A4FB47E" w14:textId="77777777" w:rsidR="004F4B06" w:rsidRDefault="00AE7C5D">
            <w:pPr>
              <w:spacing w:before="120" w:after="120"/>
              <w:rPr>
                <w:color w:val="000000"/>
                <w:szCs w:val="24"/>
                <w:lang w:val="fr-CH"/>
              </w:rPr>
            </w:pPr>
            <w:r>
              <w:rPr>
                <w:color w:val="000000"/>
                <w:szCs w:val="24"/>
                <w:lang w:val="fr-CH"/>
              </w:rPr>
              <w:t>□ plus économique que si l'analyse est prescrite par un médecin tout en étant aussi sûr pour le patient?</w:t>
            </w:r>
          </w:p>
          <w:p w14:paraId="3ECC2BAD" w14:textId="77777777" w:rsidR="004F4B06" w:rsidRDefault="00AE7C5D">
            <w:pPr>
              <w:spacing w:before="120" w:after="120"/>
              <w:rPr>
                <w:color w:val="000000"/>
                <w:szCs w:val="24"/>
                <w:lang w:val="fr-CH"/>
              </w:rPr>
            </w:pPr>
            <w:r>
              <w:rPr>
                <w:color w:val="000000"/>
                <w:szCs w:val="24"/>
                <w:lang w:val="fr-CH"/>
              </w:rPr>
              <w:t>Justificatif détaillé:</w:t>
            </w:r>
          </w:p>
          <w:p w14:paraId="39B466E3" w14:textId="77777777" w:rsidR="004F4B06" w:rsidRDefault="004F4B06">
            <w:pPr>
              <w:spacing w:before="120" w:after="120"/>
              <w:rPr>
                <w:color w:val="000000"/>
                <w:szCs w:val="24"/>
                <w:lang w:val="fr-CH"/>
              </w:rPr>
            </w:pPr>
          </w:p>
          <w:p w14:paraId="58DBE08A" w14:textId="77777777" w:rsidR="004F4B06" w:rsidRDefault="004F4B06">
            <w:pPr>
              <w:spacing w:before="120" w:after="120"/>
              <w:rPr>
                <w:color w:val="000000"/>
                <w:szCs w:val="24"/>
                <w:lang w:val="fr-CH"/>
              </w:rPr>
            </w:pPr>
          </w:p>
        </w:tc>
      </w:tr>
    </w:tbl>
    <w:p w14:paraId="2AF9BB49" w14:textId="77777777" w:rsidR="004F4B06" w:rsidRDefault="00AE7C5D">
      <w:pPr>
        <w:rPr>
          <w:b/>
          <w:color w:val="000000"/>
          <w:sz w:val="28"/>
          <w:szCs w:val="24"/>
          <w:highlight w:val="yellow"/>
          <w:lang w:val="fr-CH"/>
        </w:rPr>
      </w:pPr>
      <w:r>
        <w:rPr>
          <w:b/>
          <w:color w:val="000000"/>
          <w:sz w:val="28"/>
          <w:szCs w:val="24"/>
          <w:highlight w:val="yellow"/>
          <w:lang w:val="fr-CH"/>
        </w:rPr>
        <w:br w:type="page"/>
      </w:r>
    </w:p>
    <w:p w14:paraId="4992994A" w14:textId="77777777" w:rsidR="004F4B06" w:rsidRDefault="00AE7C5D">
      <w:pPr>
        <w:spacing w:before="120" w:after="120"/>
        <w:outlineLvl w:val="0"/>
        <w:rPr>
          <w:color w:val="000000"/>
          <w:szCs w:val="24"/>
          <w:lang w:val="fr-CH"/>
        </w:rPr>
      </w:pPr>
      <w:bookmarkStart w:id="18" w:name="_Toc118304859"/>
      <w:r>
        <w:rPr>
          <w:b/>
          <w:color w:val="000000"/>
          <w:sz w:val="28"/>
          <w:szCs w:val="24"/>
          <w:lang w:val="fr-CH"/>
        </w:rPr>
        <w:lastRenderedPageBreak/>
        <w:t>Module 13 : Synthèse coût-efficacité</w:t>
      </w:r>
      <w:bookmarkEnd w:id="18"/>
      <w:r>
        <w:rPr>
          <w:b/>
          <w:color w:val="000000"/>
          <w:sz w:val="28"/>
          <w:szCs w:val="24"/>
          <w:lang w:val="fr-CH"/>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F4B06" w:rsidRPr="00385E7B" w14:paraId="26CBF8E8" w14:textId="77777777">
        <w:tc>
          <w:tcPr>
            <w:tcW w:w="9287" w:type="dxa"/>
          </w:tcPr>
          <w:p w14:paraId="180F8773" w14:textId="77777777" w:rsidR="004F4B06" w:rsidRDefault="00AE7C5D">
            <w:pPr>
              <w:spacing w:before="120" w:after="120"/>
              <w:rPr>
                <w:color w:val="000000"/>
                <w:sz w:val="24"/>
                <w:szCs w:val="24"/>
                <w:lang w:val="fr-CH"/>
              </w:rPr>
            </w:pPr>
            <w:r>
              <w:rPr>
                <w:b/>
                <w:color w:val="000000"/>
                <w:sz w:val="24"/>
                <w:szCs w:val="24"/>
                <w:lang w:val="fr-CH"/>
              </w:rPr>
              <w:t>13.1 Bilan des coûts annuels pour l'AOS</w:t>
            </w:r>
          </w:p>
        </w:tc>
      </w:tr>
      <w:tr w:rsidR="004F4B06" w:rsidRPr="00385E7B" w14:paraId="07E1434C" w14:textId="77777777">
        <w:tc>
          <w:tcPr>
            <w:tcW w:w="9287" w:type="dxa"/>
          </w:tcPr>
          <w:p w14:paraId="7A18A39C" w14:textId="77777777" w:rsidR="004F4B06" w:rsidRDefault="004F4B06">
            <w:pPr>
              <w:spacing w:before="120" w:after="120"/>
              <w:rPr>
                <w:color w:val="000000"/>
                <w:szCs w:val="24"/>
                <w:lang w:val="fr-CH"/>
              </w:rPr>
            </w:pPr>
          </w:p>
          <w:p w14:paraId="1E4994E1" w14:textId="77777777" w:rsidR="004F4B06" w:rsidRDefault="004F4B06">
            <w:pPr>
              <w:spacing w:before="120" w:after="120"/>
              <w:rPr>
                <w:color w:val="000000"/>
                <w:szCs w:val="24"/>
                <w:lang w:val="fr-CH"/>
              </w:rPr>
            </w:pPr>
          </w:p>
        </w:tc>
      </w:tr>
      <w:tr w:rsidR="004F4B06" w:rsidRPr="00385E7B" w14:paraId="043E14C2" w14:textId="77777777">
        <w:tc>
          <w:tcPr>
            <w:tcW w:w="9287" w:type="dxa"/>
          </w:tcPr>
          <w:p w14:paraId="67DF7FFE" w14:textId="77777777" w:rsidR="004F4B06" w:rsidRDefault="00AE7C5D">
            <w:pPr>
              <w:spacing w:before="120" w:after="120"/>
              <w:rPr>
                <w:color w:val="000000"/>
                <w:szCs w:val="24"/>
                <w:lang w:val="fr-CH"/>
              </w:rPr>
            </w:pPr>
            <w:r>
              <w:rPr>
                <w:b/>
                <w:color w:val="000000"/>
                <w:sz w:val="24"/>
                <w:szCs w:val="24"/>
                <w:lang w:val="fr-CH"/>
              </w:rPr>
              <w:t>13.2 Bilan des économies annuelles pour l'AOS</w:t>
            </w:r>
          </w:p>
        </w:tc>
      </w:tr>
      <w:tr w:rsidR="004F4B06" w:rsidRPr="00385E7B" w14:paraId="60F119D9" w14:textId="77777777">
        <w:tc>
          <w:tcPr>
            <w:tcW w:w="9287" w:type="dxa"/>
          </w:tcPr>
          <w:p w14:paraId="5CAF1604" w14:textId="77777777" w:rsidR="004F4B06" w:rsidRDefault="004F4B06">
            <w:pPr>
              <w:spacing w:before="120" w:after="120"/>
              <w:rPr>
                <w:color w:val="000000"/>
                <w:szCs w:val="24"/>
                <w:lang w:val="fr-CH"/>
              </w:rPr>
            </w:pPr>
          </w:p>
          <w:p w14:paraId="43EC727E" w14:textId="77777777" w:rsidR="004F4B06" w:rsidRDefault="004F4B06">
            <w:pPr>
              <w:spacing w:before="120" w:after="120"/>
              <w:rPr>
                <w:color w:val="000000"/>
                <w:szCs w:val="24"/>
                <w:lang w:val="fr-CH"/>
              </w:rPr>
            </w:pPr>
          </w:p>
        </w:tc>
      </w:tr>
      <w:tr w:rsidR="004F4B06" w:rsidRPr="00385E7B" w14:paraId="7BE40D4E" w14:textId="77777777">
        <w:tc>
          <w:tcPr>
            <w:tcW w:w="9287" w:type="dxa"/>
          </w:tcPr>
          <w:p w14:paraId="1C797E03" w14:textId="77777777" w:rsidR="004F4B06" w:rsidRDefault="00AE7C5D">
            <w:pPr>
              <w:spacing w:before="120" w:after="120"/>
              <w:rPr>
                <w:color w:val="000000"/>
                <w:szCs w:val="24"/>
                <w:lang w:val="fr-CH"/>
              </w:rPr>
            </w:pPr>
            <w:r>
              <w:rPr>
                <w:b/>
                <w:color w:val="000000"/>
                <w:sz w:val="24"/>
                <w:szCs w:val="24"/>
                <w:lang w:val="fr-CH"/>
              </w:rPr>
              <w:t>13.3 Solde des économies et des coûts annuels pour l'AOS</w:t>
            </w:r>
          </w:p>
        </w:tc>
      </w:tr>
      <w:tr w:rsidR="004F4B06" w:rsidRPr="00385E7B" w14:paraId="3B3CEAFD" w14:textId="77777777">
        <w:tc>
          <w:tcPr>
            <w:tcW w:w="9287" w:type="dxa"/>
          </w:tcPr>
          <w:p w14:paraId="76DF6FD4" w14:textId="77777777" w:rsidR="004F4B06" w:rsidRDefault="004F4B06">
            <w:pPr>
              <w:spacing w:before="120" w:after="120"/>
              <w:rPr>
                <w:color w:val="000000"/>
                <w:szCs w:val="24"/>
                <w:lang w:val="fr-CH"/>
              </w:rPr>
            </w:pPr>
          </w:p>
          <w:p w14:paraId="74D21A03" w14:textId="77777777" w:rsidR="004F4B06" w:rsidRDefault="004F4B06">
            <w:pPr>
              <w:spacing w:before="120" w:after="120"/>
              <w:rPr>
                <w:color w:val="000000"/>
                <w:szCs w:val="24"/>
                <w:lang w:val="fr-CH"/>
              </w:rPr>
            </w:pPr>
          </w:p>
        </w:tc>
      </w:tr>
      <w:tr w:rsidR="004F4B06" w:rsidRPr="00385E7B" w14:paraId="14CC4353" w14:textId="77777777">
        <w:tc>
          <w:tcPr>
            <w:tcW w:w="9287" w:type="dxa"/>
          </w:tcPr>
          <w:p w14:paraId="2B0FB62A" w14:textId="77777777" w:rsidR="004F4B06" w:rsidRDefault="00AE7C5D">
            <w:pPr>
              <w:spacing w:before="120" w:after="120"/>
              <w:rPr>
                <w:color w:val="000000"/>
                <w:szCs w:val="24"/>
                <w:lang w:val="fr-CH"/>
              </w:rPr>
            </w:pPr>
            <w:r>
              <w:rPr>
                <w:b/>
                <w:color w:val="000000"/>
                <w:sz w:val="24"/>
                <w:szCs w:val="24"/>
                <w:lang w:val="fr-CH"/>
              </w:rPr>
              <w:t>13.4 Conséquences financières de la nouvelle analyse/modification d'analyse existante sur les coûts de l’AOS</w:t>
            </w:r>
          </w:p>
        </w:tc>
      </w:tr>
      <w:tr w:rsidR="004F4B06" w:rsidRPr="00385E7B" w14:paraId="561603B2" w14:textId="77777777">
        <w:tc>
          <w:tcPr>
            <w:tcW w:w="9287" w:type="dxa"/>
          </w:tcPr>
          <w:p w14:paraId="7B3F875D" w14:textId="77777777" w:rsidR="004F4B06" w:rsidRDefault="004F4B06">
            <w:pPr>
              <w:spacing w:before="120" w:after="120"/>
              <w:rPr>
                <w:color w:val="000000"/>
                <w:lang w:val="fr-CH"/>
              </w:rPr>
            </w:pPr>
          </w:p>
          <w:p w14:paraId="4F38EE2D" w14:textId="77777777" w:rsidR="004F4B06" w:rsidRDefault="004F4B06">
            <w:pPr>
              <w:spacing w:before="120" w:after="120"/>
              <w:rPr>
                <w:color w:val="000000"/>
                <w:lang w:val="fr-CH"/>
              </w:rPr>
            </w:pPr>
          </w:p>
        </w:tc>
      </w:tr>
      <w:tr w:rsidR="004F4B06" w:rsidRPr="00385E7B" w14:paraId="6CED37DE" w14:textId="77777777">
        <w:tc>
          <w:tcPr>
            <w:tcW w:w="9287" w:type="dxa"/>
          </w:tcPr>
          <w:p w14:paraId="2598AB38" w14:textId="77777777" w:rsidR="004F4B06" w:rsidRDefault="00AE7C5D">
            <w:pPr>
              <w:spacing w:before="120" w:after="120"/>
              <w:rPr>
                <w:color w:val="000000"/>
                <w:szCs w:val="24"/>
                <w:lang w:val="fr-CH"/>
              </w:rPr>
            </w:pPr>
            <w:r>
              <w:rPr>
                <w:b/>
                <w:color w:val="000000"/>
                <w:sz w:val="24"/>
                <w:szCs w:val="24"/>
                <w:lang w:val="fr-CH"/>
              </w:rPr>
              <w:t xml:space="preserve">13.5. Relation coût-efficacité de l'analyse pondérée par le risque de la nouvelle analyse/modification d'analyse existante </w:t>
            </w:r>
          </w:p>
        </w:tc>
      </w:tr>
      <w:tr w:rsidR="004F4B06" w:rsidRPr="00385E7B" w14:paraId="7EE5C089" w14:textId="77777777">
        <w:tc>
          <w:tcPr>
            <w:tcW w:w="9287" w:type="dxa"/>
          </w:tcPr>
          <w:p w14:paraId="63852626" w14:textId="77777777" w:rsidR="004F4B06" w:rsidRDefault="004F4B06">
            <w:pPr>
              <w:spacing w:before="120" w:after="120"/>
              <w:rPr>
                <w:color w:val="000000"/>
                <w:lang w:val="fr-CH"/>
              </w:rPr>
            </w:pPr>
          </w:p>
          <w:p w14:paraId="06156C3B" w14:textId="77777777" w:rsidR="004F4B06" w:rsidRDefault="004F4B06">
            <w:pPr>
              <w:spacing w:before="120" w:after="120"/>
              <w:rPr>
                <w:color w:val="000000"/>
                <w:lang w:val="fr-CH"/>
              </w:rPr>
            </w:pPr>
          </w:p>
        </w:tc>
      </w:tr>
      <w:tr w:rsidR="004F4B06" w:rsidRPr="00385E7B" w14:paraId="738D962E" w14:textId="77777777">
        <w:tc>
          <w:tcPr>
            <w:tcW w:w="9287" w:type="dxa"/>
          </w:tcPr>
          <w:p w14:paraId="4F18554F" w14:textId="77777777" w:rsidR="004F4B06" w:rsidRDefault="00AE7C5D">
            <w:pPr>
              <w:spacing w:before="120" w:after="120"/>
              <w:rPr>
                <w:b/>
                <w:color w:val="000000"/>
                <w:sz w:val="28"/>
                <w:szCs w:val="24"/>
                <w:lang w:val="fr-CH"/>
              </w:rPr>
            </w:pPr>
            <w:r>
              <w:rPr>
                <w:b/>
                <w:color w:val="000000"/>
                <w:sz w:val="24"/>
                <w:szCs w:val="24"/>
                <w:lang w:val="fr-CH"/>
              </w:rPr>
              <w:t xml:space="preserve">13.6 Littérature étudiant la relation entre les coûts et l'efficacité/efficience de </w:t>
            </w:r>
            <w:r>
              <w:rPr>
                <w:lang w:val="fr-CH"/>
              </w:rPr>
              <w:t xml:space="preserve">la </w:t>
            </w:r>
            <w:r>
              <w:rPr>
                <w:b/>
                <w:color w:val="000000"/>
                <w:sz w:val="24"/>
                <w:szCs w:val="24"/>
                <w:lang w:val="fr-CH"/>
              </w:rPr>
              <w:t>nouvelle analyse/modification d'analyse existante</w:t>
            </w:r>
          </w:p>
        </w:tc>
      </w:tr>
      <w:tr w:rsidR="004F4B06" w14:paraId="6ADE4FDD" w14:textId="77777777">
        <w:tc>
          <w:tcPr>
            <w:tcW w:w="9287" w:type="dxa"/>
          </w:tcPr>
          <w:p w14:paraId="19C764CA" w14:textId="77777777" w:rsidR="004F4B06" w:rsidRDefault="00AE7C5D">
            <w:pPr>
              <w:spacing w:before="120" w:after="120"/>
              <w:rPr>
                <w:color w:val="000000"/>
                <w:szCs w:val="24"/>
                <w:lang w:val="fr-CH"/>
              </w:rPr>
            </w:pPr>
            <w:r>
              <w:rPr>
                <w:color w:val="000000"/>
                <w:szCs w:val="24"/>
                <w:lang w:val="fr-CH"/>
              </w:rPr>
              <w:t xml:space="preserve">Existe-t-il des études scientifiques ayant étudié l'utilité clinique de l'analyse en comparaison avec les coûts générés par </w:t>
            </w:r>
            <w:proofErr w:type="gramStart"/>
            <w:r>
              <w:rPr>
                <w:color w:val="000000"/>
                <w:szCs w:val="24"/>
                <w:lang w:val="fr-CH"/>
              </w:rPr>
              <w:t>l'analyse?</w:t>
            </w:r>
            <w:proofErr w:type="gramEnd"/>
          </w:p>
          <w:p w14:paraId="11725973" w14:textId="77777777" w:rsidR="004F4B06" w:rsidRDefault="00AE7C5D">
            <w:pPr>
              <w:spacing w:before="120" w:after="120"/>
              <w:rPr>
                <w:color w:val="000000"/>
                <w:szCs w:val="24"/>
                <w:lang w:val="fr-CH"/>
              </w:rPr>
            </w:pPr>
            <w:r>
              <w:rPr>
                <w:color w:val="000000"/>
                <w:szCs w:val="24"/>
                <w:lang w:val="fr-CH"/>
              </w:rPr>
              <w:t>□ oui                                                     □ non</w:t>
            </w:r>
          </w:p>
        </w:tc>
      </w:tr>
      <w:tr w:rsidR="004F4B06" w14:paraId="4CDD3E09" w14:textId="77777777">
        <w:trPr>
          <w:trHeight w:val="549"/>
        </w:trPr>
        <w:tc>
          <w:tcPr>
            <w:tcW w:w="9287" w:type="dxa"/>
          </w:tcPr>
          <w:p w14:paraId="6DAACF3D" w14:textId="77777777" w:rsidR="004F4B06" w:rsidRDefault="00AE7C5D">
            <w:pPr>
              <w:tabs>
                <w:tab w:val="left" w:pos="588"/>
              </w:tabs>
              <w:spacing w:before="120" w:after="120"/>
              <w:rPr>
                <w:color w:val="000000"/>
                <w:lang w:val="fr-CH"/>
              </w:rPr>
            </w:pPr>
            <w:r>
              <w:rPr>
                <w:b/>
                <w:color w:val="000000"/>
                <w:sz w:val="22"/>
                <w:szCs w:val="22"/>
                <w:lang w:val="fr-CH"/>
              </w:rPr>
              <w:t>13.6.1 Identification des publications pertinentes</w:t>
            </w:r>
          </w:p>
        </w:tc>
      </w:tr>
      <w:tr w:rsidR="004F4B06" w14:paraId="043F022F" w14:textId="77777777">
        <w:trPr>
          <w:trHeight w:val="446"/>
        </w:trPr>
        <w:tc>
          <w:tcPr>
            <w:tcW w:w="9287" w:type="dxa"/>
          </w:tcPr>
          <w:p w14:paraId="5EA1C83E" w14:textId="77777777" w:rsidR="004F4B06" w:rsidRDefault="00AE7C5D">
            <w:pPr>
              <w:tabs>
                <w:tab w:val="left" w:pos="588"/>
              </w:tabs>
              <w:spacing w:before="120" w:after="120"/>
              <w:rPr>
                <w:color w:val="000000"/>
                <w:lang w:val="fr-CH"/>
              </w:rPr>
            </w:pPr>
            <w:r>
              <w:rPr>
                <w:color w:val="000000"/>
                <w:lang w:val="fr-CH"/>
              </w:rPr>
              <w:t>13.6.1.1 Question PICO</w:t>
            </w:r>
          </w:p>
          <w:p w14:paraId="7F8BDEB7" w14:textId="77777777" w:rsidR="004F4B06" w:rsidRDefault="004F4B06">
            <w:pPr>
              <w:tabs>
                <w:tab w:val="left" w:pos="588"/>
              </w:tabs>
              <w:spacing w:before="120" w:after="120"/>
              <w:rPr>
                <w:color w:val="000000"/>
                <w:lang w:val="fr-CH"/>
              </w:rPr>
            </w:pPr>
          </w:p>
          <w:p w14:paraId="33EC1DC6" w14:textId="77777777" w:rsidR="004F4B06" w:rsidRDefault="004F4B06">
            <w:pPr>
              <w:tabs>
                <w:tab w:val="left" w:pos="588"/>
              </w:tabs>
              <w:spacing w:before="120" w:after="120"/>
              <w:rPr>
                <w:color w:val="000000"/>
                <w:lang w:val="fr-CH"/>
              </w:rPr>
            </w:pPr>
          </w:p>
        </w:tc>
      </w:tr>
      <w:tr w:rsidR="004F4B06" w14:paraId="505358ED" w14:textId="77777777">
        <w:trPr>
          <w:trHeight w:val="446"/>
        </w:trPr>
        <w:tc>
          <w:tcPr>
            <w:tcW w:w="9287" w:type="dxa"/>
          </w:tcPr>
          <w:p w14:paraId="004382F8" w14:textId="77777777" w:rsidR="004F4B06" w:rsidRDefault="00AE7C5D">
            <w:pPr>
              <w:tabs>
                <w:tab w:val="left" w:pos="588"/>
              </w:tabs>
              <w:spacing w:before="120" w:after="120"/>
              <w:rPr>
                <w:color w:val="000000"/>
                <w:lang w:val="fr-CH"/>
              </w:rPr>
            </w:pPr>
            <w:r>
              <w:rPr>
                <w:color w:val="000000"/>
                <w:lang w:val="fr-CH"/>
              </w:rPr>
              <w:t>13.6.1.2 Recherche bibliographique</w:t>
            </w:r>
          </w:p>
          <w:p w14:paraId="390418EB" w14:textId="77777777" w:rsidR="004F4B06" w:rsidRDefault="004F4B06">
            <w:pPr>
              <w:tabs>
                <w:tab w:val="left" w:pos="588"/>
              </w:tabs>
              <w:spacing w:before="120" w:after="120"/>
              <w:rPr>
                <w:color w:val="000000"/>
                <w:lang w:val="fr-CH"/>
              </w:rPr>
            </w:pPr>
          </w:p>
          <w:p w14:paraId="6D3CCB62" w14:textId="77777777" w:rsidR="004F4B06" w:rsidRDefault="004F4B06">
            <w:pPr>
              <w:tabs>
                <w:tab w:val="left" w:pos="588"/>
              </w:tabs>
              <w:spacing w:before="120" w:after="120"/>
              <w:rPr>
                <w:color w:val="000000"/>
                <w:lang w:val="fr-CH"/>
              </w:rPr>
            </w:pPr>
          </w:p>
        </w:tc>
      </w:tr>
      <w:tr w:rsidR="004F4B06" w14:paraId="4A9D4F55" w14:textId="77777777">
        <w:trPr>
          <w:trHeight w:val="446"/>
        </w:trPr>
        <w:tc>
          <w:tcPr>
            <w:tcW w:w="9287" w:type="dxa"/>
          </w:tcPr>
          <w:p w14:paraId="28874C59" w14:textId="77777777" w:rsidR="004F4B06" w:rsidRDefault="00AE7C5D">
            <w:pPr>
              <w:tabs>
                <w:tab w:val="left" w:pos="588"/>
              </w:tabs>
              <w:spacing w:before="120" w:after="120"/>
              <w:rPr>
                <w:color w:val="000000"/>
                <w:lang w:val="fr-CH"/>
              </w:rPr>
            </w:pPr>
            <w:r>
              <w:rPr>
                <w:color w:val="000000"/>
                <w:lang w:val="fr-CH"/>
              </w:rPr>
              <w:t>Stratégie de recherche bibliographique</w:t>
            </w:r>
          </w:p>
          <w:p w14:paraId="6988BA69" w14:textId="77777777" w:rsidR="004F4B06" w:rsidRDefault="004F4B06">
            <w:pPr>
              <w:tabs>
                <w:tab w:val="left" w:pos="588"/>
              </w:tabs>
              <w:spacing w:before="120" w:after="120"/>
              <w:rPr>
                <w:color w:val="000000"/>
                <w:lang w:val="fr-CH"/>
              </w:rPr>
            </w:pPr>
          </w:p>
          <w:p w14:paraId="7434A9E1" w14:textId="77777777" w:rsidR="004F4B06" w:rsidRDefault="004F4B06">
            <w:pPr>
              <w:tabs>
                <w:tab w:val="left" w:pos="588"/>
              </w:tabs>
              <w:spacing w:before="120" w:after="120"/>
              <w:rPr>
                <w:color w:val="000000"/>
                <w:lang w:val="fr-CH"/>
              </w:rPr>
            </w:pPr>
          </w:p>
          <w:p w14:paraId="3D64444F" w14:textId="574E5C38" w:rsidR="005F2EB3" w:rsidRDefault="005F2EB3">
            <w:pPr>
              <w:tabs>
                <w:tab w:val="left" w:pos="588"/>
              </w:tabs>
              <w:spacing w:before="120" w:after="120"/>
              <w:rPr>
                <w:color w:val="000000"/>
                <w:lang w:val="fr-CH"/>
              </w:rPr>
            </w:pPr>
          </w:p>
        </w:tc>
      </w:tr>
      <w:tr w:rsidR="004F4B06" w14:paraId="50B8D403" w14:textId="77777777">
        <w:trPr>
          <w:trHeight w:val="446"/>
        </w:trPr>
        <w:tc>
          <w:tcPr>
            <w:tcW w:w="9287" w:type="dxa"/>
          </w:tcPr>
          <w:p w14:paraId="0FF95868" w14:textId="77777777" w:rsidR="004F4B06" w:rsidRDefault="00AE7C5D">
            <w:pPr>
              <w:tabs>
                <w:tab w:val="left" w:pos="588"/>
              </w:tabs>
              <w:spacing w:before="120" w:after="120"/>
              <w:rPr>
                <w:color w:val="000000"/>
                <w:lang w:val="fr-CH"/>
              </w:rPr>
            </w:pPr>
            <w:r>
              <w:rPr>
                <w:color w:val="000000"/>
                <w:lang w:val="fr-CH"/>
              </w:rPr>
              <w:lastRenderedPageBreak/>
              <w:t>Bases de données consultées</w:t>
            </w:r>
          </w:p>
          <w:p w14:paraId="6BC1502A" w14:textId="77777777" w:rsidR="004F4B06" w:rsidRDefault="004F4B06">
            <w:pPr>
              <w:tabs>
                <w:tab w:val="left" w:pos="588"/>
              </w:tabs>
              <w:spacing w:before="120" w:after="120"/>
              <w:rPr>
                <w:color w:val="000000"/>
                <w:lang w:val="fr-CH"/>
              </w:rPr>
            </w:pPr>
          </w:p>
          <w:p w14:paraId="722D58E9" w14:textId="77777777" w:rsidR="004F4B06" w:rsidRDefault="004F4B06">
            <w:pPr>
              <w:tabs>
                <w:tab w:val="left" w:pos="588"/>
              </w:tabs>
              <w:spacing w:before="120" w:after="120"/>
              <w:rPr>
                <w:color w:val="000000"/>
                <w:lang w:val="fr-CH"/>
              </w:rPr>
            </w:pPr>
          </w:p>
        </w:tc>
      </w:tr>
      <w:tr w:rsidR="004F4B06" w14:paraId="6D108DFF" w14:textId="77777777">
        <w:trPr>
          <w:trHeight w:val="446"/>
        </w:trPr>
        <w:tc>
          <w:tcPr>
            <w:tcW w:w="9287" w:type="dxa"/>
          </w:tcPr>
          <w:p w14:paraId="5DAA4A2F" w14:textId="77777777" w:rsidR="004F4B06" w:rsidRDefault="00AE7C5D">
            <w:pPr>
              <w:tabs>
                <w:tab w:val="left" w:pos="588"/>
              </w:tabs>
              <w:spacing w:before="120" w:after="120"/>
              <w:rPr>
                <w:color w:val="000000"/>
                <w:lang w:val="fr-CH"/>
              </w:rPr>
            </w:pPr>
            <w:r>
              <w:rPr>
                <w:color w:val="000000"/>
                <w:lang w:val="fr-CH"/>
              </w:rPr>
              <w:t>Mots-clés de recherche utilisés</w:t>
            </w:r>
          </w:p>
          <w:p w14:paraId="68ECD7C5" w14:textId="77777777" w:rsidR="004F4B06" w:rsidRDefault="004F4B06">
            <w:pPr>
              <w:tabs>
                <w:tab w:val="left" w:pos="588"/>
              </w:tabs>
              <w:spacing w:before="120" w:after="120"/>
              <w:rPr>
                <w:color w:val="000000"/>
                <w:lang w:val="fr-CH"/>
              </w:rPr>
            </w:pPr>
          </w:p>
          <w:p w14:paraId="611E9394" w14:textId="77777777" w:rsidR="004F4B06" w:rsidRDefault="004F4B06">
            <w:pPr>
              <w:tabs>
                <w:tab w:val="left" w:pos="588"/>
              </w:tabs>
              <w:spacing w:before="120" w:after="120"/>
              <w:rPr>
                <w:color w:val="000000"/>
                <w:lang w:val="fr-CH"/>
              </w:rPr>
            </w:pPr>
          </w:p>
        </w:tc>
      </w:tr>
      <w:tr w:rsidR="004F4B06" w14:paraId="37A5E1BE" w14:textId="77777777">
        <w:trPr>
          <w:trHeight w:val="446"/>
        </w:trPr>
        <w:tc>
          <w:tcPr>
            <w:tcW w:w="9287" w:type="dxa"/>
          </w:tcPr>
          <w:p w14:paraId="2F246BCB" w14:textId="77777777" w:rsidR="004F4B06" w:rsidRDefault="00AE7C5D">
            <w:pPr>
              <w:tabs>
                <w:tab w:val="left" w:pos="588"/>
              </w:tabs>
              <w:spacing w:before="120" w:after="120"/>
              <w:rPr>
                <w:color w:val="000000" w:themeColor="text1"/>
                <w:lang w:val="fr-CH"/>
              </w:rPr>
            </w:pPr>
            <w:r>
              <w:rPr>
                <w:color w:val="000000" w:themeColor="text1"/>
                <w:lang w:val="fr-CH"/>
              </w:rPr>
              <w:t xml:space="preserve">Critères d'inclusion et d'exclusion </w:t>
            </w:r>
          </w:p>
          <w:p w14:paraId="234823D7" w14:textId="77777777" w:rsidR="004F4B06" w:rsidRDefault="004F4B06">
            <w:pPr>
              <w:tabs>
                <w:tab w:val="left" w:pos="588"/>
              </w:tabs>
              <w:spacing w:before="120" w:after="120"/>
              <w:rPr>
                <w:color w:val="000000" w:themeColor="text1"/>
                <w:lang w:val="fr-CH"/>
              </w:rPr>
            </w:pPr>
          </w:p>
          <w:p w14:paraId="2193A176" w14:textId="77777777" w:rsidR="004F4B06" w:rsidRDefault="004F4B06">
            <w:pPr>
              <w:tabs>
                <w:tab w:val="left" w:pos="588"/>
              </w:tabs>
              <w:spacing w:before="120" w:after="120"/>
              <w:rPr>
                <w:color w:val="000000"/>
                <w:lang w:val="fr-CH"/>
              </w:rPr>
            </w:pPr>
          </w:p>
        </w:tc>
      </w:tr>
      <w:tr w:rsidR="004F4B06" w:rsidRPr="00385E7B" w14:paraId="76B9D938" w14:textId="77777777">
        <w:trPr>
          <w:trHeight w:val="446"/>
        </w:trPr>
        <w:tc>
          <w:tcPr>
            <w:tcW w:w="9287" w:type="dxa"/>
          </w:tcPr>
          <w:p w14:paraId="71D20080" w14:textId="77777777" w:rsidR="004F4B06" w:rsidRDefault="00AE7C5D">
            <w:pPr>
              <w:tabs>
                <w:tab w:val="left" w:pos="588"/>
              </w:tabs>
              <w:spacing w:before="120" w:after="120"/>
              <w:rPr>
                <w:color w:val="000000"/>
                <w:lang w:val="fr-CH"/>
              </w:rPr>
            </w:pPr>
            <w:r>
              <w:rPr>
                <w:color w:val="000000"/>
                <w:lang w:val="fr-CH"/>
              </w:rPr>
              <w:t>Le cas échéant, stratégies complémentaires pour repérer la littérature « grise »</w:t>
            </w:r>
          </w:p>
          <w:p w14:paraId="206A1D79" w14:textId="77777777" w:rsidR="004F4B06" w:rsidRDefault="004F4B06">
            <w:pPr>
              <w:tabs>
                <w:tab w:val="left" w:pos="588"/>
              </w:tabs>
              <w:spacing w:before="120" w:after="120"/>
              <w:rPr>
                <w:color w:val="000000"/>
                <w:lang w:val="fr-CH"/>
              </w:rPr>
            </w:pPr>
          </w:p>
          <w:p w14:paraId="21F95EE2" w14:textId="77777777" w:rsidR="004F4B06" w:rsidRDefault="004F4B06">
            <w:pPr>
              <w:tabs>
                <w:tab w:val="left" w:pos="588"/>
              </w:tabs>
              <w:spacing w:before="120" w:after="120"/>
              <w:rPr>
                <w:color w:val="000000"/>
                <w:lang w:val="fr-CH"/>
              </w:rPr>
            </w:pPr>
          </w:p>
        </w:tc>
      </w:tr>
      <w:tr w:rsidR="004F4B06" w:rsidRPr="00385E7B" w14:paraId="71AFE13E" w14:textId="77777777">
        <w:trPr>
          <w:trHeight w:val="446"/>
        </w:trPr>
        <w:tc>
          <w:tcPr>
            <w:tcW w:w="9287" w:type="dxa"/>
          </w:tcPr>
          <w:p w14:paraId="52CF205F" w14:textId="77777777" w:rsidR="004F4B06" w:rsidRDefault="00AE7C5D">
            <w:pPr>
              <w:spacing w:before="120" w:after="120"/>
              <w:ind w:left="227" w:hanging="227"/>
              <w:rPr>
                <w:rStyle w:val="Lienhypertexte"/>
                <w:rFonts w:cs="Arial"/>
                <w:szCs w:val="24"/>
                <w:lang w:val="fr-CH"/>
              </w:rPr>
            </w:pPr>
            <w:r>
              <w:rPr>
                <w:color w:val="000000"/>
                <w:szCs w:val="24"/>
                <w:lang w:val="fr-CH"/>
              </w:rPr>
              <w:t xml:space="preserve">13.6.1.3 Tableau de recherche bibliographique selon </w:t>
            </w:r>
            <w:hyperlink r:id="rId16" w:history="1">
              <w:r>
                <w:rPr>
                  <w:rStyle w:val="Lienhypertexte"/>
                  <w:rFonts w:cs="Arial"/>
                  <w:szCs w:val="24"/>
                  <w:lang w:val="fr-CH"/>
                </w:rPr>
                <w:t>PRISMA</w:t>
              </w:r>
            </w:hyperlink>
            <w:r>
              <w:rPr>
                <w:rStyle w:val="Appelnotedebasdep"/>
                <w:rFonts w:cs="Arial"/>
                <w:color w:val="000000"/>
                <w:szCs w:val="24"/>
                <w:lang w:val="fr-CH"/>
              </w:rPr>
              <w:footnoteReference w:id="7"/>
            </w:r>
          </w:p>
          <w:p w14:paraId="6F19AD0F" w14:textId="77777777" w:rsidR="004F4B06" w:rsidRPr="00556BDD" w:rsidRDefault="004F4B06">
            <w:pPr>
              <w:spacing w:before="120" w:after="120"/>
              <w:ind w:left="227" w:hanging="227"/>
              <w:rPr>
                <w:rStyle w:val="Lienhypertexte"/>
                <w:rFonts w:cs="Arial"/>
                <w:color w:val="auto"/>
                <w:szCs w:val="24"/>
                <w:lang w:val="fr-CH"/>
              </w:rPr>
            </w:pPr>
          </w:p>
          <w:p w14:paraId="4710FC67" w14:textId="77777777" w:rsidR="004F4B06" w:rsidRDefault="004F4B06">
            <w:pPr>
              <w:spacing w:before="120" w:after="120"/>
              <w:ind w:left="227" w:hanging="227"/>
              <w:rPr>
                <w:color w:val="000000"/>
                <w:szCs w:val="24"/>
                <w:lang w:val="fr-CH"/>
              </w:rPr>
            </w:pPr>
          </w:p>
        </w:tc>
      </w:tr>
      <w:tr w:rsidR="004F4B06" w14:paraId="2A026667" w14:textId="77777777">
        <w:trPr>
          <w:trHeight w:val="446"/>
        </w:trPr>
        <w:tc>
          <w:tcPr>
            <w:tcW w:w="9287" w:type="dxa"/>
          </w:tcPr>
          <w:p w14:paraId="036101F6" w14:textId="77777777" w:rsidR="004F4B06" w:rsidRDefault="00AE7C5D">
            <w:pPr>
              <w:spacing w:before="120" w:after="120"/>
              <w:ind w:left="227" w:hanging="227"/>
              <w:rPr>
                <w:color w:val="000000"/>
                <w:szCs w:val="24"/>
                <w:lang w:val="fr-CH"/>
              </w:rPr>
            </w:pPr>
            <w:r>
              <w:rPr>
                <w:color w:val="000000"/>
                <w:szCs w:val="24"/>
                <w:lang w:val="fr-CH"/>
              </w:rPr>
              <w:t>13.6.1.4 Tableau synoptique des publications sélectionnées</w:t>
            </w:r>
          </w:p>
          <w:p w14:paraId="3B94E65A" w14:textId="77777777" w:rsidR="004F4B06" w:rsidRDefault="004F4B06">
            <w:pPr>
              <w:spacing w:before="120" w:after="120"/>
              <w:ind w:left="227" w:hanging="227"/>
              <w:rPr>
                <w:color w:val="000000"/>
                <w:szCs w:val="24"/>
                <w:lang w:val="fr-CH"/>
              </w:rPr>
            </w:pPr>
          </w:p>
          <w:p w14:paraId="5A55D612" w14:textId="77777777" w:rsidR="004F4B06" w:rsidRDefault="004F4B06">
            <w:pPr>
              <w:spacing w:before="120" w:after="120"/>
              <w:ind w:left="227" w:hanging="227"/>
              <w:rPr>
                <w:color w:val="000000"/>
                <w:szCs w:val="24"/>
                <w:lang w:val="fr-CH"/>
              </w:rPr>
            </w:pPr>
          </w:p>
        </w:tc>
      </w:tr>
      <w:tr w:rsidR="004F4B06" w:rsidRPr="00385E7B" w14:paraId="00C84325" w14:textId="77777777">
        <w:trPr>
          <w:trHeight w:val="446"/>
        </w:trPr>
        <w:tc>
          <w:tcPr>
            <w:tcW w:w="9287" w:type="dxa"/>
          </w:tcPr>
          <w:p w14:paraId="391F4C8B" w14:textId="77777777" w:rsidR="004F4B06" w:rsidRDefault="00AE7C5D">
            <w:pPr>
              <w:spacing w:before="120" w:after="120"/>
              <w:ind w:left="227" w:hanging="227"/>
              <w:rPr>
                <w:color w:val="000000"/>
                <w:szCs w:val="24"/>
                <w:lang w:val="fr-CH"/>
              </w:rPr>
            </w:pPr>
            <w:r>
              <w:rPr>
                <w:b/>
                <w:color w:val="000000"/>
                <w:sz w:val="22"/>
                <w:szCs w:val="22"/>
                <w:lang w:val="fr-CH"/>
              </w:rPr>
              <w:t>13.6.2. Evaluation des études sélectionnées et de leur niveau de qualité</w:t>
            </w:r>
          </w:p>
        </w:tc>
      </w:tr>
      <w:tr w:rsidR="004F4B06" w:rsidRPr="00385E7B" w14:paraId="64EA11A2" w14:textId="77777777">
        <w:trPr>
          <w:trHeight w:val="446"/>
        </w:trPr>
        <w:tc>
          <w:tcPr>
            <w:tcW w:w="9287" w:type="dxa"/>
          </w:tcPr>
          <w:p w14:paraId="1DC4A355" w14:textId="77777777" w:rsidR="004F4B06" w:rsidRDefault="00AE7C5D">
            <w:pPr>
              <w:spacing w:before="120" w:after="120"/>
              <w:ind w:left="227" w:hanging="227"/>
              <w:rPr>
                <w:color w:val="000000"/>
                <w:lang w:val="fr-CH"/>
              </w:rPr>
            </w:pPr>
            <w:r>
              <w:rPr>
                <w:color w:val="000000"/>
                <w:lang w:val="fr-CH"/>
              </w:rPr>
              <w:t>Tableau synoptique de l'évaluation des études sélectionnées et de leur niveau de qualité</w:t>
            </w:r>
          </w:p>
          <w:p w14:paraId="1BBAB2E6" w14:textId="77777777" w:rsidR="004F4B06" w:rsidRDefault="004F4B06">
            <w:pPr>
              <w:spacing w:before="120" w:after="120"/>
              <w:ind w:left="227" w:hanging="227"/>
              <w:rPr>
                <w:color w:val="000000"/>
                <w:lang w:val="fr-CH"/>
              </w:rPr>
            </w:pPr>
          </w:p>
          <w:p w14:paraId="646DD750" w14:textId="77777777" w:rsidR="004F4B06" w:rsidRDefault="004F4B06">
            <w:pPr>
              <w:spacing w:before="120" w:after="120"/>
              <w:ind w:left="227" w:hanging="227"/>
              <w:rPr>
                <w:color w:val="000000"/>
                <w:lang w:val="fr-CH"/>
              </w:rPr>
            </w:pPr>
          </w:p>
        </w:tc>
      </w:tr>
      <w:tr w:rsidR="004F4B06" w14:paraId="34F1A2E1" w14:textId="77777777">
        <w:trPr>
          <w:trHeight w:val="446"/>
        </w:trPr>
        <w:tc>
          <w:tcPr>
            <w:tcW w:w="9287" w:type="dxa"/>
          </w:tcPr>
          <w:p w14:paraId="02B355DD" w14:textId="77777777" w:rsidR="004F4B06" w:rsidRDefault="00AE7C5D">
            <w:pPr>
              <w:spacing w:before="120" w:after="120"/>
              <w:ind w:left="227" w:hanging="227"/>
              <w:rPr>
                <w:b/>
                <w:color w:val="000000"/>
                <w:sz w:val="22"/>
                <w:szCs w:val="22"/>
                <w:lang w:val="fr-CH"/>
              </w:rPr>
            </w:pPr>
            <w:r>
              <w:rPr>
                <w:b/>
                <w:color w:val="000000"/>
                <w:sz w:val="22"/>
                <w:szCs w:val="22"/>
                <w:lang w:val="fr-CH"/>
              </w:rPr>
              <w:t>13.6.3 Etudes en cours</w:t>
            </w:r>
          </w:p>
        </w:tc>
      </w:tr>
      <w:tr w:rsidR="004F4B06" w14:paraId="75871EB7" w14:textId="77777777">
        <w:trPr>
          <w:trHeight w:val="446"/>
        </w:trPr>
        <w:tc>
          <w:tcPr>
            <w:tcW w:w="9287" w:type="dxa"/>
          </w:tcPr>
          <w:p w14:paraId="35024FEF" w14:textId="77777777" w:rsidR="004F4B06" w:rsidRDefault="004F4B06">
            <w:pPr>
              <w:spacing w:before="120" w:after="120"/>
              <w:ind w:left="227" w:hanging="227"/>
              <w:rPr>
                <w:color w:val="000000"/>
                <w:lang w:val="fr-CH"/>
              </w:rPr>
            </w:pPr>
          </w:p>
          <w:p w14:paraId="34C1452A" w14:textId="77777777" w:rsidR="004F4B06" w:rsidRDefault="004F4B06">
            <w:pPr>
              <w:spacing w:before="120" w:after="120"/>
              <w:ind w:left="227" w:hanging="227"/>
              <w:rPr>
                <w:color w:val="000000"/>
                <w:lang w:val="fr-CH"/>
              </w:rPr>
            </w:pPr>
          </w:p>
        </w:tc>
      </w:tr>
      <w:tr w:rsidR="004F4B06" w14:paraId="63C46DC4" w14:textId="77777777">
        <w:trPr>
          <w:trHeight w:val="446"/>
        </w:trPr>
        <w:tc>
          <w:tcPr>
            <w:tcW w:w="9287" w:type="dxa"/>
          </w:tcPr>
          <w:p w14:paraId="5BB2571A" w14:textId="77777777" w:rsidR="004F4B06" w:rsidRDefault="00AE7C5D">
            <w:pPr>
              <w:spacing w:before="120" w:after="120"/>
              <w:ind w:left="227" w:hanging="227"/>
              <w:rPr>
                <w:color w:val="000000"/>
                <w:lang w:val="fr-CH"/>
              </w:rPr>
            </w:pPr>
            <w:r>
              <w:rPr>
                <w:b/>
                <w:color w:val="000000"/>
                <w:sz w:val="22"/>
                <w:szCs w:val="22"/>
                <w:lang w:val="fr-CH"/>
              </w:rPr>
              <w:t xml:space="preserve">13.6.4 Résumé des résultats </w:t>
            </w:r>
          </w:p>
        </w:tc>
      </w:tr>
      <w:tr w:rsidR="004F4B06" w:rsidRPr="00385E7B" w14:paraId="14F0363E" w14:textId="77777777">
        <w:trPr>
          <w:trHeight w:val="446"/>
        </w:trPr>
        <w:tc>
          <w:tcPr>
            <w:tcW w:w="9287" w:type="dxa"/>
          </w:tcPr>
          <w:p w14:paraId="01B3D292" w14:textId="2F755001" w:rsidR="004F4B06" w:rsidRDefault="00AE7C5D">
            <w:pPr>
              <w:spacing w:before="120" w:after="120"/>
              <w:ind w:left="227" w:hanging="227"/>
              <w:rPr>
                <w:color w:val="000000"/>
                <w:lang w:val="fr-CH"/>
              </w:rPr>
            </w:pPr>
            <w:r>
              <w:rPr>
                <w:color w:val="000000"/>
                <w:lang w:val="fr-CH"/>
              </w:rPr>
              <w:t>13.6.4.1 Résumé de la relation entre les coûts et l'efficacité/efficience de la nouvelle analyse/analyse existante dans la LA</w:t>
            </w:r>
          </w:p>
          <w:p w14:paraId="6AA1E0C3" w14:textId="77777777" w:rsidR="004F4B06" w:rsidRDefault="004F4B06">
            <w:pPr>
              <w:spacing w:before="120" w:after="120"/>
              <w:ind w:left="227" w:hanging="227"/>
              <w:rPr>
                <w:color w:val="000000"/>
                <w:lang w:val="fr-CH"/>
              </w:rPr>
            </w:pPr>
          </w:p>
          <w:p w14:paraId="5F387BBF" w14:textId="77777777" w:rsidR="004F4B06" w:rsidRDefault="004F4B06">
            <w:pPr>
              <w:spacing w:before="120" w:after="120"/>
              <w:ind w:left="227" w:hanging="227"/>
              <w:rPr>
                <w:color w:val="000000"/>
                <w:lang w:val="fr-CH"/>
              </w:rPr>
            </w:pPr>
          </w:p>
        </w:tc>
      </w:tr>
      <w:tr w:rsidR="004F4B06" w:rsidRPr="00385E7B" w14:paraId="4451CE0D" w14:textId="77777777">
        <w:trPr>
          <w:trHeight w:val="446"/>
        </w:trPr>
        <w:tc>
          <w:tcPr>
            <w:tcW w:w="9287" w:type="dxa"/>
          </w:tcPr>
          <w:p w14:paraId="5E5D928F" w14:textId="428B09C2" w:rsidR="004F4B06" w:rsidRDefault="00AE7C5D">
            <w:pPr>
              <w:spacing w:before="120" w:after="120"/>
              <w:ind w:left="227" w:hanging="227"/>
              <w:rPr>
                <w:color w:val="000000"/>
                <w:lang w:val="fr-CH"/>
              </w:rPr>
            </w:pPr>
            <w:r>
              <w:rPr>
                <w:color w:val="000000"/>
                <w:lang w:val="fr-CH"/>
              </w:rPr>
              <w:t>13.6.4.2 Tableau d'évaluation de la relation coût-efficacité de la nouvelle analyse/modification d'analyse sur la base de la littérature</w:t>
            </w:r>
          </w:p>
          <w:p w14:paraId="46CC4DF8" w14:textId="77777777" w:rsidR="004F4B06" w:rsidRDefault="004F4B06">
            <w:pPr>
              <w:spacing w:before="120" w:after="120"/>
              <w:ind w:left="227" w:hanging="227"/>
              <w:rPr>
                <w:color w:val="000000"/>
                <w:lang w:val="fr-CH"/>
              </w:rPr>
            </w:pPr>
          </w:p>
          <w:p w14:paraId="26D7EAA7" w14:textId="77777777" w:rsidR="004F4B06" w:rsidRDefault="004F4B06">
            <w:pPr>
              <w:spacing w:before="120" w:after="120"/>
              <w:ind w:left="227" w:hanging="227"/>
              <w:rPr>
                <w:b/>
                <w:color w:val="000000"/>
                <w:sz w:val="22"/>
                <w:szCs w:val="22"/>
                <w:lang w:val="fr-CH"/>
              </w:rPr>
            </w:pPr>
          </w:p>
        </w:tc>
      </w:tr>
    </w:tbl>
    <w:p w14:paraId="5E4072CB" w14:textId="77777777" w:rsidR="004F4B06" w:rsidRDefault="00AE7C5D">
      <w:pPr>
        <w:spacing w:before="120" w:after="120"/>
        <w:outlineLvl w:val="0"/>
        <w:rPr>
          <w:b/>
          <w:highlight w:val="yellow"/>
          <w:lang w:val="fr-CH"/>
        </w:rPr>
      </w:pPr>
      <w:r>
        <w:rPr>
          <w:b/>
          <w:lang w:val="fr-CH"/>
        </w:rPr>
        <w:br w:type="page"/>
      </w:r>
      <w:bookmarkStart w:id="19" w:name="_Toc118304860"/>
      <w:r>
        <w:rPr>
          <w:b/>
          <w:color w:val="000000"/>
          <w:sz w:val="28"/>
          <w:szCs w:val="24"/>
          <w:lang w:val="fr-CH"/>
        </w:rPr>
        <w:lastRenderedPageBreak/>
        <w:t>Module 14: Liste des annexes et de la littérature, confidentialité, date et signature</w:t>
      </w:r>
      <w:bookmarkStart w:id="20" w:name="OLE_LINK6"/>
      <w:bookmarkStart w:id="21" w:name="OLE_LINK7"/>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4F4B06" w:rsidRPr="00385E7B" w14:paraId="090ADD19" w14:textId="77777777">
        <w:tc>
          <w:tcPr>
            <w:tcW w:w="9286" w:type="dxa"/>
            <w:gridSpan w:val="2"/>
          </w:tcPr>
          <w:p w14:paraId="6980B0C8" w14:textId="77777777" w:rsidR="004F4B06" w:rsidRDefault="00AE7C5D">
            <w:pPr>
              <w:spacing w:before="120" w:after="120"/>
              <w:rPr>
                <w:b/>
                <w:color w:val="000000"/>
                <w:sz w:val="24"/>
                <w:szCs w:val="24"/>
                <w:lang w:val="fr-CH"/>
              </w:rPr>
            </w:pPr>
            <w:r>
              <w:rPr>
                <w:b/>
                <w:color w:val="000000"/>
                <w:sz w:val="24"/>
                <w:szCs w:val="24"/>
                <w:lang w:val="fr-CH"/>
              </w:rPr>
              <w:t xml:space="preserve">Liste des annexes et de la littérature </w:t>
            </w:r>
          </w:p>
        </w:tc>
      </w:tr>
      <w:tr w:rsidR="004F4B06" w:rsidRPr="00385E7B" w14:paraId="40D67810" w14:textId="77777777">
        <w:tc>
          <w:tcPr>
            <w:tcW w:w="9286" w:type="dxa"/>
            <w:gridSpan w:val="2"/>
          </w:tcPr>
          <w:p w14:paraId="00D0C5E7" w14:textId="77777777" w:rsidR="004F4B06" w:rsidRDefault="00AE7C5D">
            <w:pPr>
              <w:spacing w:before="120" w:after="120"/>
              <w:rPr>
                <w:color w:val="000000"/>
                <w:szCs w:val="24"/>
                <w:lang w:val="fr-CH"/>
              </w:rPr>
            </w:pPr>
            <w:r>
              <w:rPr>
                <w:color w:val="000000"/>
                <w:szCs w:val="24"/>
                <w:lang w:val="fr-CH"/>
              </w:rPr>
              <w:t xml:space="preserve"> </w:t>
            </w:r>
          </w:p>
          <w:p w14:paraId="6444DCC6" w14:textId="77777777" w:rsidR="004F4B06" w:rsidRDefault="004F4B06">
            <w:pPr>
              <w:spacing w:before="120" w:after="120"/>
              <w:rPr>
                <w:b/>
                <w:color w:val="000000"/>
                <w:sz w:val="28"/>
                <w:szCs w:val="24"/>
                <w:lang w:val="fr-CH"/>
              </w:rPr>
            </w:pPr>
          </w:p>
        </w:tc>
      </w:tr>
      <w:tr w:rsidR="004F4B06" w14:paraId="7BFFDC93" w14:textId="77777777">
        <w:tc>
          <w:tcPr>
            <w:tcW w:w="9286" w:type="dxa"/>
            <w:gridSpan w:val="2"/>
          </w:tcPr>
          <w:p w14:paraId="7EC8E4D6" w14:textId="77777777" w:rsidR="004F4B06" w:rsidRDefault="00AE7C5D">
            <w:pPr>
              <w:spacing w:before="120" w:after="120"/>
              <w:rPr>
                <w:b/>
                <w:color w:val="000000"/>
                <w:sz w:val="24"/>
                <w:szCs w:val="24"/>
                <w:lang w:val="fr-CH"/>
              </w:rPr>
            </w:pPr>
            <w:r>
              <w:rPr>
                <w:b/>
                <w:color w:val="000000"/>
                <w:sz w:val="24"/>
                <w:szCs w:val="24"/>
                <w:lang w:val="fr-CH"/>
              </w:rPr>
              <w:t>Confidentialité des informations</w:t>
            </w:r>
          </w:p>
        </w:tc>
      </w:tr>
      <w:tr w:rsidR="004F4B06" w14:paraId="5CFBACAC" w14:textId="77777777">
        <w:tc>
          <w:tcPr>
            <w:tcW w:w="9286" w:type="dxa"/>
            <w:gridSpan w:val="2"/>
          </w:tcPr>
          <w:p w14:paraId="21BDF6E7" w14:textId="77777777" w:rsidR="004F4B06" w:rsidRDefault="00AE7C5D">
            <w:pPr>
              <w:spacing w:before="120" w:after="120"/>
              <w:jc w:val="both"/>
              <w:rPr>
                <w:lang w:val="fr-CH"/>
              </w:rPr>
            </w:pPr>
            <w:r>
              <w:rPr>
                <w:lang w:val="fr-CH"/>
              </w:rPr>
              <w:t>Lors du traitement de la demande, les informations données dans le présent formulaire seront communiquées aux collaborateurs de l’OFSP, aux membres de la commission compétente et, le cas échéant, à des experts externes engagés par l’OFSP pour préparer les délibérations en commission</w:t>
            </w:r>
            <w:r>
              <w:rPr>
                <w:rStyle w:val="Appelnotedebasdep"/>
                <w:rFonts w:cs="Arial"/>
              </w:rPr>
              <w:footnoteReference w:id="8"/>
            </w:r>
            <w:r>
              <w:rPr>
                <w:lang w:val="fr-CH"/>
              </w:rPr>
              <w:t>.</w:t>
            </w:r>
          </w:p>
          <w:p w14:paraId="0FB5CD5E" w14:textId="77777777" w:rsidR="004F4B06" w:rsidRDefault="004F4B06">
            <w:pPr>
              <w:spacing w:before="120" w:after="120"/>
              <w:rPr>
                <w:color w:val="000000"/>
                <w:szCs w:val="24"/>
                <w:lang w:val="fr-CH"/>
              </w:rPr>
            </w:pPr>
          </w:p>
          <w:p w14:paraId="4C9453A2" w14:textId="77777777" w:rsidR="004F4B06" w:rsidRDefault="00AE7C5D">
            <w:pPr>
              <w:spacing w:before="120" w:after="120"/>
              <w:rPr>
                <w:color w:val="000000"/>
                <w:szCs w:val="24"/>
                <w:lang w:val="fr-CH"/>
              </w:rPr>
            </w:pPr>
            <w:r>
              <w:rPr>
                <w:color w:val="000000"/>
                <w:szCs w:val="24"/>
                <w:lang w:val="fr-CH"/>
              </w:rPr>
              <w:t>Le/La demandeur/euse demande que ..............................................................., membre de la commission, n’ait pas accès au dossier et se retire des délibérations.</w:t>
            </w:r>
          </w:p>
          <w:p w14:paraId="71594870" w14:textId="77777777" w:rsidR="004F4B06" w:rsidRDefault="00AE7C5D">
            <w:pPr>
              <w:spacing w:before="120" w:after="120"/>
              <w:rPr>
                <w:color w:val="000000"/>
                <w:szCs w:val="24"/>
                <w:lang w:val="fr-CH"/>
              </w:rPr>
            </w:pPr>
            <w:r>
              <w:rPr>
                <w:color w:val="000000"/>
                <w:szCs w:val="24"/>
                <w:lang w:val="fr-CH"/>
              </w:rPr>
              <w:t>Justification :</w:t>
            </w:r>
          </w:p>
          <w:p w14:paraId="093CE1AF" w14:textId="77777777" w:rsidR="004F4B06" w:rsidRDefault="004F4B06">
            <w:pPr>
              <w:spacing w:before="120" w:after="120"/>
              <w:rPr>
                <w:color w:val="000000"/>
                <w:szCs w:val="24"/>
                <w:lang w:val="fr-CH"/>
              </w:rPr>
            </w:pPr>
          </w:p>
          <w:p w14:paraId="7FAAA6C0" w14:textId="77777777" w:rsidR="004F4B06" w:rsidRDefault="00AE7C5D">
            <w:pPr>
              <w:spacing w:before="120" w:after="120"/>
              <w:rPr>
                <w:color w:val="000000"/>
                <w:szCs w:val="24"/>
                <w:lang w:val="fr-CH"/>
              </w:rPr>
            </w:pPr>
            <w:r>
              <w:rPr>
                <w:color w:val="000000"/>
                <w:szCs w:val="24"/>
                <w:lang w:val="fr-CH"/>
              </w:rPr>
              <w:t>Les indications ci-dessus peuvent être communiquées sur demande à des services extérieurs à l’administration, à l’exception de celles qui sont données aux points : ……….........................................</w:t>
            </w:r>
          </w:p>
          <w:p w14:paraId="50CC0C16" w14:textId="77777777" w:rsidR="004F4B06" w:rsidRDefault="00AE7C5D">
            <w:pPr>
              <w:spacing w:before="120" w:after="120"/>
              <w:rPr>
                <w:color w:val="000000"/>
                <w:szCs w:val="24"/>
                <w:lang w:val="fr-CH"/>
              </w:rPr>
            </w:pPr>
            <w:r>
              <w:rPr>
                <w:color w:val="000000"/>
                <w:szCs w:val="24"/>
                <w:lang w:val="fr-CH"/>
              </w:rPr>
              <w:t xml:space="preserve">Justification : </w:t>
            </w:r>
          </w:p>
          <w:p w14:paraId="3EF8770B" w14:textId="77777777" w:rsidR="004F4B06" w:rsidRDefault="004F4B06">
            <w:pPr>
              <w:spacing w:before="120" w:after="120"/>
              <w:rPr>
                <w:color w:val="000000"/>
                <w:szCs w:val="24"/>
                <w:lang w:val="fr-CH"/>
              </w:rPr>
            </w:pPr>
          </w:p>
        </w:tc>
      </w:tr>
      <w:tr w:rsidR="004F4B06" w:rsidRPr="00385E7B" w14:paraId="5A180F90" w14:textId="77777777">
        <w:tc>
          <w:tcPr>
            <w:tcW w:w="9286" w:type="dxa"/>
            <w:gridSpan w:val="2"/>
          </w:tcPr>
          <w:p w14:paraId="3E1C2DDB" w14:textId="77777777" w:rsidR="004F4B06" w:rsidRDefault="00AE7C5D">
            <w:pPr>
              <w:spacing w:before="120" w:after="120"/>
              <w:rPr>
                <w:color w:val="000000"/>
                <w:sz w:val="24"/>
                <w:szCs w:val="24"/>
                <w:lang w:val="fr-CH"/>
              </w:rPr>
            </w:pPr>
            <w:r>
              <w:rPr>
                <w:b/>
                <w:color w:val="000000"/>
                <w:sz w:val="24"/>
                <w:szCs w:val="24"/>
                <w:lang w:val="fr-CH"/>
              </w:rPr>
              <w:t>Signature du/de la demandeur/euse</w:t>
            </w:r>
          </w:p>
        </w:tc>
      </w:tr>
      <w:tr w:rsidR="004F4B06" w:rsidRPr="00385E7B" w14:paraId="4304F0AB" w14:textId="77777777">
        <w:tc>
          <w:tcPr>
            <w:tcW w:w="9286" w:type="dxa"/>
            <w:gridSpan w:val="2"/>
          </w:tcPr>
          <w:p w14:paraId="6819DB74" w14:textId="77777777" w:rsidR="004F4B06" w:rsidRDefault="00AE7C5D">
            <w:pPr>
              <w:spacing w:before="120" w:after="120"/>
              <w:rPr>
                <w:b/>
                <w:color w:val="000000"/>
                <w:sz w:val="28"/>
                <w:szCs w:val="24"/>
                <w:lang w:val="fr-CH"/>
              </w:rPr>
            </w:pPr>
            <w:r>
              <w:rPr>
                <w:color w:val="000000"/>
                <w:szCs w:val="24"/>
                <w:lang w:val="fr-CH"/>
              </w:rPr>
              <w:t>Le demandeur confirme que le présent formulaire a été rempli conformément à la vérité et que les références et annexes présentées sont complètes et non modifiées.</w:t>
            </w:r>
          </w:p>
        </w:tc>
      </w:tr>
      <w:tr w:rsidR="004F4B06" w14:paraId="6063C064" w14:textId="77777777">
        <w:trPr>
          <w:trHeight w:val="1636"/>
        </w:trPr>
        <w:tc>
          <w:tcPr>
            <w:tcW w:w="4643" w:type="dxa"/>
          </w:tcPr>
          <w:p w14:paraId="2F91AFCE" w14:textId="77777777" w:rsidR="004F4B06" w:rsidRDefault="00AE7C5D">
            <w:pPr>
              <w:spacing w:before="120" w:after="120"/>
              <w:rPr>
                <w:color w:val="000000"/>
                <w:szCs w:val="24"/>
                <w:lang w:val="fr-CH"/>
              </w:rPr>
            </w:pPr>
            <w:r>
              <w:rPr>
                <w:color w:val="000000"/>
                <w:szCs w:val="24"/>
                <w:lang w:val="fr-CH"/>
              </w:rPr>
              <w:t>Lieu et date</w:t>
            </w:r>
          </w:p>
          <w:p w14:paraId="031249F5" w14:textId="77777777" w:rsidR="004F4B06" w:rsidRDefault="004F4B06">
            <w:pPr>
              <w:spacing w:before="120" w:after="120"/>
              <w:rPr>
                <w:color w:val="000000"/>
                <w:szCs w:val="24"/>
                <w:lang w:val="fr-CH"/>
              </w:rPr>
            </w:pPr>
          </w:p>
        </w:tc>
        <w:tc>
          <w:tcPr>
            <w:tcW w:w="4643" w:type="dxa"/>
          </w:tcPr>
          <w:p w14:paraId="6FABE07E" w14:textId="77777777" w:rsidR="004F4B06" w:rsidRDefault="00AE7C5D">
            <w:pPr>
              <w:spacing w:before="120" w:after="120"/>
              <w:rPr>
                <w:color w:val="000000"/>
                <w:szCs w:val="24"/>
                <w:lang w:val="fr-CH"/>
              </w:rPr>
            </w:pPr>
            <w:r>
              <w:rPr>
                <w:color w:val="000000"/>
                <w:szCs w:val="24"/>
                <w:lang w:val="fr-CH"/>
              </w:rPr>
              <w:t>Signature</w:t>
            </w:r>
          </w:p>
          <w:p w14:paraId="2FD02D39" w14:textId="77777777" w:rsidR="004F4B06" w:rsidRDefault="004F4B06">
            <w:pPr>
              <w:spacing w:before="120" w:after="120"/>
              <w:rPr>
                <w:color w:val="000000"/>
                <w:szCs w:val="24"/>
                <w:lang w:val="fr-CH"/>
              </w:rPr>
            </w:pPr>
          </w:p>
        </w:tc>
      </w:tr>
      <w:bookmarkEnd w:id="20"/>
      <w:bookmarkEnd w:id="21"/>
    </w:tbl>
    <w:p w14:paraId="2CFC73A4" w14:textId="77777777" w:rsidR="004F4B06" w:rsidRDefault="004F4B06">
      <w:pPr>
        <w:outlineLvl w:val="0"/>
        <w:rPr>
          <w:color w:val="000000"/>
          <w:szCs w:val="24"/>
          <w:lang w:val="fr-CH"/>
        </w:rPr>
      </w:pPr>
    </w:p>
    <w:sectPr w:rsidR="004F4B06">
      <w:headerReference w:type="default" r:id="rId17"/>
      <w:footerReference w:type="default" r:id="rId18"/>
      <w:headerReference w:type="first" r:id="rId19"/>
      <w:footerReference w:type="first" r:id="rId20"/>
      <w:pgSz w:w="11906" w:h="16838" w:code="9"/>
      <w:pgMar w:top="1219" w:right="1134" w:bottom="680" w:left="1701" w:header="73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441E" w14:textId="77777777" w:rsidR="004F4B06" w:rsidRDefault="00AE7C5D">
      <w:pPr>
        <w:rPr>
          <w:szCs w:val="24"/>
        </w:rPr>
      </w:pPr>
      <w:r>
        <w:rPr>
          <w:szCs w:val="24"/>
        </w:rPr>
        <w:separator/>
      </w:r>
    </w:p>
  </w:endnote>
  <w:endnote w:type="continuationSeparator" w:id="0">
    <w:p w14:paraId="4C5AAADD" w14:textId="77777777" w:rsidR="004F4B06" w:rsidRDefault="00AE7C5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1"/>
    <w:family w:val="roman"/>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C183" w14:textId="1D05C072" w:rsidR="004F4B06" w:rsidRDefault="00385E7B" w:rsidP="00385E7B">
    <w:pPr>
      <w:pStyle w:val="Pieddepage"/>
      <w:rPr>
        <w:szCs w:val="24"/>
      </w:rPr>
    </w:pPr>
    <w:r>
      <w:rPr>
        <w:szCs w:val="24"/>
      </w:rPr>
      <w:t>Version mars 2025</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0759F">
      <w:rPr>
        <w:szCs w:val="24"/>
      </w:rPr>
      <w:fldChar w:fldCharType="begin"/>
    </w:r>
    <w:r w:rsidR="0080759F">
      <w:rPr>
        <w:szCs w:val="24"/>
      </w:rPr>
      <w:instrText xml:space="preserve"> PAGE   \* MERGEFORMAT </w:instrText>
    </w:r>
    <w:r w:rsidR="0080759F">
      <w:rPr>
        <w:szCs w:val="24"/>
      </w:rPr>
      <w:fldChar w:fldCharType="separate"/>
    </w:r>
    <w:r w:rsidR="0080759F">
      <w:rPr>
        <w:szCs w:val="24"/>
      </w:rPr>
      <w:t>1</w:t>
    </w:r>
    <w:r w:rsidR="0080759F">
      <w:rPr>
        <w:szCs w:val="24"/>
      </w:rPr>
      <w:fldChar w:fldCharType="end"/>
    </w:r>
    <w:r w:rsidR="0080759F">
      <w:rPr>
        <w:szCs w:val="24"/>
      </w:rPr>
      <w:t>/</w:t>
    </w:r>
    <w:r w:rsidR="0080759F">
      <w:rPr>
        <w:szCs w:val="24"/>
      </w:rPr>
      <w:fldChar w:fldCharType="begin"/>
    </w:r>
    <w:r w:rsidR="0080759F">
      <w:rPr>
        <w:szCs w:val="24"/>
      </w:rPr>
      <w:instrText xml:space="preserve"> NUMPAGES   \* MERGEFORMAT </w:instrText>
    </w:r>
    <w:r w:rsidR="0080759F">
      <w:rPr>
        <w:szCs w:val="24"/>
      </w:rPr>
      <w:fldChar w:fldCharType="separate"/>
    </w:r>
    <w:r w:rsidR="0080759F">
      <w:rPr>
        <w:szCs w:val="24"/>
      </w:rPr>
      <w:t>40</w:t>
    </w:r>
    <w:r w:rsidR="0080759F">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2" w:type="dxa"/>
      <w:tblLayout w:type="fixed"/>
      <w:tblCellMar>
        <w:left w:w="0" w:type="dxa"/>
        <w:right w:w="0" w:type="dxa"/>
      </w:tblCellMar>
      <w:tblLook w:val="01E0" w:firstRow="1" w:lastRow="1" w:firstColumn="1" w:lastColumn="1" w:noHBand="0" w:noVBand="0"/>
    </w:tblPr>
    <w:tblGrid>
      <w:gridCol w:w="4678"/>
      <w:gridCol w:w="4962"/>
    </w:tblGrid>
    <w:tr w:rsidR="004F4B06" w14:paraId="73DF6631" w14:textId="77777777">
      <w:trPr>
        <w:cantSplit/>
      </w:trPr>
      <w:tc>
        <w:tcPr>
          <w:tcW w:w="4678" w:type="dxa"/>
        </w:tcPr>
        <w:p w14:paraId="734CE4FD" w14:textId="77777777" w:rsidR="004F4B06" w:rsidRDefault="004F4B06">
          <w:pPr>
            <w:pStyle w:val="Referenz"/>
            <w:rPr>
              <w:szCs w:val="24"/>
            </w:rPr>
          </w:pPr>
        </w:p>
      </w:tc>
      <w:tc>
        <w:tcPr>
          <w:tcW w:w="4962" w:type="dxa"/>
        </w:tcPr>
        <w:p w14:paraId="67F9C3F4" w14:textId="77777777" w:rsidR="004F4B06" w:rsidRDefault="004F4B06">
          <w:pPr>
            <w:pStyle w:val="Referenz"/>
            <w:rPr>
              <w:szCs w:val="24"/>
            </w:rPr>
          </w:pPr>
        </w:p>
      </w:tc>
    </w:tr>
    <w:tr w:rsidR="004F4B06" w14:paraId="11241E5C" w14:textId="77777777">
      <w:trPr>
        <w:cantSplit/>
        <w:trHeight w:val="60"/>
      </w:trPr>
      <w:tc>
        <w:tcPr>
          <w:tcW w:w="4678" w:type="dxa"/>
        </w:tcPr>
        <w:p w14:paraId="5C605DFC" w14:textId="77777777" w:rsidR="004F4B06" w:rsidRDefault="004F4B06">
          <w:pPr>
            <w:pStyle w:val="Referenz"/>
            <w:rPr>
              <w:szCs w:val="24"/>
              <w:lang w:val="fr-CH"/>
            </w:rPr>
          </w:pPr>
        </w:p>
      </w:tc>
      <w:tc>
        <w:tcPr>
          <w:tcW w:w="4962" w:type="dxa"/>
        </w:tcPr>
        <w:p w14:paraId="780273DF" w14:textId="77777777" w:rsidR="004F4B06" w:rsidRDefault="004F4B06">
          <w:pPr>
            <w:pStyle w:val="Referenz"/>
            <w:rPr>
              <w:szCs w:val="24"/>
              <w:lang w:val="fr-CH"/>
            </w:rPr>
          </w:pPr>
        </w:p>
      </w:tc>
    </w:tr>
    <w:tr w:rsidR="004F4B06" w:rsidRPr="007A7F75" w14:paraId="04874275" w14:textId="77777777">
      <w:trPr>
        <w:cantSplit/>
        <w:trHeight w:hRule="exact" w:val="1586"/>
      </w:trPr>
      <w:tc>
        <w:tcPr>
          <w:tcW w:w="9640" w:type="dxa"/>
          <w:gridSpan w:val="2"/>
          <w:vAlign w:val="bottom"/>
        </w:tcPr>
        <w:p w14:paraId="638F1E38" w14:textId="1A12F590" w:rsidR="004F4B06" w:rsidRDefault="007A7F75" w:rsidP="007A7F75">
          <w:pPr>
            <w:spacing w:line="240" w:lineRule="auto"/>
            <w:rPr>
              <w:szCs w:val="24"/>
              <w:lang w:val="fr-CH"/>
            </w:rPr>
          </w:pPr>
          <w:bookmarkStart w:id="22" w:name="_Hlk112468646"/>
          <w:r w:rsidRPr="007A7F75">
            <w:rPr>
              <w:sz w:val="14"/>
              <w:szCs w:val="14"/>
              <w:lang w:val="fr-CH"/>
            </w:rPr>
            <w:t>Version mars 2025</w:t>
          </w:r>
        </w:p>
      </w:tc>
    </w:tr>
    <w:bookmarkEnd w:id="22"/>
  </w:tbl>
  <w:p w14:paraId="540D3C7F" w14:textId="77777777" w:rsidR="004F4B06" w:rsidRDefault="004F4B06">
    <w:pPr>
      <w:pStyle w:val="Pieddepage"/>
      <w:spacing w:line="240"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371D" w14:textId="77777777" w:rsidR="004F4B06" w:rsidRDefault="00AE7C5D">
      <w:pPr>
        <w:rPr>
          <w:szCs w:val="24"/>
        </w:rPr>
      </w:pPr>
      <w:r>
        <w:rPr>
          <w:szCs w:val="24"/>
        </w:rPr>
        <w:separator/>
      </w:r>
    </w:p>
  </w:footnote>
  <w:footnote w:type="continuationSeparator" w:id="0">
    <w:p w14:paraId="67819819" w14:textId="77777777" w:rsidR="004F4B06" w:rsidRDefault="00AE7C5D">
      <w:pPr>
        <w:rPr>
          <w:szCs w:val="24"/>
        </w:rPr>
      </w:pPr>
      <w:r>
        <w:rPr>
          <w:szCs w:val="24"/>
        </w:rPr>
        <w:continuationSeparator/>
      </w:r>
    </w:p>
  </w:footnote>
  <w:footnote w:id="1">
    <w:p w14:paraId="6795FF3C"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Une demande à l'attention de la Commission fédérale des prestations générales et des principes (CFPP) doit être soumise en parallèle.</w:t>
      </w:r>
      <w:r>
        <w:rPr>
          <w:lang w:val="fr-CH"/>
        </w:rPr>
        <w:t xml:space="preserve"> </w:t>
      </w:r>
    </w:p>
  </w:footnote>
  <w:footnote w:id="2">
    <w:p w14:paraId="006D8B33"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Une demande à l'attention de la Commission fédérale des médicaments (CFM) doit être soumise en parallèle.</w:t>
      </w:r>
    </w:p>
  </w:footnote>
  <w:footnote w:id="3">
    <w:p w14:paraId="0581D44F"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https://doi.org/10.1016/j.kine.2020.05.019</w:t>
      </w:r>
    </w:p>
  </w:footnote>
  <w:footnote w:id="4">
    <w:p w14:paraId="60BA97B1"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https://doi.org/10.1016/j.kine.2020.05.019</w:t>
      </w:r>
    </w:p>
  </w:footnote>
  <w:footnote w:id="5">
    <w:p w14:paraId="715A4117"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https://doi.org/10.1016/j.kine.2020.05.019</w:t>
      </w:r>
    </w:p>
  </w:footnote>
  <w:footnote w:id="6">
    <w:p w14:paraId="2E7FFD80"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https://doi.org/10.1016/j.kine.2020.05.019</w:t>
      </w:r>
    </w:p>
  </w:footnote>
  <w:footnote w:id="7">
    <w:p w14:paraId="7F2CF1EF" w14:textId="77777777" w:rsidR="004F4B06" w:rsidRDefault="00AE7C5D">
      <w:pPr>
        <w:pStyle w:val="Notedebasdepage"/>
        <w:rPr>
          <w:lang w:val="fr-CH"/>
        </w:rPr>
      </w:pPr>
      <w:r>
        <w:rPr>
          <w:rStyle w:val="Appelnotedebasdep"/>
        </w:rPr>
        <w:footnoteRef/>
      </w:r>
      <w:r>
        <w:rPr>
          <w:lang w:val="fr-CH"/>
        </w:rPr>
        <w:t xml:space="preserve"> </w:t>
      </w:r>
      <w:r>
        <w:rPr>
          <w:sz w:val="16"/>
          <w:szCs w:val="16"/>
          <w:lang w:val="fr-CH"/>
        </w:rPr>
        <w:t>https://doi.org/10.1016/j.kine.2020.05.019</w:t>
      </w:r>
    </w:p>
  </w:footnote>
  <w:footnote w:id="8">
    <w:p w14:paraId="7A4A673D" w14:textId="77777777" w:rsidR="004F4B06" w:rsidRDefault="00AE7C5D">
      <w:pPr>
        <w:spacing w:after="120"/>
        <w:rPr>
          <w:sz w:val="18"/>
          <w:lang w:val="fr-CH"/>
        </w:rPr>
      </w:pPr>
      <w:r>
        <w:rPr>
          <w:rStyle w:val="Appelnotedebasdep"/>
        </w:rPr>
        <w:footnoteRef/>
      </w:r>
      <w:r>
        <w:rPr>
          <w:sz w:val="18"/>
          <w:lang w:val="fr-CH"/>
        </w:rPr>
        <w:t xml:space="preserve"> Ces personnes sont naturellement tenues de traiter de façon confidentielle toutes les informations qu’elles obtiennent dans le cadre de leur activité. Avant de transmettre les documents à des spécialistes externes, l’OFSP examine les éventuels conflits d’intérêts.</w:t>
      </w:r>
    </w:p>
    <w:p w14:paraId="13679476" w14:textId="77777777" w:rsidR="004F4B06" w:rsidRDefault="00AE7C5D">
      <w:pPr>
        <w:spacing w:after="120"/>
        <w:rPr>
          <w:sz w:val="18"/>
          <w:lang w:val="fr-CH"/>
        </w:rPr>
      </w:pPr>
      <w:r>
        <w:rPr>
          <w:sz w:val="18"/>
          <w:lang w:val="fr-CH"/>
        </w:rPr>
        <w:t>Comme il est théoriquement concevable que des intérêts dignes de protection (en particulier le secret industriel et commercial) d’un demandeur puissent être violés si un membre de la commission a connaissance de la demande ou de certains de ses éléments, les demandeurs peuvent demander que celle-ci ne soit pas présentée à un membre de la commission donné et que ce dernier se retire des délibérations. Cette requête doit être motivée.</w:t>
      </w:r>
    </w:p>
    <w:p w14:paraId="07B72BBE" w14:textId="77777777" w:rsidR="004F4B06" w:rsidRDefault="00AE7C5D">
      <w:pPr>
        <w:spacing w:after="120"/>
        <w:rPr>
          <w:lang w:val="fr-CH"/>
        </w:rPr>
      </w:pPr>
      <w:r>
        <w:rPr>
          <w:sz w:val="18"/>
          <w:lang w:val="fr-CH"/>
        </w:rPr>
        <w:t>Une fois prise la décision relative à la demande, tous les intéressés, conformément à la loi fédérale sur le principe de la transparence dans l’administration (loi sur la transparence), auront en principe le droit de consulter les documents, à moins que cela revienne à léser des intérêts dignes de protection (données personnelles, secret industriel et commercial, etc.). Par ailleurs, l’OFSP est régulièrement prié par des autorités cantonales, des tribunaux des assurances sociales, des services gouvernementaux étrangers ou des organisations proches de ces gouvernements de fournir des informations en rapport avec l’appréciation de nouvelles prestations médicales.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24F4" w14:textId="3FAAA9AB" w:rsidR="004F4B06" w:rsidRDefault="00AE7C5D">
    <w:pPr>
      <w:pStyle w:val="En-tte"/>
    </w:pPr>
    <w:r>
      <w:rPr>
        <w:sz w:val="16"/>
        <w:szCs w:val="16"/>
        <w:lang w:val="fr-CH"/>
      </w:rPr>
      <w:t xml:space="preserve">Formulaire de </w:t>
    </w:r>
    <w:r w:rsidR="003E17DE">
      <w:rPr>
        <w:sz w:val="16"/>
        <w:szCs w:val="16"/>
        <w:lang w:val="fr-CH"/>
      </w:rPr>
      <w:t>requête</w:t>
    </w:r>
    <w:r w:rsidR="00385E7B">
      <w:rPr>
        <w:sz w:val="16"/>
        <w:szCs w:val="16"/>
        <w:lang w:val="fr-CH"/>
      </w:rPr>
      <w:t xml:space="preserve"> liste des analyses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Layout w:type="fixed"/>
      <w:tblCellMar>
        <w:left w:w="0" w:type="dxa"/>
        <w:right w:w="0" w:type="dxa"/>
      </w:tblCellMar>
      <w:tblLook w:val="0000" w:firstRow="0" w:lastRow="0" w:firstColumn="0" w:lastColumn="0" w:noHBand="0" w:noVBand="0"/>
    </w:tblPr>
    <w:tblGrid>
      <w:gridCol w:w="5103"/>
      <w:gridCol w:w="4820"/>
    </w:tblGrid>
    <w:tr w:rsidR="004F4B06" w:rsidRPr="00385E7B" w14:paraId="5BDD6052" w14:textId="77777777">
      <w:trPr>
        <w:cantSplit/>
        <w:trHeight w:val="1844"/>
      </w:trPr>
      <w:tc>
        <w:tcPr>
          <w:tcW w:w="5103" w:type="dxa"/>
          <w:tcBorders>
            <w:bottom w:val="nil"/>
          </w:tcBorders>
        </w:tcPr>
        <w:p w14:paraId="39135E76" w14:textId="77777777" w:rsidR="004F4B06" w:rsidRDefault="00AE7C5D">
          <w:pPr>
            <w:ind w:left="284"/>
            <w:rPr>
              <w:szCs w:val="24"/>
            </w:rPr>
          </w:pPr>
          <w:r>
            <w:rPr>
              <w:noProof/>
              <w:szCs w:val="24"/>
            </w:rPr>
            <w:drawing>
              <wp:inline distT="0" distB="0" distL="0" distR="0" wp14:anchorId="2D6BA325" wp14:editId="155E8EB9">
                <wp:extent cx="1863090" cy="509270"/>
                <wp:effectExtent l="0" t="0" r="0" b="0"/>
                <wp:docPr id="1" name="Image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509270"/>
                        </a:xfrm>
                        <a:prstGeom prst="rect">
                          <a:avLst/>
                        </a:prstGeom>
                        <a:noFill/>
                        <a:ln>
                          <a:noFill/>
                        </a:ln>
                      </pic:spPr>
                    </pic:pic>
                  </a:graphicData>
                </a:graphic>
              </wp:inline>
            </w:drawing>
          </w:r>
        </w:p>
      </w:tc>
      <w:tc>
        <w:tcPr>
          <w:tcW w:w="4820" w:type="dxa"/>
          <w:tcBorders>
            <w:bottom w:val="nil"/>
          </w:tcBorders>
        </w:tcPr>
        <w:p w14:paraId="371B954E" w14:textId="77777777" w:rsidR="004F4B06" w:rsidRDefault="00AE7C5D">
          <w:pPr>
            <w:pStyle w:val="KopfzeileDepartement"/>
            <w:rPr>
              <w:szCs w:val="24"/>
            </w:rPr>
          </w:pPr>
          <w:r>
            <w:rPr>
              <w:szCs w:val="24"/>
            </w:rPr>
            <w:t>Département fédéral de l’intérieur DFI</w:t>
          </w:r>
        </w:p>
        <w:p w14:paraId="383BB345" w14:textId="77777777" w:rsidR="004F4B06" w:rsidRDefault="00AE7C5D">
          <w:pPr>
            <w:pStyle w:val="KopfzeileFett"/>
            <w:rPr>
              <w:szCs w:val="24"/>
            </w:rPr>
          </w:pPr>
          <w:r>
            <w:rPr>
              <w:szCs w:val="24"/>
            </w:rPr>
            <w:t>Office fédéral de la santé publique OFSP</w:t>
          </w:r>
        </w:p>
        <w:p w14:paraId="2755D866" w14:textId="77777777" w:rsidR="004F4B06" w:rsidRDefault="00AE7C5D">
          <w:pPr>
            <w:pStyle w:val="En-tte"/>
          </w:pPr>
          <w:r>
            <w:t>Unité de direction Assurance maladie et accidents</w:t>
          </w:r>
        </w:p>
        <w:p w14:paraId="0F08B390" w14:textId="230116C1" w:rsidR="004F4B06" w:rsidRDefault="004F4B06">
          <w:pPr>
            <w:pStyle w:val="En-tte"/>
            <w:rPr>
              <w:szCs w:val="24"/>
            </w:rPr>
          </w:pPr>
        </w:p>
      </w:tc>
    </w:tr>
  </w:tbl>
  <w:p w14:paraId="56C50ECB" w14:textId="77777777" w:rsidR="004F4B06" w:rsidRDefault="004F4B06">
    <w:pPr>
      <w:pStyle w:val="En-tt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2A5186"/>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F6C9F1E"/>
    <w:lvl w:ilvl="0">
      <w:start w:val="1"/>
      <w:numFmt w:val="decimal"/>
      <w:pStyle w:val="Listenum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AFC47296"/>
    <w:lvl w:ilvl="0">
      <w:start w:val="1"/>
      <w:numFmt w:val="decimal"/>
      <w:pStyle w:val="Listenum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6C1AAC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umros"/>
      <w:lvlText w:val="%1."/>
      <w:lvlJc w:val="left"/>
      <w:pPr>
        <w:tabs>
          <w:tab w:val="num" w:pos="360"/>
        </w:tabs>
        <w:ind w:left="360" w:hanging="360"/>
      </w:pPr>
      <w:rPr>
        <w:rFonts w:cs="Times New Roman"/>
      </w:rPr>
    </w:lvl>
  </w:abstractNum>
  <w:abstractNum w:abstractNumId="9" w15:restartNumberingAfterBreak="0">
    <w:nsid w:val="0449129E"/>
    <w:multiLevelType w:val="hybridMultilevel"/>
    <w:tmpl w:val="A94C3176"/>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EF4BAE"/>
    <w:multiLevelType w:val="hybridMultilevel"/>
    <w:tmpl w:val="1E52B79E"/>
    <w:lvl w:ilvl="0" w:tplc="4F6098E4">
      <w:start w:val="1"/>
      <w:numFmt w:val="bullet"/>
      <w:lvlText w:val="−"/>
      <w:lvlJc w:val="left"/>
      <w:pPr>
        <w:ind w:left="948" w:hanging="360"/>
      </w:pPr>
      <w:rPr>
        <w:rFonts w:ascii="Arial" w:hAnsi="Aria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1" w15:restartNumberingAfterBreak="0">
    <w:nsid w:val="08A42E0A"/>
    <w:multiLevelType w:val="hybridMultilevel"/>
    <w:tmpl w:val="D63C7ABA"/>
    <w:lvl w:ilvl="0" w:tplc="4F6098E4">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303A4A"/>
    <w:multiLevelType w:val="hybridMultilevel"/>
    <w:tmpl w:val="1F6CF154"/>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9A5994"/>
    <w:multiLevelType w:val="multilevel"/>
    <w:tmpl w:val="E688879C"/>
    <w:lvl w:ilvl="0">
      <w:start w:val="1"/>
      <w:numFmt w:val="decimal"/>
      <w:pStyle w:val="Titre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353A3885"/>
    <w:multiLevelType w:val="hybridMultilevel"/>
    <w:tmpl w:val="2B06097A"/>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536E31"/>
    <w:multiLevelType w:val="hybridMultilevel"/>
    <w:tmpl w:val="1BA00D32"/>
    <w:lvl w:ilvl="0" w:tplc="4F6098E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D8023B"/>
    <w:multiLevelType w:val="hybridMultilevel"/>
    <w:tmpl w:val="9FEEE7DC"/>
    <w:lvl w:ilvl="0" w:tplc="4F6098E4">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6D5EC0"/>
    <w:multiLevelType w:val="hybridMultilevel"/>
    <w:tmpl w:val="8F32F374"/>
    <w:lvl w:ilvl="0" w:tplc="4F6098E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126349"/>
    <w:multiLevelType w:val="hybridMultilevel"/>
    <w:tmpl w:val="7668E372"/>
    <w:lvl w:ilvl="0" w:tplc="4F6098E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3B30E6"/>
    <w:multiLevelType w:val="hybridMultilevel"/>
    <w:tmpl w:val="D6C4AEA2"/>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pStyle w:val="Titr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17AC7"/>
    <w:multiLevelType w:val="hybridMultilevel"/>
    <w:tmpl w:val="D67853AC"/>
    <w:lvl w:ilvl="0" w:tplc="D01ED00E">
      <w:start w:val="1"/>
      <w:numFmt w:val="bullet"/>
      <w:lvlText w:val=""/>
      <w:lvlJc w:val="left"/>
      <w:pPr>
        <w:tabs>
          <w:tab w:val="num" w:pos="720"/>
        </w:tabs>
        <w:ind w:left="720" w:hanging="360"/>
      </w:pPr>
      <w:rPr>
        <w:rFonts w:ascii="Wingdings" w:hAnsi="Wingdings" w:hint="default"/>
      </w:rPr>
    </w:lvl>
    <w:lvl w:ilvl="1" w:tplc="D01ED00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076B95"/>
    <w:multiLevelType w:val="hybridMultilevel"/>
    <w:tmpl w:val="2B001900"/>
    <w:lvl w:ilvl="0" w:tplc="AAB8D1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D445C"/>
    <w:multiLevelType w:val="hybridMultilevel"/>
    <w:tmpl w:val="8DEC21B8"/>
    <w:lvl w:ilvl="0" w:tplc="D01ED0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A2AD1"/>
    <w:multiLevelType w:val="hybridMultilevel"/>
    <w:tmpl w:val="89C48F4A"/>
    <w:lvl w:ilvl="0" w:tplc="4F6098E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A0CD5"/>
    <w:multiLevelType w:val="hybridMultilevel"/>
    <w:tmpl w:val="F77AA942"/>
    <w:lvl w:ilvl="0" w:tplc="3BB050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50E94"/>
    <w:multiLevelType w:val="hybridMultilevel"/>
    <w:tmpl w:val="08CCB3CC"/>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pStyle w:val="Titre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BDA31C9"/>
    <w:multiLevelType w:val="hybridMultilevel"/>
    <w:tmpl w:val="DA428ECC"/>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84115"/>
    <w:multiLevelType w:val="hybridMultilevel"/>
    <w:tmpl w:val="FCD62928"/>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35"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78842612">
    <w:abstractNumId w:val="9"/>
  </w:num>
  <w:num w:numId="2" w16cid:durableId="1200777316">
    <w:abstractNumId w:val="7"/>
  </w:num>
  <w:num w:numId="3" w16cid:durableId="1469127004">
    <w:abstractNumId w:val="6"/>
  </w:num>
  <w:num w:numId="4" w16cid:durableId="328873362">
    <w:abstractNumId w:val="5"/>
  </w:num>
  <w:num w:numId="5" w16cid:durableId="1048215364">
    <w:abstractNumId w:val="4"/>
  </w:num>
  <w:num w:numId="6" w16cid:durableId="1987851879">
    <w:abstractNumId w:val="36"/>
  </w:num>
  <w:num w:numId="7" w16cid:durableId="787898417">
    <w:abstractNumId w:val="14"/>
  </w:num>
  <w:num w:numId="8" w16cid:durableId="627979510">
    <w:abstractNumId w:val="19"/>
  </w:num>
  <w:num w:numId="9" w16cid:durableId="1048146951">
    <w:abstractNumId w:val="35"/>
  </w:num>
  <w:num w:numId="10" w16cid:durableId="1116757588">
    <w:abstractNumId w:val="13"/>
  </w:num>
  <w:num w:numId="11" w16cid:durableId="1532500041">
    <w:abstractNumId w:val="16"/>
  </w:num>
  <w:num w:numId="12" w16cid:durableId="1185631756">
    <w:abstractNumId w:val="22"/>
  </w:num>
  <w:num w:numId="13" w16cid:durableId="671836584">
    <w:abstractNumId w:val="30"/>
  </w:num>
  <w:num w:numId="14" w16cid:durableId="2061056484">
    <w:abstractNumId w:val="12"/>
  </w:num>
  <w:num w:numId="15" w16cid:durableId="117648336">
    <w:abstractNumId w:val="33"/>
  </w:num>
  <w:num w:numId="16" w16cid:durableId="1349023252">
    <w:abstractNumId w:val="8"/>
  </w:num>
  <w:num w:numId="17" w16cid:durableId="1929921673">
    <w:abstractNumId w:val="3"/>
  </w:num>
  <w:num w:numId="18" w16cid:durableId="1230270660">
    <w:abstractNumId w:val="2"/>
  </w:num>
  <w:num w:numId="19" w16cid:durableId="504588005">
    <w:abstractNumId w:val="1"/>
  </w:num>
  <w:num w:numId="20" w16cid:durableId="915019565">
    <w:abstractNumId w:val="0"/>
  </w:num>
  <w:num w:numId="21" w16cid:durableId="252015136">
    <w:abstractNumId w:val="15"/>
  </w:num>
  <w:num w:numId="22" w16cid:durableId="1524899685">
    <w:abstractNumId w:val="23"/>
  </w:num>
  <w:num w:numId="23" w16cid:durableId="1995648286">
    <w:abstractNumId w:val="26"/>
  </w:num>
  <w:num w:numId="24" w16cid:durableId="775564379">
    <w:abstractNumId w:val="32"/>
  </w:num>
  <w:num w:numId="25" w16cid:durableId="365906720">
    <w:abstractNumId w:val="31"/>
  </w:num>
  <w:num w:numId="26" w16cid:durableId="645402069">
    <w:abstractNumId w:val="24"/>
  </w:num>
  <w:num w:numId="27" w16cid:durableId="647368371">
    <w:abstractNumId w:val="27"/>
  </w:num>
  <w:num w:numId="28" w16cid:durableId="518547628">
    <w:abstractNumId w:val="21"/>
  </w:num>
  <w:num w:numId="29" w16cid:durableId="1032192458">
    <w:abstractNumId w:val="17"/>
  </w:num>
  <w:num w:numId="30" w16cid:durableId="996374838">
    <w:abstractNumId w:val="11"/>
  </w:num>
  <w:num w:numId="31" w16cid:durableId="179584852">
    <w:abstractNumId w:val="18"/>
  </w:num>
  <w:num w:numId="32" w16cid:durableId="895317229">
    <w:abstractNumId w:val="20"/>
  </w:num>
  <w:num w:numId="33" w16cid:durableId="1936278122">
    <w:abstractNumId w:val="10"/>
  </w:num>
  <w:num w:numId="34" w16cid:durableId="955411204">
    <w:abstractNumId w:val="29"/>
  </w:num>
  <w:num w:numId="35" w16cid:durableId="972906027">
    <w:abstractNumId w:val="28"/>
  </w:num>
  <w:num w:numId="36" w16cid:durableId="889801912">
    <w:abstractNumId w:val="25"/>
  </w:num>
  <w:num w:numId="37" w16cid:durableId="406879745">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en-US"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docvar non existante, 3003 Bern-Zollikofen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4F4B06"/>
    <w:rsid w:val="000D57A9"/>
    <w:rsid w:val="002068F9"/>
    <w:rsid w:val="0030424F"/>
    <w:rsid w:val="00342A0A"/>
    <w:rsid w:val="00385E7B"/>
    <w:rsid w:val="003E17DE"/>
    <w:rsid w:val="004F4B06"/>
    <w:rsid w:val="00556BDD"/>
    <w:rsid w:val="005875B3"/>
    <w:rsid w:val="005F2EB3"/>
    <w:rsid w:val="00664D97"/>
    <w:rsid w:val="006E1B02"/>
    <w:rsid w:val="007A7F75"/>
    <w:rsid w:val="007F7F16"/>
    <w:rsid w:val="0080759F"/>
    <w:rsid w:val="009D667F"/>
    <w:rsid w:val="00AE7C5D"/>
    <w:rsid w:val="00C52DDB"/>
    <w:rsid w:val="00C84A1A"/>
    <w:rsid w:val="00E44D5E"/>
    <w:rsid w:val="00F30337"/>
    <w:rsid w:val="00F76687"/>
    <w:rsid w:val="00F8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B449EB"/>
  <w15:chartTrackingRefBased/>
  <w15:docId w15:val="{57B461FB-75A1-40C1-BB49-1481C885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D97"/>
    <w:pPr>
      <w:spacing w:line="260" w:lineRule="atLeast"/>
    </w:pPr>
  </w:style>
  <w:style w:type="paragraph" w:styleId="Titre1">
    <w:name w:val="heading 1"/>
    <w:basedOn w:val="Normal"/>
    <w:next w:val="Normal"/>
    <w:qFormat/>
    <w:pPr>
      <w:keepNext/>
      <w:numPr>
        <w:numId w:val="21"/>
      </w:numPr>
      <w:spacing w:line="360" w:lineRule="atLeast"/>
      <w:outlineLvl w:val="0"/>
    </w:pPr>
    <w:rPr>
      <w:b/>
      <w:kern w:val="32"/>
      <w:sz w:val="28"/>
    </w:rPr>
  </w:style>
  <w:style w:type="paragraph" w:styleId="Titre2">
    <w:name w:val="heading 2"/>
    <w:basedOn w:val="Normal"/>
    <w:next w:val="Normal"/>
    <w:qFormat/>
    <w:pPr>
      <w:keepNext/>
      <w:numPr>
        <w:ilvl w:val="1"/>
        <w:numId w:val="12"/>
      </w:numPr>
      <w:tabs>
        <w:tab w:val="clear" w:pos="1440"/>
        <w:tab w:val="num" w:pos="851"/>
      </w:tabs>
      <w:ind w:left="851" w:hanging="851"/>
      <w:outlineLvl w:val="1"/>
    </w:pPr>
    <w:rPr>
      <w:b/>
    </w:rPr>
  </w:style>
  <w:style w:type="paragraph" w:styleId="Titre3">
    <w:name w:val="heading 3"/>
    <w:basedOn w:val="Normal"/>
    <w:next w:val="Normal"/>
    <w:qFormat/>
    <w:pPr>
      <w:keepNext/>
      <w:numPr>
        <w:ilvl w:val="2"/>
        <w:numId w:val="13"/>
      </w:numPr>
      <w:tabs>
        <w:tab w:val="clear" w:pos="2160"/>
        <w:tab w:val="num" w:pos="851"/>
      </w:tabs>
      <w:ind w:left="851" w:hanging="851"/>
      <w:outlineLvl w:val="2"/>
    </w:pPr>
  </w:style>
  <w:style w:type="paragraph" w:styleId="Titre4">
    <w:name w:val="heading 4"/>
    <w:basedOn w:val="Normal"/>
    <w:next w:val="Normal"/>
    <w:qFormat/>
    <w:pPr>
      <w:keepNext/>
      <w:outlineLvl w:val="3"/>
    </w:pPr>
    <w:rPr>
      <w:b/>
      <w:bCs/>
      <w:sz w:val="24"/>
      <w:szCs w:val="24"/>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
      </w:numPr>
    </w:pPr>
  </w:style>
  <w:style w:type="paragraph" w:styleId="Listepuces2">
    <w:name w:val="List Bullet 2"/>
    <w:basedOn w:val="Listepuces"/>
    <w:pPr>
      <w:numPr>
        <w:numId w:val="2"/>
      </w:numPr>
      <w:tabs>
        <w:tab w:val="clear" w:pos="643"/>
        <w:tab w:val="num" w:pos="851"/>
      </w:tabs>
      <w:ind w:left="851" w:hanging="426"/>
    </w:pPr>
  </w:style>
  <w:style w:type="paragraph" w:styleId="Listepuces3">
    <w:name w:val="List Bullet 3"/>
    <w:basedOn w:val="Normal"/>
    <w:pPr>
      <w:numPr>
        <w:numId w:val="3"/>
      </w:numPr>
      <w:tabs>
        <w:tab w:val="clear" w:pos="926"/>
        <w:tab w:val="num" w:pos="1276"/>
      </w:tabs>
      <w:ind w:left="1276" w:hanging="425"/>
    </w:pPr>
  </w:style>
  <w:style w:type="paragraph" w:styleId="Listepuces4">
    <w:name w:val="List Bullet 4"/>
    <w:basedOn w:val="Normal"/>
    <w:pPr>
      <w:numPr>
        <w:numId w:val="4"/>
      </w:numPr>
      <w:tabs>
        <w:tab w:val="clear" w:pos="1209"/>
        <w:tab w:val="num" w:pos="1701"/>
      </w:tabs>
      <w:ind w:left="1701" w:hanging="425"/>
    </w:pPr>
  </w:style>
  <w:style w:type="paragraph" w:styleId="Listepuces5">
    <w:name w:val="List Bullet 5"/>
    <w:basedOn w:val="Normal"/>
    <w:pPr>
      <w:numPr>
        <w:numId w:val="5"/>
      </w:numPr>
      <w:tabs>
        <w:tab w:val="clear" w:pos="1492"/>
        <w:tab w:val="num" w:pos="2126"/>
      </w:tabs>
      <w:ind w:left="2126" w:hanging="425"/>
    </w:pPr>
  </w:style>
  <w:style w:type="paragraph" w:styleId="Normalcentr">
    <w:name w:val="Block Text"/>
    <w:basedOn w:val="Normal"/>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fr-FR"/>
    </w:rPr>
  </w:style>
  <w:style w:type="paragraph" w:styleId="Formuledepolitesse">
    <w:name w:val="Closing"/>
    <w:basedOn w:val="Normal"/>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pPr>
      <w:suppressAutoHyphens/>
      <w:spacing w:line="200" w:lineRule="atLeast"/>
    </w:pPr>
    <w:rPr>
      <w:noProof/>
      <w:sz w:val="15"/>
      <w:lang w:val="fr-FR"/>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6"/>
      </w:numPr>
    </w:pPr>
  </w:style>
  <w:style w:type="paragraph" w:styleId="Liste2">
    <w:name w:val="List 2"/>
    <w:basedOn w:val="Normal"/>
    <w:pPr>
      <w:numPr>
        <w:numId w:val="7"/>
      </w:numPr>
    </w:pPr>
  </w:style>
  <w:style w:type="paragraph" w:styleId="Liste3">
    <w:name w:val="List 3"/>
    <w:basedOn w:val="Normal"/>
    <w:pPr>
      <w:numPr>
        <w:numId w:val="8"/>
      </w:numPr>
    </w:pPr>
  </w:style>
  <w:style w:type="paragraph" w:styleId="Liste4">
    <w:name w:val="List 4"/>
    <w:basedOn w:val="Normal"/>
    <w:pPr>
      <w:numPr>
        <w:numId w:val="9"/>
      </w:numPr>
    </w:pPr>
  </w:style>
  <w:style w:type="paragraph" w:styleId="Liste5">
    <w:name w:val="List 5"/>
    <w:basedOn w:val="Normal"/>
    <w:pPr>
      <w:numPr>
        <w:numId w:val="10"/>
      </w:numPr>
    </w:pPr>
  </w:style>
  <w:style w:type="paragraph" w:styleId="Listecontinue">
    <w:name w:val="List Continue"/>
    <w:basedOn w:val="Normal"/>
    <w:pPr>
      <w:numPr>
        <w:numId w:val="11"/>
      </w:numPr>
    </w:pPr>
  </w:style>
  <w:style w:type="paragraph" w:styleId="Listecontinue2">
    <w:name w:val="List Continue 2"/>
    <w:basedOn w:val="Normal"/>
    <w:pPr>
      <w:numPr>
        <w:numId w:val="12"/>
      </w:numPr>
    </w:pPr>
  </w:style>
  <w:style w:type="paragraph" w:styleId="Listecontinue3">
    <w:name w:val="List Continue 3"/>
    <w:basedOn w:val="Normal"/>
    <w:pPr>
      <w:numPr>
        <w:numId w:val="13"/>
      </w:numPr>
    </w:pPr>
  </w:style>
  <w:style w:type="paragraph" w:styleId="Listecontinue4">
    <w:name w:val="List Continue 4"/>
    <w:basedOn w:val="Normal"/>
    <w:pPr>
      <w:numPr>
        <w:numId w:val="14"/>
      </w:numPr>
    </w:pPr>
  </w:style>
  <w:style w:type="paragraph" w:styleId="Listecontinue5">
    <w:name w:val="List Continue 5"/>
    <w:basedOn w:val="Normal"/>
    <w:pPr>
      <w:numPr>
        <w:numId w:val="15"/>
      </w:numPr>
    </w:pPr>
  </w:style>
  <w:style w:type="paragraph" w:styleId="Listenumros">
    <w:name w:val="List Number"/>
    <w:basedOn w:val="Normal"/>
    <w:pPr>
      <w:numPr>
        <w:numId w:val="16"/>
      </w:numPr>
      <w:tabs>
        <w:tab w:val="clear" w:pos="360"/>
        <w:tab w:val="num" w:pos="425"/>
      </w:tabs>
      <w:ind w:left="425" w:hanging="425"/>
    </w:pPr>
  </w:style>
  <w:style w:type="paragraph" w:styleId="Listenumros2">
    <w:name w:val="List Number 2"/>
    <w:basedOn w:val="Normal"/>
    <w:pPr>
      <w:numPr>
        <w:numId w:val="17"/>
      </w:numPr>
      <w:tabs>
        <w:tab w:val="clear" w:pos="643"/>
        <w:tab w:val="num" w:pos="851"/>
      </w:tabs>
      <w:ind w:left="851" w:hanging="426"/>
    </w:pPr>
  </w:style>
  <w:style w:type="paragraph" w:styleId="Listenumros3">
    <w:name w:val="List Number 3"/>
    <w:basedOn w:val="Normal"/>
    <w:pPr>
      <w:numPr>
        <w:numId w:val="18"/>
      </w:numPr>
      <w:tabs>
        <w:tab w:val="clear" w:pos="926"/>
        <w:tab w:val="num" w:pos="1276"/>
      </w:tabs>
      <w:ind w:left="1276" w:hanging="425"/>
    </w:pPr>
  </w:style>
  <w:style w:type="paragraph" w:styleId="Listenumros4">
    <w:name w:val="List Number 4"/>
    <w:basedOn w:val="Normal"/>
    <w:pPr>
      <w:numPr>
        <w:numId w:val="19"/>
      </w:numPr>
      <w:tabs>
        <w:tab w:val="clear" w:pos="1209"/>
        <w:tab w:val="num" w:pos="1701"/>
      </w:tabs>
      <w:ind w:left="1701" w:hanging="425"/>
    </w:pPr>
  </w:style>
  <w:style w:type="paragraph" w:styleId="Listenumros5">
    <w:name w:val="List Number 5"/>
    <w:basedOn w:val="Normal"/>
    <w:pPr>
      <w:numPr>
        <w:numId w:val="20"/>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rPr>
      <w:rFonts w:ascii="Arial" w:hAnsi="Arial" w:cs="Times New Roman"/>
      <w:color w:val="auto"/>
      <w:sz w:val="14"/>
      <w:vertAlign w:val="baseline"/>
    </w:rPr>
  </w:style>
  <w:style w:type="paragraph" w:styleId="NormalWeb">
    <w:name w:val="Normal (Web)"/>
    <w:basedOn w:val="Normal"/>
    <w:uiPriority w:val="99"/>
    <w:rPr>
      <w:sz w:val="24"/>
      <w:szCs w:val="24"/>
    </w:rPr>
  </w:style>
  <w:style w:type="paragraph" w:customStyle="1" w:styleId="StandardFett">
    <w:name w:val="StandardFett"/>
    <w:basedOn w:val="Normal"/>
    <w:next w:val="Normal"/>
    <w:rPr>
      <w:b/>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itre">
    <w:name w:val="Title"/>
    <w:basedOn w:val="Normal"/>
    <w:next w:val="Normal"/>
    <w:qFormat/>
    <w:pPr>
      <w:keepNext/>
      <w:spacing w:line="360" w:lineRule="atLeast"/>
    </w:pPr>
    <w:rPr>
      <w:b/>
      <w:bCs/>
      <w:kern w:val="28"/>
      <w:sz w:val="28"/>
      <w:szCs w:val="32"/>
    </w:rPr>
  </w:style>
  <w:style w:type="paragraph" w:styleId="Sous-titre">
    <w:name w:val="Subtitle"/>
    <w:basedOn w:val="Normal"/>
    <w:next w:val="Normal"/>
    <w:qFormat/>
    <w:rPr>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rPr>
      <w:rFonts w:cs="Times New Roman"/>
    </w:rPr>
  </w:style>
  <w:style w:type="paragraph" w:styleId="Salutations">
    <w:name w:val="Salutation"/>
    <w:basedOn w:val="Normal"/>
    <w:next w:val="Normal"/>
  </w:style>
  <w:style w:type="paragraph" w:styleId="Lgende">
    <w:name w:val="caption"/>
    <w:basedOn w:val="Normal"/>
    <w:next w:val="Normal"/>
    <w:qFormat/>
    <w:pPr>
      <w:spacing w:before="120" w:after="120"/>
    </w:pPr>
    <w:rPr>
      <w:b/>
      <w:bCs/>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imes New Roman" w:hAnsi="Times New Roman"/>
    </w:rPr>
  </w:style>
  <w:style w:type="paragraph" w:styleId="Signaturelectronique">
    <w:name w:val="E-mail Signature"/>
    <w:basedOn w:val="Normal"/>
  </w:style>
  <w:style w:type="paragraph" w:styleId="Notedefin">
    <w:name w:val="endnote text"/>
    <w:basedOn w:val="Normal"/>
    <w:semiHidden/>
  </w:style>
  <w:style w:type="paragraph" w:styleId="Titredenote">
    <w:name w:val="Note Heading"/>
    <w:basedOn w:val="Normal"/>
    <w:next w:val="Normal"/>
  </w:style>
  <w:style w:type="paragraph" w:styleId="Notedebasdepage">
    <w:name w:val="footnote text"/>
    <w:basedOn w:val="Normal"/>
    <w:semiHidden/>
  </w:style>
  <w:style w:type="paragraph" w:styleId="AdresseHTML">
    <w:name w:val="HTML Address"/>
    <w:basedOn w:val="Normal"/>
    <w:rPr>
      <w:i/>
      <w:iCs/>
    </w:rPr>
  </w:style>
  <w:style w:type="paragraph" w:styleId="PrformatHTML">
    <w:name w:val="HTML Preformatted"/>
    <w:basedOn w:val="Normal"/>
    <w:rPr>
      <w:rFonts w:ascii="Courier New" w:hAnsi="Courier New" w:cs="Courier New"/>
    </w:rPr>
  </w:style>
  <w:style w:type="paragraph" w:styleId="Titreindex">
    <w:name w:val="index heading"/>
    <w:basedOn w:val="Normal"/>
    <w:next w:val="Index1"/>
    <w:semiHidden/>
    <w:rPr>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napToGrid/>
      <w:lang w:val="de-CH" w:eastAsia="fr-FR"/>
    </w:rPr>
  </w:style>
  <w:style w:type="paragraph" w:styleId="Textebrut">
    <w:name w:val="Plain Text"/>
    <w:basedOn w:val="Normal"/>
    <w:rPr>
      <w:rFonts w:ascii="Courier New" w:hAnsi="Courier New" w:cs="Courier New"/>
    </w:rPr>
  </w:style>
  <w:style w:type="paragraph" w:styleId="TitreTR">
    <w:name w:val="toa heading"/>
    <w:basedOn w:val="Normal"/>
    <w:next w:val="Normal"/>
    <w:semiHidden/>
    <w:pPr>
      <w:spacing w:before="120"/>
    </w:pPr>
    <w:rPr>
      <w:b/>
      <w:bCs/>
      <w:sz w:val="24"/>
      <w:szCs w:val="24"/>
    </w:rPr>
  </w:style>
  <w:style w:type="paragraph" w:styleId="Retraitnormal">
    <w:name w:val="Normal Indent"/>
    <w:basedOn w:val="Normal"/>
    <w:pPr>
      <w:ind w:left="425"/>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Adresseexpditeur">
    <w:name w:val="envelope return"/>
    <w:basedOn w:val="Normal"/>
  </w:style>
  <w:style w:type="paragraph" w:styleId="Adressedestinataire">
    <w:name w:val="envelope address"/>
    <w:basedOn w:val="Normal"/>
    <w:pPr>
      <w:framePr w:w="7920" w:h="1980" w:hRule="exact" w:hSpace="180" w:wrap="auto" w:hAnchor="page" w:xAlign="center" w:yAlign="bottom"/>
      <w:ind w:left="2880"/>
    </w:pPr>
    <w:rPr>
      <w:sz w:val="24"/>
      <w:szCs w:val="24"/>
    </w:rPr>
  </w:style>
  <w:style w:type="paragraph" w:styleId="Signature">
    <w:name w:val="Signature"/>
    <w:basedOn w:val="Normal"/>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3"/>
      </w:numPr>
    </w:pPr>
  </w:style>
  <w:style w:type="paragraph" w:customStyle="1" w:styleId="ListPunkt">
    <w:name w:val="List_Punkt"/>
    <w:basedOn w:val="Normal"/>
    <w:pPr>
      <w:numPr>
        <w:numId w:val="22"/>
      </w:numPr>
    </w:pPr>
  </w:style>
  <w:style w:type="paragraph" w:customStyle="1" w:styleId="ListNum">
    <w:name w:val="List_Num"/>
    <w:basedOn w:val="Normal"/>
    <w:pPr>
      <w:numPr>
        <w:numId w:val="24"/>
      </w:numPr>
    </w:pPr>
  </w:style>
  <w:style w:type="paragraph" w:customStyle="1" w:styleId="ListAlpha">
    <w:name w:val="List_Alpha"/>
    <w:basedOn w:val="Normal"/>
    <w:pPr>
      <w:numPr>
        <w:numId w:val="25"/>
      </w:numPr>
    </w:pPr>
  </w:style>
  <w:style w:type="table" w:styleId="Grilledutableau">
    <w:name w:val="Table Grid"/>
    <w:basedOn w:val="TableauNormal"/>
    <w:pPr>
      <w:spacing w:line="260" w:lineRule="atLeast"/>
    </w:pPr>
    <w:rPr>
      <w:snapToGrid/>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rPr>
      <w:rFonts w:cs="Times New Roman"/>
      <w:vertAlign w:val="superscript"/>
    </w:rPr>
  </w:style>
  <w:style w:type="character" w:styleId="Lienhypertexte">
    <w:name w:val="Hyperlink"/>
    <w:uiPriority w:val="99"/>
    <w:rPr>
      <w:rFonts w:cs="Times New Roman"/>
      <w:color w:val="0000FF"/>
      <w:u w:val="single"/>
    </w:rPr>
  </w:style>
  <w:style w:type="character" w:styleId="Lienhypertextesuivivisit">
    <w:name w:val="FollowedHyperlink"/>
    <w:rPr>
      <w:rFonts w:cs="Times New Roman"/>
      <w:color w:val="800080"/>
      <w:u w:val="single"/>
    </w:rPr>
  </w:style>
  <w:style w:type="paragraph" w:styleId="Textedebulles">
    <w:name w:val="Balloon Text"/>
    <w:basedOn w:val="Normal"/>
    <w:semiHidden/>
    <w:rPr>
      <w:rFonts w:ascii="Times New Roman" w:hAnsi="Times New Roman"/>
      <w:sz w:val="16"/>
      <w:szCs w:val="16"/>
    </w:rPr>
  </w:style>
  <w:style w:type="character" w:styleId="Marquedecommentaire">
    <w:name w:val="annotation reference"/>
    <w:uiPriority w:val="99"/>
    <w:semiHidden/>
    <w:rPr>
      <w:rFonts w:cs="Times New Roman"/>
      <w:sz w:val="16"/>
      <w:szCs w:val="16"/>
    </w:rPr>
  </w:style>
  <w:style w:type="paragraph" w:styleId="Objetducommentaire">
    <w:name w:val="annotation subject"/>
    <w:basedOn w:val="Commentaire"/>
    <w:next w:val="Commentaire"/>
    <w:link w:val="ObjetducommentaireCar"/>
    <w:uiPriority w:val="99"/>
    <w:semiHidden/>
    <w:rPr>
      <w:b/>
      <w:bC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En-ttedetabledesmatires">
    <w:name w:val="TOC Heading"/>
    <w:basedOn w:val="Titre1"/>
    <w:next w:val="Normal"/>
    <w:uiPriority w:val="39"/>
    <w:unhideWhenUsed/>
    <w:qFormat/>
    <w:pPr>
      <w:keepLines/>
      <w:numPr>
        <w:numId w:val="0"/>
      </w:numPr>
      <w:spacing w:before="240" w:line="259" w:lineRule="auto"/>
      <w:outlineLvl w:val="9"/>
    </w:pPr>
    <w:rPr>
      <w:rFonts w:ascii="Calibri Light" w:hAnsi="Calibri Light"/>
      <w:b w:val="0"/>
      <w:snapToGrid/>
      <w:color w:val="2E74B5"/>
      <w:kern w:val="0"/>
      <w:sz w:val="32"/>
      <w:szCs w:val="32"/>
    </w:rPr>
  </w:style>
  <w:style w:type="character" w:customStyle="1" w:styleId="ObjetducommentaireCar">
    <w:name w:val="Objet du commentaire Car"/>
    <w:link w:val="Objetducommentaire"/>
    <w:uiPriority w:val="99"/>
    <w:semiHidden/>
    <w:rPr>
      <w:rFonts w:ascii="Arial" w:hAnsi="Arial"/>
      <w:b/>
      <w:bCs/>
      <w:snapToGrid/>
      <w:lang w:val="de-CH" w:eastAsia="fr-FR"/>
    </w:rPr>
  </w:style>
  <w:style w:type="character" w:customStyle="1" w:styleId="CommentaireCar">
    <w:name w:val="Commentaire Car"/>
    <w:link w:val="Commentaire"/>
    <w:semiHidden/>
    <w:rPr>
      <w:rFonts w:ascii="Arial" w:hAnsi="Arial"/>
      <w:snapToGrid/>
      <w:lang w:val="de-CH" w:eastAsia="fr-FR"/>
    </w:rPr>
  </w:style>
  <w:style w:type="paragraph" w:styleId="Paragraphedeliste">
    <w:name w:val="List Paragraph"/>
    <w:aliases w:val="Überschrift"/>
    <w:basedOn w:val="Normal"/>
    <w:uiPriority w:val="34"/>
    <w:qFormat/>
    <w:pPr>
      <w:spacing w:after="200" w:line="276" w:lineRule="auto"/>
      <w:ind w:left="720"/>
      <w:contextualSpacing/>
    </w:pPr>
    <w:rPr>
      <w:rFonts w:ascii="Calibri" w:eastAsia="SimSun" w:hAnsi="Calibri" w:cs="Latha"/>
      <w:snapToGrid/>
      <w:szCs w:val="22"/>
      <w:lang w:val="fr-CH" w:eastAsia="de-CH" w:bidi="de-CH"/>
    </w:rPr>
  </w:style>
  <w:style w:type="character" w:customStyle="1" w:styleId="PieddepageCar">
    <w:name w:val="Pied de page Car"/>
    <w:basedOn w:val="Policepardfaut"/>
    <w:link w:val="Pieddepage"/>
    <w:uiPriority w:val="99"/>
    <w:rPr>
      <w:noProof/>
      <w:sz w:val="12"/>
      <w:lang w:val="fr-FR"/>
    </w:rPr>
  </w:style>
  <w:style w:type="character" w:styleId="Mentionnonrsolue">
    <w:name w:val="Unresolved Mention"/>
    <w:basedOn w:val="Policepardfaut"/>
    <w:uiPriority w:val="99"/>
    <w:semiHidden/>
    <w:unhideWhenUsed/>
    <w:rsid w:val="00F83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2272">
      <w:bodyDiv w:val="1"/>
      <w:marLeft w:val="0"/>
      <w:marRight w:val="0"/>
      <w:marTop w:val="0"/>
      <w:marBottom w:val="0"/>
      <w:divBdr>
        <w:top w:val="none" w:sz="0" w:space="0" w:color="auto"/>
        <w:left w:val="none" w:sz="0" w:space="0" w:color="auto"/>
        <w:bottom w:val="none" w:sz="0" w:space="0" w:color="auto"/>
        <w:right w:val="none" w:sz="0" w:space="0" w:color="auto"/>
      </w:divBdr>
    </w:div>
    <w:div w:id="740450353">
      <w:bodyDiv w:val="1"/>
      <w:marLeft w:val="0"/>
      <w:marRight w:val="0"/>
      <w:marTop w:val="0"/>
      <w:marBottom w:val="0"/>
      <w:divBdr>
        <w:top w:val="none" w:sz="0" w:space="0" w:color="auto"/>
        <w:left w:val="none" w:sz="0" w:space="0" w:color="auto"/>
        <w:bottom w:val="none" w:sz="0" w:space="0" w:color="auto"/>
        <w:right w:val="none" w:sz="0" w:space="0" w:color="auto"/>
      </w:divBdr>
    </w:div>
    <w:div w:id="18510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fr" TargetMode="External"/><Relationship Id="rId13" Type="http://schemas.openxmlformats.org/officeDocument/2006/relationships/hyperlink" Target="https://www.sciencedirect.com/science/article/pii/S177901232030200X?via%3Dihu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encedirect.com/science/article/pii/S177901232030200X?via%3Dihu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encedirect.com/science/article/pii/S177901232030200X?via%3Dihu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l@eamgk.admin.ch" TargetMode="External"/><Relationship Id="rId5" Type="http://schemas.openxmlformats.org/officeDocument/2006/relationships/webSettings" Target="webSettings.xml"/><Relationship Id="rId15" Type="http://schemas.openxmlformats.org/officeDocument/2006/relationships/hyperlink" Target="https://www.sciencedirect.com/science/article/pii/S177901232030200X?via%3Dihub" TargetMode="External"/><Relationship Id="rId10" Type="http://schemas.openxmlformats.org/officeDocument/2006/relationships/hyperlink" Target="https://www.bag.admin.ch/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ag.admin.ch/fr" TargetMode="External"/><Relationship Id="rId14" Type="http://schemas.openxmlformats.org/officeDocument/2006/relationships/hyperlink" Target="https://www.sciencedirect.com/science/article/pii/S177901232030200X?via%3Dihub"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B9689-C92E-4229-B417-4EE46A5A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Template>
  <TotalTime>0</TotalTime>
  <Pages>40</Pages>
  <Words>5760</Words>
  <Characters>38089</Characters>
  <Application>Microsoft Office Word</Application>
  <DocSecurity>0</DocSecurity>
  <Lines>317</Lines>
  <Paragraphs>87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Basisformular</vt:lpstr>
      <vt:lpstr>Basisformular</vt:lpstr>
    </vt:vector>
  </TitlesOfParts>
  <Company>Bundesverwaltung</Company>
  <LinksUpToDate>false</LinksUpToDate>
  <CharactersWithSpaces>43762</CharactersWithSpaces>
  <SharedDoc>false</SharedDoc>
  <HLinks>
    <vt:vector size="96" baseType="variant">
      <vt:variant>
        <vt:i4>1835059</vt:i4>
      </vt:variant>
      <vt:variant>
        <vt:i4>80</vt:i4>
      </vt:variant>
      <vt:variant>
        <vt:i4>0</vt:i4>
      </vt:variant>
      <vt:variant>
        <vt:i4>5</vt:i4>
      </vt:variant>
      <vt:variant>
        <vt:lpwstr/>
      </vt:variant>
      <vt:variant>
        <vt:lpwstr>_Toc112932313</vt:lpwstr>
      </vt:variant>
      <vt:variant>
        <vt:i4>1835059</vt:i4>
      </vt:variant>
      <vt:variant>
        <vt:i4>74</vt:i4>
      </vt:variant>
      <vt:variant>
        <vt:i4>0</vt:i4>
      </vt:variant>
      <vt:variant>
        <vt:i4>5</vt:i4>
      </vt:variant>
      <vt:variant>
        <vt:lpwstr/>
      </vt:variant>
      <vt:variant>
        <vt:lpwstr>_Toc112932312</vt:lpwstr>
      </vt:variant>
      <vt:variant>
        <vt:i4>1835059</vt:i4>
      </vt:variant>
      <vt:variant>
        <vt:i4>68</vt:i4>
      </vt:variant>
      <vt:variant>
        <vt:i4>0</vt:i4>
      </vt:variant>
      <vt:variant>
        <vt:i4>5</vt:i4>
      </vt:variant>
      <vt:variant>
        <vt:lpwstr/>
      </vt:variant>
      <vt:variant>
        <vt:lpwstr>_Toc112932311</vt:lpwstr>
      </vt:variant>
      <vt:variant>
        <vt:i4>1835059</vt:i4>
      </vt:variant>
      <vt:variant>
        <vt:i4>62</vt:i4>
      </vt:variant>
      <vt:variant>
        <vt:i4>0</vt:i4>
      </vt:variant>
      <vt:variant>
        <vt:i4>5</vt:i4>
      </vt:variant>
      <vt:variant>
        <vt:lpwstr/>
      </vt:variant>
      <vt:variant>
        <vt:lpwstr>_Toc112932310</vt:lpwstr>
      </vt:variant>
      <vt:variant>
        <vt:i4>1900595</vt:i4>
      </vt:variant>
      <vt:variant>
        <vt:i4>56</vt:i4>
      </vt:variant>
      <vt:variant>
        <vt:i4>0</vt:i4>
      </vt:variant>
      <vt:variant>
        <vt:i4>5</vt:i4>
      </vt:variant>
      <vt:variant>
        <vt:lpwstr/>
      </vt:variant>
      <vt:variant>
        <vt:lpwstr>_Toc112932309</vt:lpwstr>
      </vt:variant>
      <vt:variant>
        <vt:i4>1900595</vt:i4>
      </vt:variant>
      <vt:variant>
        <vt:i4>50</vt:i4>
      </vt:variant>
      <vt:variant>
        <vt:i4>0</vt:i4>
      </vt:variant>
      <vt:variant>
        <vt:i4>5</vt:i4>
      </vt:variant>
      <vt:variant>
        <vt:lpwstr/>
      </vt:variant>
      <vt:variant>
        <vt:lpwstr>_Toc112932308</vt:lpwstr>
      </vt:variant>
      <vt:variant>
        <vt:i4>1900595</vt:i4>
      </vt:variant>
      <vt:variant>
        <vt:i4>44</vt:i4>
      </vt:variant>
      <vt:variant>
        <vt:i4>0</vt:i4>
      </vt:variant>
      <vt:variant>
        <vt:i4>5</vt:i4>
      </vt:variant>
      <vt:variant>
        <vt:lpwstr/>
      </vt:variant>
      <vt:variant>
        <vt:lpwstr>_Toc112932307</vt:lpwstr>
      </vt:variant>
      <vt:variant>
        <vt:i4>1900595</vt:i4>
      </vt:variant>
      <vt:variant>
        <vt:i4>38</vt:i4>
      </vt:variant>
      <vt:variant>
        <vt:i4>0</vt:i4>
      </vt:variant>
      <vt:variant>
        <vt:i4>5</vt:i4>
      </vt:variant>
      <vt:variant>
        <vt:lpwstr/>
      </vt:variant>
      <vt:variant>
        <vt:lpwstr>_Toc112932306</vt:lpwstr>
      </vt:variant>
      <vt:variant>
        <vt:i4>1900595</vt:i4>
      </vt:variant>
      <vt:variant>
        <vt:i4>32</vt:i4>
      </vt:variant>
      <vt:variant>
        <vt:i4>0</vt:i4>
      </vt:variant>
      <vt:variant>
        <vt:i4>5</vt:i4>
      </vt:variant>
      <vt:variant>
        <vt:lpwstr/>
      </vt:variant>
      <vt:variant>
        <vt:lpwstr>_Toc112932305</vt:lpwstr>
      </vt:variant>
      <vt:variant>
        <vt:i4>1900595</vt:i4>
      </vt:variant>
      <vt:variant>
        <vt:i4>26</vt:i4>
      </vt:variant>
      <vt:variant>
        <vt:i4>0</vt:i4>
      </vt:variant>
      <vt:variant>
        <vt:i4>5</vt:i4>
      </vt:variant>
      <vt:variant>
        <vt:lpwstr/>
      </vt:variant>
      <vt:variant>
        <vt:lpwstr>_Toc112932304</vt:lpwstr>
      </vt:variant>
      <vt:variant>
        <vt:i4>1900595</vt:i4>
      </vt:variant>
      <vt:variant>
        <vt:i4>20</vt:i4>
      </vt:variant>
      <vt:variant>
        <vt:i4>0</vt:i4>
      </vt:variant>
      <vt:variant>
        <vt:i4>5</vt:i4>
      </vt:variant>
      <vt:variant>
        <vt:lpwstr/>
      </vt:variant>
      <vt:variant>
        <vt:lpwstr>_Toc112932303</vt:lpwstr>
      </vt:variant>
      <vt:variant>
        <vt:i4>1900595</vt:i4>
      </vt:variant>
      <vt:variant>
        <vt:i4>14</vt:i4>
      </vt:variant>
      <vt:variant>
        <vt:i4>0</vt:i4>
      </vt:variant>
      <vt:variant>
        <vt:i4>5</vt:i4>
      </vt:variant>
      <vt:variant>
        <vt:lpwstr/>
      </vt:variant>
      <vt:variant>
        <vt:lpwstr>_Toc112932302</vt:lpwstr>
      </vt:variant>
      <vt:variant>
        <vt:i4>1900595</vt:i4>
      </vt:variant>
      <vt:variant>
        <vt:i4>8</vt:i4>
      </vt:variant>
      <vt:variant>
        <vt:i4>0</vt:i4>
      </vt:variant>
      <vt:variant>
        <vt:i4>5</vt:i4>
      </vt:variant>
      <vt:variant>
        <vt:lpwstr/>
      </vt:variant>
      <vt:variant>
        <vt:lpwstr>_Toc112932301</vt:lpwstr>
      </vt:variant>
      <vt:variant>
        <vt:i4>1900595</vt:i4>
      </vt:variant>
      <vt:variant>
        <vt:i4>2</vt:i4>
      </vt:variant>
      <vt:variant>
        <vt:i4>0</vt:i4>
      </vt:variant>
      <vt:variant>
        <vt:i4>5</vt:i4>
      </vt:variant>
      <vt:variant>
        <vt:lpwstr/>
      </vt:variant>
      <vt:variant>
        <vt:lpwstr>_Toc112932300</vt:lpwstr>
      </vt:variant>
      <vt:variant>
        <vt:i4>84</vt:i4>
      </vt:variant>
      <vt:variant>
        <vt:i4>9</vt:i4>
      </vt:variant>
      <vt:variant>
        <vt:i4>0</vt:i4>
      </vt:variant>
      <vt:variant>
        <vt:i4>5</vt:i4>
      </vt:variant>
      <vt:variant>
        <vt:lpwstr>http://www.bag.admin.ch/</vt:lpwstr>
      </vt:variant>
      <vt:variant>
        <vt:lpwstr/>
      </vt:variant>
      <vt:variant>
        <vt:i4>7929864</vt:i4>
      </vt:variant>
      <vt:variant>
        <vt:i4>6</vt:i4>
      </vt:variant>
      <vt:variant>
        <vt:i4>0</vt:i4>
      </vt:variant>
      <vt:variant>
        <vt:i4>5</vt:i4>
      </vt:variant>
      <vt:variant>
        <vt:lpwstr>mailto:EAMGK-AL-sekretariat@bag.admin.ch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Felix Gurtner</dc:creator>
  <cp:keywords/>
  <cp:lastModifiedBy>Braillard Lauriane BAG</cp:lastModifiedBy>
  <cp:revision>3</cp:revision>
  <cp:lastPrinted>2022-11-07T14:42:00Z</cp:lastPrinted>
  <dcterms:created xsi:type="dcterms:W3CDTF">2025-06-25T12:44:00Z</dcterms:created>
  <dcterms:modified xsi:type="dcterms:W3CDTF">2025-06-25T12:46:00Z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+41 31 322 90 20</vt:lpwstr>
  </property>
  <property fmtid="{D5CDD505-2E9C-101B-9397-08002B2CF9AE}" pid="22" name="Footer_D">
    <vt:lpwstr>Sektion Medizinische Leistungen</vt:lpwstr>
  </property>
  <property fmtid="{D5CDD505-2E9C-101B-9397-08002B2CF9AE}" pid="23" name="Footer_E">
    <vt:lpwstr>Medical Services Section</vt:lpwstr>
  </property>
  <property fmtid="{D5CDD505-2E9C-101B-9397-08002B2CF9AE}" pid="24" name="Footer_F">
    <vt:lpwstr>Section Prestations médicales</vt:lpwstr>
  </property>
  <property fmtid="{D5CDD505-2E9C-101B-9397-08002B2CF9AE}" pid="25" name="Footer_I">
    <vt:lpwstr>Sezione prestazioni mediche</vt:lpwstr>
  </property>
  <property fmtid="{D5CDD505-2E9C-101B-9397-08002B2CF9AE}" pid="26" name="Footer_R">
    <vt:lpwstr/>
  </property>
  <property fmtid="{D5CDD505-2E9C-101B-9397-08002B2CF9AE}" pid="27" name="Function">
    <vt:lpwstr/>
  </property>
  <property fmtid="{D5CDD505-2E9C-101B-9397-08002B2CF9AE}" pid="28" name="Header_D">
    <vt:lpwstr>Direktionsbereich Kranken- und Unfallversicherung</vt:lpwstr>
  </property>
  <property fmtid="{D5CDD505-2E9C-101B-9397-08002B2CF9AE}" pid="29" name="Header_E">
    <vt:lpwstr>Health and Accident Insurance Directorate</vt:lpwstr>
  </property>
  <property fmtid="{D5CDD505-2E9C-101B-9397-08002B2CF9AE}" pid="30" name="Header_F">
    <vt:lpwstr>Unité de direction Assurance maladie et accidents</vt:lpwstr>
  </property>
  <property fmtid="{D5CDD505-2E9C-101B-9397-08002B2CF9AE}" pid="31" name="Header_I">
    <vt:lpwstr>Unità di direzione assicurazione malattia e infortunio</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Liebefeld</vt:lpwstr>
  </property>
  <property fmtid="{D5CDD505-2E9C-101B-9397-08002B2CF9AE}" pid="41" name="Location_D">
    <vt:lpwstr>Liebefeld</vt:lpwstr>
  </property>
  <property fmtid="{D5CDD505-2E9C-101B-9397-08002B2CF9AE}" pid="42" name="Location_E">
    <vt:lpwstr>Liebefeld</vt:lpwstr>
  </property>
  <property fmtid="{D5CDD505-2E9C-101B-9397-08002B2CF9AE}" pid="43" name="Location_F">
    <vt:lpwstr>Liebefeld</vt:lpwstr>
  </property>
  <property fmtid="{D5CDD505-2E9C-101B-9397-08002B2CF9AE}" pid="44" name="Location_I">
    <vt:lpwstr>Liebefeld</vt:lpwstr>
  </property>
  <property fmtid="{D5CDD505-2E9C-101B-9397-08002B2CF9AE}" pid="45" name="Location_R">
    <vt:lpwstr/>
  </property>
  <property fmtid="{D5CDD505-2E9C-101B-9397-08002B2CF9AE}" pid="46" name="LocationAdr">
    <vt:lpwstr>Schwarzenburgstrasse 165</vt:lpwstr>
  </property>
  <property fmtid="{D5CDD505-2E9C-101B-9397-08002B2CF9AE}" pid="47" name="LocationPLZ">
    <vt:lpwstr>3097</vt:lpwstr>
  </property>
  <property fmtid="{D5CDD505-2E9C-101B-9397-08002B2CF9AE}" pid="48" name="LoginBuro">
    <vt:lpwstr/>
  </property>
  <property fmtid="{D5CDD505-2E9C-101B-9397-08002B2CF9AE}" pid="49" name="LoginFax">
    <vt:lpwstr>+41 31 322 90 20</vt:lpwstr>
  </property>
  <property fmtid="{D5CDD505-2E9C-101B-9397-08002B2CF9AE}" pid="50" name="LoginFullName">
    <vt:lpwstr>Gurtner Felix;U6251</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Gf</vt:lpwstr>
  </property>
  <property fmtid="{D5CDD505-2E9C-101B-9397-08002B2CF9AE}" pid="57" name="LoginLocation">
    <vt:lpwstr>Schwarzenburgstrasse 165</vt:lpwstr>
  </property>
  <property fmtid="{D5CDD505-2E9C-101B-9397-08002B2CF9AE}" pid="58" name="LoginMailAdr">
    <vt:lpwstr>felix.gurtner@bag.admin.ch</vt:lpwstr>
  </property>
  <property fmtid="{D5CDD505-2E9C-101B-9397-08002B2CF9AE}" pid="59" name="LoginName">
    <vt:lpwstr>Gurtner</vt:lpwstr>
  </property>
  <property fmtid="{D5CDD505-2E9C-101B-9397-08002B2CF9AE}" pid="60" name="LoginOffice">
    <vt:lpwstr>LoginOffice</vt:lpwstr>
  </property>
  <property fmtid="{D5CDD505-2E9C-101B-9397-08002B2CF9AE}" pid="61" name="LoginOrgUnitID">
    <vt:lpwstr>Direktionsbereich Kranken- und Unfallversicherung</vt:lpwstr>
  </property>
  <property fmtid="{D5CDD505-2E9C-101B-9397-08002B2CF9AE}" pid="62" name="LoginTel">
    <vt:lpwstr>+41 31 323 28 04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U6251</vt:lpwstr>
  </property>
  <property fmtid="{D5CDD505-2E9C-101B-9397-08002B2CF9AE}" pid="69" name="LoginVorname">
    <vt:lpwstr>Felix</vt:lpwstr>
  </property>
  <property fmtid="{D5CDD505-2E9C-101B-9397-08002B2CF9AE}" pid="70" name="MailAdr">
    <vt:lpwstr>felix.gurtner@bag.admin.ch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Kranken- und Unfallversicherung</vt:lpwstr>
  </property>
  <property fmtid="{D5CDD505-2E9C-101B-9397-08002B2CF9AE}" pid="86" name="OrgUnitCode">
    <vt:lpwstr/>
  </property>
  <property fmtid="{D5CDD505-2E9C-101B-9397-08002B2CF9AE}" pid="87" name="OrgUnitFax">
    <vt:lpwstr>+41 31 322 90 20</vt:lpwstr>
  </property>
  <property fmtid="{D5CDD505-2E9C-101B-9397-08002B2CF9AE}" pid="88" name="OrgUnitFooter">
    <vt:lpwstr>Sektion Medizinische Leistungen</vt:lpwstr>
  </property>
  <property fmtid="{D5CDD505-2E9C-101B-9397-08002B2CF9AE}" pid="89" name="OrgUnitID">
    <vt:lpwstr>Direktionsbereich Kranken- und Unfallversicherung</vt:lpwstr>
  </property>
  <property fmtid="{D5CDD505-2E9C-101B-9397-08002B2CF9AE}" pid="90" name="OrgUnitMail">
    <vt:lpwstr/>
  </property>
  <property fmtid="{D5CDD505-2E9C-101B-9397-08002B2CF9AE}" pid="91" name="OrgUnitTel">
    <vt:lpwstr>+41 31 322 91 12</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Gf</vt:lpwstr>
  </property>
  <property fmtid="{D5CDD505-2E9C-101B-9397-08002B2CF9AE}" pid="100" name="Subject">
    <vt:lpwstr/>
  </property>
  <property fmtid="{D5CDD505-2E9C-101B-9397-08002B2CF9AE}" pid="101" name="Tel">
    <vt:lpwstr>+41 31 323 28 04</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+41 31 322 90 20</vt:lpwstr>
  </property>
  <property fmtid="{D5CDD505-2E9C-101B-9397-08002B2CF9AE}" pid="111" name="UserFullName">
    <vt:lpwstr>Gurtner Felix;U6251</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Gf</vt:lpwstr>
  </property>
  <property fmtid="{D5CDD505-2E9C-101B-9397-08002B2CF9AE}" pid="118" name="UserLocation">
    <vt:lpwstr>Schwarzenburgstrasse 165</vt:lpwstr>
  </property>
  <property fmtid="{D5CDD505-2E9C-101B-9397-08002B2CF9AE}" pid="119" name="UserMailAdr">
    <vt:lpwstr>felix.gurtner@bag.admin.ch</vt:lpwstr>
  </property>
  <property fmtid="{D5CDD505-2E9C-101B-9397-08002B2CF9AE}" pid="120" name="UserName">
    <vt:lpwstr>Gurtner</vt:lpwstr>
  </property>
  <property fmtid="{D5CDD505-2E9C-101B-9397-08002B2CF9AE}" pid="121" name="UserOffice">
    <vt:lpwstr>UserOffice</vt:lpwstr>
  </property>
  <property fmtid="{D5CDD505-2E9C-101B-9397-08002B2CF9AE}" pid="122" name="UserOrgUnitID">
    <vt:lpwstr>Direktionsbereich Kranken- und Unfallversicherung</vt:lpwstr>
  </property>
  <property fmtid="{D5CDD505-2E9C-101B-9397-08002B2CF9AE}" pid="123" name="UserTel">
    <vt:lpwstr>+41 31 323 28 04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U6251</vt:lpwstr>
  </property>
  <property fmtid="{D5CDD505-2E9C-101B-9397-08002B2CF9AE}" pid="130" name="UserVorname">
    <vt:lpwstr>Felix</vt:lpwstr>
  </property>
  <property fmtid="{D5CDD505-2E9C-101B-9397-08002B2CF9AE}" pid="131" name="#UserID">
    <vt:lpwstr>'U6251'</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+41 31 322 91 12</vt:lpwstr>
  </property>
  <property fmtid="{D5CDD505-2E9C-101B-9397-08002B2CF9AE}" pid="152" name="BearbOrgUnitTel">
    <vt:lpwstr/>
  </property>
  <property fmtid="{D5CDD505-2E9C-101B-9397-08002B2CF9AE}" pid="153" name="UserOrgUnitTel">
    <vt:lpwstr>+41 31 322 91 12</vt:lpwstr>
  </property>
  <property fmtid="{D5CDD505-2E9C-101B-9397-08002B2CF9AE}" pid="154" name="LoginOrgUnitFax">
    <vt:lpwstr>+41 31 322 90 20</vt:lpwstr>
  </property>
  <property fmtid="{D5CDD505-2E9C-101B-9397-08002B2CF9AE}" pid="155" name="BearbOrgUnitFax">
    <vt:lpwstr/>
  </property>
  <property fmtid="{D5CDD505-2E9C-101B-9397-08002B2CF9AE}" pid="156" name="UserOrgUnitFax">
    <vt:lpwstr>+41 31 322 90 20</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Kranken- und Unfallversicherung</vt:lpwstr>
  </property>
  <property fmtid="{D5CDD505-2E9C-101B-9397-08002B2CF9AE}" pid="161" name="BearbHeader_D">
    <vt:lpwstr/>
  </property>
  <property fmtid="{D5CDD505-2E9C-101B-9397-08002B2CF9AE}" pid="162" name="UserHeader_D">
    <vt:lpwstr>Direktionsbereich Kranken- und Unfallversicherung</vt:lpwstr>
  </property>
  <property fmtid="{D5CDD505-2E9C-101B-9397-08002B2CF9AE}" pid="163" name="LoginHeader_F">
    <vt:lpwstr>Unité de direction Assurance maladie et accidents</vt:lpwstr>
  </property>
  <property fmtid="{D5CDD505-2E9C-101B-9397-08002B2CF9AE}" pid="164" name="BearbHeader_F">
    <vt:lpwstr/>
  </property>
  <property fmtid="{D5CDD505-2E9C-101B-9397-08002B2CF9AE}" pid="165" name="UserHeader_F">
    <vt:lpwstr>Unité de direction Assurance maladie et accidents</vt:lpwstr>
  </property>
  <property fmtid="{D5CDD505-2E9C-101B-9397-08002B2CF9AE}" pid="166" name="LoginHeader_I">
    <vt:lpwstr>Unità di direzione assicurazione malattia e infortunio</vt:lpwstr>
  </property>
  <property fmtid="{D5CDD505-2E9C-101B-9397-08002B2CF9AE}" pid="167" name="BearbHeader_I">
    <vt:lpwstr/>
  </property>
  <property fmtid="{D5CDD505-2E9C-101B-9397-08002B2CF9AE}" pid="168" name="UserHeader_I">
    <vt:lpwstr>Unità di direzione assicurazione malattia e infortunio</vt:lpwstr>
  </property>
  <property fmtid="{D5CDD505-2E9C-101B-9397-08002B2CF9AE}" pid="169" name="LoginHeader_E">
    <vt:lpwstr>Health and Accident Insurance Directorate</vt:lpwstr>
  </property>
  <property fmtid="{D5CDD505-2E9C-101B-9397-08002B2CF9AE}" pid="170" name="BearbHeader_E">
    <vt:lpwstr/>
  </property>
  <property fmtid="{D5CDD505-2E9C-101B-9397-08002B2CF9AE}" pid="171" name="UserHeader_E">
    <vt:lpwstr>Health and Accident Insurance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Sektion Medizinische Leistungen</vt:lpwstr>
  </property>
  <property fmtid="{D5CDD505-2E9C-101B-9397-08002B2CF9AE}" pid="176" name="BearbFooter_D">
    <vt:lpwstr/>
  </property>
  <property fmtid="{D5CDD505-2E9C-101B-9397-08002B2CF9AE}" pid="177" name="UserFooter_D">
    <vt:lpwstr>Sektion Medizinische Leistungen</vt:lpwstr>
  </property>
  <property fmtid="{D5CDD505-2E9C-101B-9397-08002B2CF9AE}" pid="178" name="LoginFooter_F">
    <vt:lpwstr>Section Prestations médicales</vt:lpwstr>
  </property>
  <property fmtid="{D5CDD505-2E9C-101B-9397-08002B2CF9AE}" pid="179" name="BearbFooter_F">
    <vt:lpwstr/>
  </property>
  <property fmtid="{D5CDD505-2E9C-101B-9397-08002B2CF9AE}" pid="180" name="UserFooter_F">
    <vt:lpwstr>Section Prestations médicales</vt:lpwstr>
  </property>
  <property fmtid="{D5CDD505-2E9C-101B-9397-08002B2CF9AE}" pid="181" name="LoginFooter_I">
    <vt:lpwstr>Sezione prestazioni mediche</vt:lpwstr>
  </property>
  <property fmtid="{D5CDD505-2E9C-101B-9397-08002B2CF9AE}" pid="182" name="BearbFooter_I">
    <vt:lpwstr/>
  </property>
  <property fmtid="{D5CDD505-2E9C-101B-9397-08002B2CF9AE}" pid="183" name="UserFooter_I">
    <vt:lpwstr>Sezione prestazioni mediche</vt:lpwstr>
  </property>
  <property fmtid="{D5CDD505-2E9C-101B-9397-08002B2CF9AE}" pid="184" name="LoginFooter_E">
    <vt:lpwstr>Medical Services Section</vt:lpwstr>
  </property>
  <property fmtid="{D5CDD505-2E9C-101B-9397-08002B2CF9AE}" pid="185" name="BearbFooter_E">
    <vt:lpwstr/>
  </property>
  <property fmtid="{D5CDD505-2E9C-101B-9397-08002B2CF9AE}" pid="186" name="UserFooter_E">
    <vt:lpwstr>Medical Services Section</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Leistungen</vt:lpwstr>
  </property>
  <property fmtid="{D5CDD505-2E9C-101B-9397-08002B2CF9AE}" pid="191" name="BearbOUSig_D">
    <vt:lpwstr/>
  </property>
  <property fmtid="{D5CDD505-2E9C-101B-9397-08002B2CF9AE}" pid="192" name="UserOUSig_D">
    <vt:lpwstr>Abteilung Leistungen</vt:lpwstr>
  </property>
  <property fmtid="{D5CDD505-2E9C-101B-9397-08002B2CF9AE}" pid="193" name="LoginOUSig_F">
    <vt:lpwstr>Division Prestations</vt:lpwstr>
  </property>
  <property fmtid="{D5CDD505-2E9C-101B-9397-08002B2CF9AE}" pid="194" name="BearbOUSig_F">
    <vt:lpwstr/>
  </property>
  <property fmtid="{D5CDD505-2E9C-101B-9397-08002B2CF9AE}" pid="195" name="UserOUSig_F">
    <vt:lpwstr>Division Prestations</vt:lpwstr>
  </property>
  <property fmtid="{D5CDD505-2E9C-101B-9397-08002B2CF9AE}" pid="196" name="LoginOUSig_I">
    <vt:lpwstr>Divisione prestazioni</vt:lpwstr>
  </property>
  <property fmtid="{D5CDD505-2E9C-101B-9397-08002B2CF9AE}" pid="197" name="BearbOUSig_I">
    <vt:lpwstr/>
  </property>
  <property fmtid="{D5CDD505-2E9C-101B-9397-08002B2CF9AE}" pid="198" name="UserOUSig_I">
    <vt:lpwstr>Divisione prestazioni</vt:lpwstr>
  </property>
  <property fmtid="{D5CDD505-2E9C-101B-9397-08002B2CF9AE}" pid="199" name="LoginOUSig_E">
    <vt:lpwstr>Division of Health Care Services</vt:lpwstr>
  </property>
  <property fmtid="{D5CDD505-2E9C-101B-9397-08002B2CF9AE}" pid="200" name="BearbOUSig_E">
    <vt:lpwstr/>
  </property>
  <property fmtid="{D5CDD505-2E9C-101B-9397-08002B2CF9AE}" pid="201" name="UserOUSig_E">
    <vt:lpwstr>Division of Health Care Services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Kranken- und Unfallversicherung</vt:lpwstr>
  </property>
  <property fmtid="{D5CDD505-2E9C-101B-9397-08002B2CF9AE}" pid="206" name="BearbDIR_D">
    <vt:lpwstr/>
  </property>
  <property fmtid="{D5CDD505-2E9C-101B-9397-08002B2CF9AE}" pid="207" name="UserDIR_D">
    <vt:lpwstr>Direktionsbereich Kranken- und Unfallversicherung</vt:lpwstr>
  </property>
  <property fmtid="{D5CDD505-2E9C-101B-9397-08002B2CF9AE}" pid="208" name="LoginDIR_F">
    <vt:lpwstr>Unité de direction Assurance maladie et accidents</vt:lpwstr>
  </property>
  <property fmtid="{D5CDD505-2E9C-101B-9397-08002B2CF9AE}" pid="209" name="BearbDIR_F">
    <vt:lpwstr/>
  </property>
  <property fmtid="{D5CDD505-2E9C-101B-9397-08002B2CF9AE}" pid="210" name="UserDIR_F">
    <vt:lpwstr>Unité de direction Assurance maladie et accidents</vt:lpwstr>
  </property>
  <property fmtid="{D5CDD505-2E9C-101B-9397-08002B2CF9AE}" pid="211" name="LoginDIR_I">
    <vt:lpwstr>Unità di direzione assicurazione malattia e infortunio</vt:lpwstr>
  </property>
  <property fmtid="{D5CDD505-2E9C-101B-9397-08002B2CF9AE}" pid="212" name="BearbDIR_I">
    <vt:lpwstr/>
  </property>
  <property fmtid="{D5CDD505-2E9C-101B-9397-08002B2CF9AE}" pid="213" name="UserDIR_I">
    <vt:lpwstr>Unità di direzione assicurazione malattia e infortunio</vt:lpwstr>
  </property>
  <property fmtid="{D5CDD505-2E9C-101B-9397-08002B2CF9AE}" pid="214" name="LoginDIR_E">
    <vt:lpwstr>Health and Accident Insurance Directorate</vt:lpwstr>
  </property>
  <property fmtid="{D5CDD505-2E9C-101B-9397-08002B2CF9AE}" pid="215" name="BearbDIR_E">
    <vt:lpwstr/>
  </property>
  <property fmtid="{D5CDD505-2E9C-101B-9397-08002B2CF9AE}" pid="216" name="UserDIR_E">
    <vt:lpwstr>Health and Accident Insurance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Leistungen</vt:lpwstr>
  </property>
  <property fmtid="{D5CDD505-2E9C-101B-9397-08002B2CF9AE}" pid="221" name="BearbABT_D">
    <vt:lpwstr/>
  </property>
  <property fmtid="{D5CDD505-2E9C-101B-9397-08002B2CF9AE}" pid="222" name="UserABT_D">
    <vt:lpwstr>Abteilung Leistungen</vt:lpwstr>
  </property>
  <property fmtid="{D5CDD505-2E9C-101B-9397-08002B2CF9AE}" pid="223" name="LoginABT_F">
    <vt:lpwstr>Division Prestations</vt:lpwstr>
  </property>
  <property fmtid="{D5CDD505-2E9C-101B-9397-08002B2CF9AE}" pid="224" name="BearbABT_F">
    <vt:lpwstr/>
  </property>
  <property fmtid="{D5CDD505-2E9C-101B-9397-08002B2CF9AE}" pid="225" name="UserABT_F">
    <vt:lpwstr>Division Prestations</vt:lpwstr>
  </property>
  <property fmtid="{D5CDD505-2E9C-101B-9397-08002B2CF9AE}" pid="226" name="LoginABT_I">
    <vt:lpwstr>Divisione prestazioni</vt:lpwstr>
  </property>
  <property fmtid="{D5CDD505-2E9C-101B-9397-08002B2CF9AE}" pid="227" name="BearbABT_I">
    <vt:lpwstr/>
  </property>
  <property fmtid="{D5CDD505-2E9C-101B-9397-08002B2CF9AE}" pid="228" name="UserABT_I">
    <vt:lpwstr>Divisione prestazioni</vt:lpwstr>
  </property>
  <property fmtid="{D5CDD505-2E9C-101B-9397-08002B2CF9AE}" pid="229" name="LoginABT_E">
    <vt:lpwstr>Division of Health Care Services</vt:lpwstr>
  </property>
  <property fmtid="{D5CDD505-2E9C-101B-9397-08002B2CF9AE}" pid="230" name="BearbABT_E">
    <vt:lpwstr/>
  </property>
  <property fmtid="{D5CDD505-2E9C-101B-9397-08002B2CF9AE}" pid="231" name="UserABT_E">
    <vt:lpwstr>Division of Health Care Services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Kranken- und Unfallversicherung'</vt:lpwstr>
  </property>
  <property fmtid="{D5CDD505-2E9C-101B-9397-08002B2CF9AE}" pid="245" name="#Location">
    <vt:lpwstr>'Schwarzenburgstrasse 165'</vt:lpwstr>
  </property>
  <property fmtid="{D5CDD505-2E9C-101B-9397-08002B2CF9AE}" pid="246" name="SigUserID">
    <vt:lpwstr>U6251</vt:lpwstr>
  </property>
  <property fmtid="{D5CDD505-2E9C-101B-9397-08002B2CF9AE}" pid="247" name="SigFullname">
    <vt:lpwstr>Gurtner Felix;U6251</vt:lpwstr>
  </property>
  <property fmtid="{D5CDD505-2E9C-101B-9397-08002B2CF9AE}" pid="248" name="SigName">
    <vt:lpwstr>Gurtner</vt:lpwstr>
  </property>
  <property fmtid="{D5CDD505-2E9C-101B-9397-08002B2CF9AE}" pid="249" name="SigVorname">
    <vt:lpwstr>Felix</vt:lpwstr>
  </property>
  <property fmtid="{D5CDD505-2E9C-101B-9397-08002B2CF9AE}" pid="250" name="SigKurzel">
    <vt:lpwstr>Gf</vt:lpwstr>
  </property>
  <property fmtid="{D5CDD505-2E9C-101B-9397-08002B2CF9AE}" pid="251" name="SigBuro">
    <vt:lpwstr/>
  </property>
  <property fmtid="{D5CDD505-2E9C-101B-9397-08002B2CF9AE}" pid="252" name="SigTel">
    <vt:lpwstr>+41 31 323 28 04</vt:lpwstr>
  </property>
  <property fmtid="{D5CDD505-2E9C-101B-9397-08002B2CF9AE}" pid="253" name="SigFAX">
    <vt:lpwstr>+41 31 322 90 20</vt:lpwstr>
  </property>
  <property fmtid="{D5CDD505-2E9C-101B-9397-08002B2CF9AE}" pid="254" name="SigMailAdr">
    <vt:lpwstr>felix.gurtner@bag.admin.ch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
  </property>
  <property fmtid="{D5CDD505-2E9C-101B-9397-08002B2CF9AE}" pid="260" name="SigFunction_F">
    <vt:lpwstr/>
  </property>
  <property fmtid="{D5CDD505-2E9C-101B-9397-08002B2CF9AE}" pid="261" name="SigFunction_I">
    <vt:lpwstr/>
  </property>
  <property fmtid="{D5CDD505-2E9C-101B-9397-08002B2CF9AE}" pid="262" name="SigFunction_E">
    <vt:lpwstr/>
  </property>
  <property fmtid="{D5CDD505-2E9C-101B-9397-08002B2CF9AE}" pid="263" name="SigLocation">
    <vt:lpwstr>Schwarzenburgstrasse 165</vt:lpwstr>
  </property>
  <property fmtid="{D5CDD505-2E9C-101B-9397-08002B2CF9AE}" pid="264" name="SigOrgUnitID">
    <vt:lpwstr>Direktionsbereich Kranken- und Unfallversicherung</vt:lpwstr>
  </property>
  <property fmtid="{D5CDD505-2E9C-101B-9397-08002B2CF9AE}" pid="265" name="SigOrgUnitTel">
    <vt:lpwstr>+41 31 322 91 12</vt:lpwstr>
  </property>
  <property fmtid="{D5CDD505-2E9C-101B-9397-08002B2CF9AE}" pid="266" name="SigOrgUnitFax">
    <vt:lpwstr>+41 31 322 90 20</vt:lpwstr>
  </property>
  <property fmtid="{D5CDD505-2E9C-101B-9397-08002B2CF9AE}" pid="267" name="SigOrgUnitMail">
    <vt:lpwstr/>
  </property>
  <property fmtid="{D5CDD505-2E9C-101B-9397-08002B2CF9AE}" pid="268" name="SigHeader_D">
    <vt:lpwstr>Direktionsbereich Kranken- und Unfallversicherung</vt:lpwstr>
  </property>
  <property fmtid="{D5CDD505-2E9C-101B-9397-08002B2CF9AE}" pid="269" name="SigHeader_F">
    <vt:lpwstr>Unité de direction Assurance maladie et accidents</vt:lpwstr>
  </property>
  <property fmtid="{D5CDD505-2E9C-101B-9397-08002B2CF9AE}" pid="270" name="SigHeader_I">
    <vt:lpwstr>Unità di direzione assicurazione malattia e infortunio</vt:lpwstr>
  </property>
  <property fmtid="{D5CDD505-2E9C-101B-9397-08002B2CF9AE}" pid="271" name="SigHeader_E">
    <vt:lpwstr>Health and Accident Insurance Directorate</vt:lpwstr>
  </property>
  <property fmtid="{D5CDD505-2E9C-101B-9397-08002B2CF9AE}" pid="272" name="SigHeader_R">
    <vt:lpwstr/>
  </property>
  <property fmtid="{D5CDD505-2E9C-101B-9397-08002B2CF9AE}" pid="273" name="SigFooter_D">
    <vt:lpwstr>Sektion Medizinische Leistungen</vt:lpwstr>
  </property>
  <property fmtid="{D5CDD505-2E9C-101B-9397-08002B2CF9AE}" pid="274" name="SigFooter_F">
    <vt:lpwstr>Section Prestations médicales</vt:lpwstr>
  </property>
  <property fmtid="{D5CDD505-2E9C-101B-9397-08002B2CF9AE}" pid="275" name="SigFooter_I">
    <vt:lpwstr>Sezione prestazioni mediche</vt:lpwstr>
  </property>
  <property fmtid="{D5CDD505-2E9C-101B-9397-08002B2CF9AE}" pid="276" name="SigFooter_E">
    <vt:lpwstr>Medical Services Section</vt:lpwstr>
  </property>
  <property fmtid="{D5CDD505-2E9C-101B-9397-08002B2CF9AE}" pid="277" name="SigFooter_R">
    <vt:lpwstr/>
  </property>
  <property fmtid="{D5CDD505-2E9C-101B-9397-08002B2CF9AE}" pid="278" name="SigOUSig_D">
    <vt:lpwstr>Abteilung Leistungen</vt:lpwstr>
  </property>
  <property fmtid="{D5CDD505-2E9C-101B-9397-08002B2CF9AE}" pid="279" name="SigOUSig_F">
    <vt:lpwstr>Division Prestations</vt:lpwstr>
  </property>
  <property fmtid="{D5CDD505-2E9C-101B-9397-08002B2CF9AE}" pid="280" name="SigOUSig_I">
    <vt:lpwstr>Divisione prestazioni</vt:lpwstr>
  </property>
  <property fmtid="{D5CDD505-2E9C-101B-9397-08002B2CF9AE}" pid="281" name="SigOUSig_E">
    <vt:lpwstr>Division of Health Care Services</vt:lpwstr>
  </property>
  <property fmtid="{D5CDD505-2E9C-101B-9397-08002B2CF9AE}" pid="282" name="SigOUSig_R">
    <vt:lpwstr/>
  </property>
  <property fmtid="{D5CDD505-2E9C-101B-9397-08002B2CF9AE}" pid="283" name="SigDIR_D">
    <vt:lpwstr>Direktionsbereich Kranken- und Unfallversicherung</vt:lpwstr>
  </property>
  <property fmtid="{D5CDD505-2E9C-101B-9397-08002B2CF9AE}" pid="284" name="SigDIR_F">
    <vt:lpwstr>Unité de direction Assurance maladie et accidents</vt:lpwstr>
  </property>
  <property fmtid="{D5CDD505-2E9C-101B-9397-08002B2CF9AE}" pid="285" name="SigDIR_I">
    <vt:lpwstr>Unità di direzione assicurazione malattia e infortunio</vt:lpwstr>
  </property>
  <property fmtid="{D5CDD505-2E9C-101B-9397-08002B2CF9AE}" pid="286" name="SigDIR_E">
    <vt:lpwstr>Health and Accident Insurance Directorate</vt:lpwstr>
  </property>
  <property fmtid="{D5CDD505-2E9C-101B-9397-08002B2CF9AE}" pid="287" name="SigDIR_R">
    <vt:lpwstr/>
  </property>
  <property fmtid="{D5CDD505-2E9C-101B-9397-08002B2CF9AE}" pid="288" name="SigABT_D">
    <vt:lpwstr>Abteilung Leistungen</vt:lpwstr>
  </property>
  <property fmtid="{D5CDD505-2E9C-101B-9397-08002B2CF9AE}" pid="289" name="SigABT_F">
    <vt:lpwstr>Division Prestations</vt:lpwstr>
  </property>
  <property fmtid="{D5CDD505-2E9C-101B-9397-08002B2CF9AE}" pid="290" name="SigABT_I">
    <vt:lpwstr>Divisione prestazioni</vt:lpwstr>
  </property>
  <property fmtid="{D5CDD505-2E9C-101B-9397-08002B2CF9AE}" pid="291" name="SigABT_E">
    <vt:lpwstr>Division of Health Care Services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YourRef">
    <vt:lpwstr/>
  </property>
  <property fmtid="{D5CDD505-2E9C-101B-9397-08002B2CF9AE}" pid="297" name="FlagAutomation">
    <vt:lpwstr>True</vt:lpwstr>
  </property>
  <property fmtid="{D5CDD505-2E9C-101B-9397-08002B2CF9AE}" pid="298" name="MSIP_Label_aa112399-b73b-40c1-8af2-919b124b9d91_Enabled">
    <vt:lpwstr>true</vt:lpwstr>
  </property>
  <property fmtid="{D5CDD505-2E9C-101B-9397-08002B2CF9AE}" pid="299" name="MSIP_Label_aa112399-b73b-40c1-8af2-919b124b9d91_SetDate">
    <vt:lpwstr>2025-06-25T12:29:18Z</vt:lpwstr>
  </property>
  <property fmtid="{D5CDD505-2E9C-101B-9397-08002B2CF9AE}" pid="300" name="MSIP_Label_aa112399-b73b-40c1-8af2-919b124b9d91_Method">
    <vt:lpwstr>Privileged</vt:lpwstr>
  </property>
  <property fmtid="{D5CDD505-2E9C-101B-9397-08002B2CF9AE}" pid="301" name="MSIP_Label_aa112399-b73b-40c1-8af2-919b124b9d91_Name">
    <vt:lpwstr>L2</vt:lpwstr>
  </property>
  <property fmtid="{D5CDD505-2E9C-101B-9397-08002B2CF9AE}" pid="302" name="MSIP_Label_aa112399-b73b-40c1-8af2-919b124b9d91_SiteId">
    <vt:lpwstr>6ae27add-8276-4a38-88c1-3a9c1f973767</vt:lpwstr>
  </property>
  <property fmtid="{D5CDD505-2E9C-101B-9397-08002B2CF9AE}" pid="303" name="MSIP_Label_aa112399-b73b-40c1-8af2-919b124b9d91_ActionId">
    <vt:lpwstr>b789de1b-3a04-4595-ab7e-d3d99600982b</vt:lpwstr>
  </property>
  <property fmtid="{D5CDD505-2E9C-101B-9397-08002B2CF9AE}" pid="304" name="MSIP_Label_aa112399-b73b-40c1-8af2-919b124b9d91_ContentBits">
    <vt:lpwstr>0</vt:lpwstr>
  </property>
  <property fmtid="{D5CDD505-2E9C-101B-9397-08002B2CF9AE}" pid="305" name="MSIP_Label_aa112399-b73b-40c1-8af2-919b124b9d91_Tag">
    <vt:lpwstr>10, 0, 1, 1</vt:lpwstr>
  </property>
</Properties>
</file>