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727DF5" w:rsidRDefault="00727DF5">
      <w:pPr>
        <w:rPr>
          <w:szCs w:val="24"/>
          <w:lang w:val="fr-CH"/>
        </w:rPr>
      </w:pPr>
      <w:bookmarkStart w:id="0" w:name="_GoBack"/>
      <w:bookmarkEnd w:id="0"/>
      <w:r>
        <w:rPr>
          <w:szCs w:val="24"/>
          <w:lang w:val="fr-CH"/>
        </w:rPr>
        <w:t>Commission fédérale des prestations générales et de principes (CFPP)</w:t>
      </w:r>
      <w:r w:rsidRPr="00727DF5">
        <w:rPr>
          <w:szCs w:val="24"/>
          <w:lang w:val="fr-CH"/>
        </w:rPr>
        <w:t xml:space="preserve"> </w:t>
      </w:r>
    </w:p>
    <w:p w:rsidR="00000000" w:rsidRPr="00727DF5" w:rsidRDefault="00727DF5">
      <w:pPr>
        <w:rPr>
          <w:szCs w:val="24"/>
          <w:lang w:val="fr-CH"/>
        </w:rPr>
      </w:pPr>
    </w:p>
    <w:p w:rsidR="00000000" w:rsidRPr="00727DF5" w:rsidRDefault="00727DF5">
      <w:pPr>
        <w:rPr>
          <w:szCs w:val="24"/>
          <w:lang w:val="fr-CH"/>
        </w:rPr>
      </w:pPr>
      <w:r>
        <w:rPr>
          <w:szCs w:val="24"/>
          <w:lang w:val="fr-CH"/>
        </w:rPr>
        <w:t>Commission fédérale des analyses, moyens et appareils (CFAMA)</w:t>
      </w:r>
    </w:p>
    <w:p w:rsidR="00000000" w:rsidRPr="00727DF5" w:rsidRDefault="00727DF5">
      <w:pPr>
        <w:rPr>
          <w:szCs w:val="24"/>
          <w:lang w:val="fr-CH"/>
        </w:rPr>
      </w:pPr>
    </w:p>
    <w:p w:rsidR="00000000" w:rsidRPr="00727DF5" w:rsidRDefault="00727DF5">
      <w:pPr>
        <w:jc w:val="both"/>
        <w:rPr>
          <w:b/>
          <w:sz w:val="28"/>
          <w:szCs w:val="24"/>
          <w:lang w:val="fr-CH"/>
        </w:rPr>
      </w:pPr>
      <w:bookmarkStart w:id="1" w:name="OLE_LINK3"/>
      <w:r>
        <w:rPr>
          <w:rFonts w:ascii="Univers 45 Light" w:hAnsi="Univers 45 Light"/>
          <w:b/>
          <w:position w:val="-4"/>
          <w:sz w:val="28"/>
          <w:szCs w:val="24"/>
          <w:lang w:val="fr-CH"/>
        </w:rPr>
        <w:t>Manuel pour la présentation de demandes de prise en charge par l’assurance de prestations nouvelles ou controversées</w:t>
      </w:r>
    </w:p>
    <w:bookmarkEnd w:id="1"/>
    <w:p w:rsidR="00000000" w:rsidRPr="00727DF5" w:rsidRDefault="00727DF5">
      <w:pPr>
        <w:rPr>
          <w:b/>
          <w:sz w:val="28"/>
          <w:szCs w:val="24"/>
          <w:lang w:val="fr-CH"/>
        </w:rPr>
      </w:pPr>
    </w:p>
    <w:p w:rsidR="00000000" w:rsidRPr="00727DF5" w:rsidRDefault="00727DF5">
      <w:pPr>
        <w:rPr>
          <w:szCs w:val="24"/>
          <w:lang w:val="fr-CH"/>
        </w:rPr>
      </w:pPr>
      <w:r>
        <w:rPr>
          <w:b/>
          <w:sz w:val="28"/>
          <w:szCs w:val="24"/>
          <w:lang w:val="fr-CH"/>
        </w:rPr>
        <w:t>Form</w:t>
      </w:r>
      <w:r>
        <w:rPr>
          <w:b/>
          <w:sz w:val="28"/>
          <w:szCs w:val="24"/>
          <w:lang w:val="fr-CH"/>
        </w:rPr>
        <w:t>ulaire « Conflit d’intérêts »</w:t>
      </w:r>
      <w:r w:rsidRPr="00727DF5">
        <w:rPr>
          <w:b/>
          <w:sz w:val="28"/>
          <w:szCs w:val="24"/>
          <w:lang w:val="fr-CH"/>
        </w:rPr>
        <w:t xml:space="preserve"> </w:t>
      </w:r>
    </w:p>
    <w:p w:rsidR="00000000" w:rsidRPr="00727DF5" w:rsidRDefault="00727DF5">
      <w:pPr>
        <w:rPr>
          <w:sz w:val="28"/>
          <w:szCs w:val="24"/>
          <w:lang w:val="fr-CH"/>
        </w:rPr>
      </w:pPr>
    </w:p>
    <w:p w:rsidR="00000000" w:rsidRPr="00727DF5" w:rsidRDefault="00727DF5">
      <w:pPr>
        <w:rPr>
          <w:szCs w:val="24"/>
          <w:lang w:val="fr-CH"/>
        </w:rPr>
      </w:pPr>
      <w:r>
        <w:rPr>
          <w:b/>
          <w:sz w:val="28"/>
          <w:szCs w:val="24"/>
          <w:lang w:val="fr-CH"/>
        </w:rPr>
        <w:t>Annexe à la demande ... ... ...</w:t>
      </w:r>
    </w:p>
    <w:p w:rsidR="00000000" w:rsidRPr="00727DF5" w:rsidRDefault="00727DF5">
      <w:pPr>
        <w:rPr>
          <w:szCs w:val="24"/>
          <w:lang w:val="fr-CH"/>
        </w:rPr>
      </w:pPr>
    </w:p>
    <w:p w:rsidR="00000000" w:rsidRPr="00727DF5" w:rsidRDefault="00727DF5">
      <w:pPr>
        <w:rPr>
          <w:b/>
          <w:sz w:val="28"/>
          <w:szCs w:val="24"/>
          <w:lang w:val="fr-CH"/>
        </w:rPr>
      </w:pPr>
      <w:r>
        <w:rPr>
          <w:b/>
          <w:sz w:val="28"/>
          <w:szCs w:val="24"/>
          <w:lang w:val="fr-CH"/>
        </w:rPr>
        <w:t xml:space="preserve">Renseignements concernant un conflit d’intérêts réel ou potentiel </w:t>
      </w:r>
      <w:proofErr w:type="gramStart"/>
      <w:r>
        <w:rPr>
          <w:b/>
          <w:sz w:val="28"/>
          <w:szCs w:val="24"/>
          <w:lang w:val="fr-CH"/>
        </w:rPr>
        <w:t>avec</w:t>
      </w:r>
      <w:proofErr w:type="gramEnd"/>
      <w:r>
        <w:rPr>
          <w:b/>
          <w:sz w:val="28"/>
          <w:szCs w:val="24"/>
          <w:lang w:val="fr-CH"/>
        </w:rPr>
        <w:t xml:space="preserve"> l’objet de la demande</w:t>
      </w:r>
    </w:p>
    <w:p w:rsidR="00000000" w:rsidRPr="00727DF5" w:rsidRDefault="00727DF5">
      <w:pPr>
        <w:spacing w:before="240" w:line="240" w:lineRule="auto"/>
        <w:rPr>
          <w:sz w:val="24"/>
          <w:szCs w:val="24"/>
          <w:lang w:val="fr-CH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5493"/>
      </w:tblGrid>
      <w:tr w:rsidR="00000000">
        <w:tc>
          <w:tcPr>
            <w:tcW w:w="2802" w:type="dxa"/>
          </w:tcPr>
          <w:p w:rsidR="00000000" w:rsidRDefault="00727DF5">
            <w:pPr>
              <w:spacing w:before="120" w:after="120" w:line="24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t>Catégorie</w:t>
            </w:r>
          </w:p>
        </w:tc>
        <w:tc>
          <w:tcPr>
            <w:tcW w:w="992" w:type="dxa"/>
          </w:tcPr>
          <w:p w:rsidR="00000000" w:rsidRDefault="00727DF5">
            <w:pPr>
              <w:spacing w:before="120" w:after="120" w:line="24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t>non</w:t>
            </w:r>
          </w:p>
        </w:tc>
        <w:tc>
          <w:tcPr>
            <w:tcW w:w="5493" w:type="dxa"/>
          </w:tcPr>
          <w:p w:rsidR="00000000" w:rsidRDefault="00727DF5">
            <w:pPr>
              <w:spacing w:before="120" w:after="120" w:line="24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t>oui (genre / étendue)</w:t>
            </w:r>
          </w:p>
        </w:tc>
      </w:tr>
      <w:tr w:rsidR="00000000" w:rsidRPr="00727DF5">
        <w:tc>
          <w:tcPr>
            <w:tcW w:w="2802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Statut d’employé ou activité de consultant</w:t>
            </w:r>
          </w:p>
        </w:tc>
        <w:tc>
          <w:tcPr>
            <w:tcW w:w="992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</w:p>
        </w:tc>
        <w:tc>
          <w:tcPr>
            <w:tcW w:w="5493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</w:p>
        </w:tc>
      </w:tr>
      <w:tr w:rsidR="00000000" w:rsidRPr="00727DF5">
        <w:tc>
          <w:tcPr>
            <w:tcW w:w="2802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Travaux ou act</w:t>
            </w:r>
            <w:r>
              <w:rPr>
                <w:szCs w:val="24"/>
                <w:lang w:val="fr-CH"/>
              </w:rPr>
              <w:t xml:space="preserve">ivités de </w:t>
            </w:r>
            <w:proofErr w:type="gramStart"/>
            <w:r>
              <w:rPr>
                <w:szCs w:val="24"/>
                <w:lang w:val="fr-CH"/>
              </w:rPr>
              <w:t>recherche rémunérés</w:t>
            </w:r>
            <w:proofErr w:type="gramEnd"/>
          </w:p>
        </w:tc>
        <w:tc>
          <w:tcPr>
            <w:tcW w:w="992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</w:p>
        </w:tc>
        <w:tc>
          <w:tcPr>
            <w:tcW w:w="5493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</w:p>
        </w:tc>
      </w:tr>
      <w:tr w:rsidR="00000000" w:rsidRPr="00727DF5">
        <w:tc>
          <w:tcPr>
            <w:tcW w:w="2802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Financement de postes ou d’infrastructure</w:t>
            </w:r>
          </w:p>
        </w:tc>
        <w:tc>
          <w:tcPr>
            <w:tcW w:w="992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</w:p>
        </w:tc>
        <w:tc>
          <w:tcPr>
            <w:tcW w:w="5493" w:type="dxa"/>
          </w:tcPr>
          <w:p w:rsidR="00000000" w:rsidRPr="00727DF5" w:rsidRDefault="00727DF5">
            <w:pPr>
              <w:spacing w:before="120" w:after="120" w:line="240" w:lineRule="auto"/>
              <w:rPr>
                <w:szCs w:val="24"/>
                <w:lang w:val="fr-CH"/>
              </w:rPr>
            </w:pPr>
          </w:p>
        </w:tc>
      </w:tr>
      <w:tr w:rsidR="00000000">
        <w:tc>
          <w:tcPr>
            <w:tcW w:w="2802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  <w:r>
              <w:rPr>
                <w:szCs w:val="24"/>
                <w:lang w:val="fr-CH"/>
              </w:rPr>
              <w:t>Brevets, licences</w:t>
            </w:r>
            <w:r>
              <w:rPr>
                <w:szCs w:val="24"/>
              </w:rPr>
              <w:br/>
            </w:r>
          </w:p>
        </w:tc>
        <w:tc>
          <w:tcPr>
            <w:tcW w:w="992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</w:p>
        </w:tc>
        <w:tc>
          <w:tcPr>
            <w:tcW w:w="5493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</w:p>
        </w:tc>
      </w:tr>
      <w:tr w:rsidR="00000000">
        <w:tc>
          <w:tcPr>
            <w:tcW w:w="2802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  <w:r>
              <w:rPr>
                <w:szCs w:val="24"/>
                <w:lang w:val="fr-CH"/>
              </w:rPr>
              <w:t>Actions, fonds d’actions</w:t>
            </w:r>
            <w:r>
              <w:rPr>
                <w:szCs w:val="24"/>
              </w:rPr>
              <w:br/>
            </w:r>
          </w:p>
        </w:tc>
        <w:tc>
          <w:tcPr>
            <w:tcW w:w="992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</w:p>
        </w:tc>
        <w:tc>
          <w:tcPr>
            <w:tcW w:w="5493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</w:p>
        </w:tc>
      </w:tr>
      <w:tr w:rsidR="00000000">
        <w:tc>
          <w:tcPr>
            <w:tcW w:w="2802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  <w:r>
              <w:rPr>
                <w:szCs w:val="24"/>
                <w:lang w:val="fr-CH"/>
              </w:rPr>
              <w:t>Autres</w:t>
            </w:r>
            <w:r>
              <w:rPr>
                <w:szCs w:val="24"/>
              </w:rPr>
              <w:br/>
            </w:r>
          </w:p>
        </w:tc>
        <w:tc>
          <w:tcPr>
            <w:tcW w:w="992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</w:p>
        </w:tc>
        <w:tc>
          <w:tcPr>
            <w:tcW w:w="5493" w:type="dxa"/>
          </w:tcPr>
          <w:p w:rsidR="00000000" w:rsidRDefault="00727DF5">
            <w:pPr>
              <w:spacing w:before="120" w:after="120" w:line="240" w:lineRule="auto"/>
              <w:rPr>
                <w:szCs w:val="24"/>
              </w:rPr>
            </w:pPr>
          </w:p>
        </w:tc>
      </w:tr>
    </w:tbl>
    <w:p w:rsidR="00000000" w:rsidRDefault="00727DF5">
      <w:pPr>
        <w:rPr>
          <w:szCs w:val="24"/>
        </w:rPr>
      </w:pPr>
    </w:p>
    <w:p w:rsidR="00000000" w:rsidRDefault="00727DF5">
      <w:pPr>
        <w:rPr>
          <w:szCs w:val="24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2802"/>
        <w:gridCol w:w="6485"/>
      </w:tblGrid>
      <w:tr w:rsidR="00000000">
        <w:tc>
          <w:tcPr>
            <w:tcW w:w="2802" w:type="dxa"/>
          </w:tcPr>
          <w:p w:rsidR="00000000" w:rsidRDefault="00727DF5">
            <w:pPr>
              <w:spacing w:before="120" w:after="120"/>
              <w:rPr>
                <w:szCs w:val="24"/>
              </w:rPr>
            </w:pPr>
            <w:r>
              <w:rPr>
                <w:szCs w:val="24"/>
                <w:lang w:val="fr-CH"/>
              </w:rPr>
              <w:t>Nom, prénom de l’expert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br/>
            </w:r>
          </w:p>
        </w:tc>
        <w:tc>
          <w:tcPr>
            <w:tcW w:w="6485" w:type="dxa"/>
          </w:tcPr>
          <w:p w:rsidR="00000000" w:rsidRDefault="00727DF5">
            <w:pPr>
              <w:spacing w:before="120" w:after="120"/>
              <w:rPr>
                <w:szCs w:val="24"/>
              </w:rPr>
            </w:pPr>
          </w:p>
        </w:tc>
      </w:tr>
      <w:tr w:rsidR="00000000">
        <w:tc>
          <w:tcPr>
            <w:tcW w:w="2802" w:type="dxa"/>
          </w:tcPr>
          <w:p w:rsidR="00000000" w:rsidRDefault="00727DF5">
            <w:pPr>
              <w:spacing w:before="120" w:after="120"/>
              <w:rPr>
                <w:szCs w:val="24"/>
              </w:rPr>
            </w:pPr>
            <w:r>
              <w:rPr>
                <w:noProof/>
                <w:szCs w:val="24"/>
              </w:rPr>
              <w:t>Adresse</w:t>
            </w:r>
            <w:r>
              <w:rPr>
                <w:szCs w:val="24"/>
              </w:rPr>
              <w:br/>
            </w:r>
          </w:p>
        </w:tc>
        <w:tc>
          <w:tcPr>
            <w:tcW w:w="6485" w:type="dxa"/>
          </w:tcPr>
          <w:p w:rsidR="00000000" w:rsidRDefault="00727DF5">
            <w:pPr>
              <w:spacing w:before="120" w:after="120"/>
              <w:rPr>
                <w:szCs w:val="24"/>
              </w:rPr>
            </w:pPr>
          </w:p>
        </w:tc>
      </w:tr>
      <w:tr w:rsidR="00000000">
        <w:tc>
          <w:tcPr>
            <w:tcW w:w="2802" w:type="dxa"/>
          </w:tcPr>
          <w:p w:rsidR="00000000" w:rsidRDefault="00727DF5">
            <w:pPr>
              <w:spacing w:before="120" w:after="120"/>
              <w:rPr>
                <w:szCs w:val="24"/>
              </w:rPr>
            </w:pPr>
            <w:r>
              <w:rPr>
                <w:szCs w:val="24"/>
                <w:lang w:val="fr-CH"/>
              </w:rPr>
              <w:t>Date / signature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</w:p>
        </w:tc>
        <w:tc>
          <w:tcPr>
            <w:tcW w:w="6485" w:type="dxa"/>
          </w:tcPr>
          <w:p w:rsidR="00000000" w:rsidRDefault="00727DF5">
            <w:pPr>
              <w:spacing w:before="120" w:after="120"/>
              <w:rPr>
                <w:szCs w:val="24"/>
              </w:rPr>
            </w:pPr>
          </w:p>
        </w:tc>
      </w:tr>
    </w:tbl>
    <w:p w:rsidR="00000000" w:rsidRDefault="00727DF5">
      <w:pPr>
        <w:rPr>
          <w:szCs w:val="24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7DF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000000" w:rsidRDefault="00727DF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  <w:gridCol w:w="397"/>
      <w:gridCol w:w="454"/>
    </w:tblGrid>
    <w:tr w:rsidR="00000000">
      <w:trPr>
        <w:cantSplit/>
      </w:trPr>
      <w:tc>
        <w:tcPr>
          <w:tcW w:w="5103" w:type="dxa"/>
          <w:vAlign w:val="bottom"/>
        </w:tcPr>
        <w:p w:rsidR="00000000" w:rsidRDefault="00727DF5">
          <w:pPr>
            <w:pStyle w:val="Referenz"/>
            <w:rPr>
              <w:szCs w:val="24"/>
            </w:rPr>
          </w:pPr>
          <w:r>
            <w:rPr>
              <w:rFonts w:ascii="Univers 45 Light" w:hAnsi="Univers 45 Light"/>
              <w:position w:val="-4"/>
              <w:sz w:val="12"/>
              <w:szCs w:val="24"/>
            </w:rPr>
            <w:t>Meldefo</w:t>
          </w:r>
          <w:r>
            <w:rPr>
              <w:rFonts w:ascii="Univers 45 Light" w:hAnsi="Univers 45 Light"/>
              <w:position w:val="-4"/>
              <w:sz w:val="12"/>
              <w:szCs w:val="24"/>
            </w:rPr>
            <w:t>rmular / Januar 2008</w:t>
          </w:r>
        </w:p>
      </w:tc>
      <w:tc>
        <w:tcPr>
          <w:tcW w:w="3969" w:type="dxa"/>
          <w:vAlign w:val="bottom"/>
        </w:tcPr>
        <w:p w:rsidR="00000000" w:rsidRDefault="00727DF5">
          <w:pPr>
            <w:pStyle w:val="Referenz"/>
            <w:rPr>
              <w:szCs w:val="24"/>
            </w:rPr>
          </w:pPr>
        </w:p>
      </w:tc>
      <w:tc>
        <w:tcPr>
          <w:tcW w:w="397" w:type="dxa"/>
        </w:tcPr>
        <w:p w:rsidR="00000000" w:rsidRDefault="00727DF5">
          <w:pPr>
            <w:pStyle w:val="Referenz"/>
            <w:rPr>
              <w:szCs w:val="24"/>
            </w:rPr>
          </w:pPr>
        </w:p>
      </w:tc>
      <w:tc>
        <w:tcPr>
          <w:tcW w:w="454" w:type="dxa"/>
        </w:tcPr>
        <w:p w:rsidR="00000000" w:rsidRDefault="00727DF5">
          <w:pPr>
            <w:pStyle w:val="Referenz"/>
            <w:rPr>
              <w:szCs w:val="24"/>
            </w:rPr>
          </w:pPr>
          <w:r>
            <w:rPr>
              <w:rStyle w:val="Seitenzahl"/>
              <w:noProof/>
              <w:szCs w:val="24"/>
            </w:rPr>
            <w:fldChar w:fldCharType="begin"/>
          </w:r>
          <w:r>
            <w:rPr>
              <w:rStyle w:val="Seitenzahl"/>
              <w:noProof/>
              <w:szCs w:val="24"/>
            </w:rPr>
            <w:instrText xml:space="preserve"> PAGE </w:instrText>
          </w:r>
          <w:r>
            <w:rPr>
              <w:rStyle w:val="Seitenzahl"/>
              <w:noProof/>
              <w:szCs w:val="24"/>
            </w:rPr>
            <w:fldChar w:fldCharType="separate"/>
          </w:r>
          <w:r>
            <w:rPr>
              <w:rStyle w:val="Seitenzahl"/>
              <w:noProof/>
              <w:szCs w:val="24"/>
            </w:rPr>
            <w:t>2</w:t>
          </w:r>
          <w:r>
            <w:rPr>
              <w:rStyle w:val="Seitenzahl"/>
              <w:noProof/>
              <w:szCs w:val="24"/>
            </w:rPr>
            <w:fldChar w:fldCharType="end"/>
          </w:r>
          <w:r>
            <w:rPr>
              <w:rStyle w:val="Seitenzahl"/>
              <w:noProof/>
              <w:szCs w:val="24"/>
            </w:rPr>
            <w:t>/</w:t>
          </w:r>
          <w:r>
            <w:rPr>
              <w:rStyle w:val="Seitenzahl"/>
              <w:noProof/>
              <w:szCs w:val="24"/>
            </w:rPr>
            <w:fldChar w:fldCharType="begin"/>
          </w:r>
          <w:r>
            <w:rPr>
              <w:rStyle w:val="Seitenzahl"/>
              <w:noProof/>
              <w:szCs w:val="24"/>
            </w:rPr>
            <w:instrText xml:space="preserve"> NUMPAGES </w:instrText>
          </w:r>
          <w:r>
            <w:rPr>
              <w:rStyle w:val="Seitenzahl"/>
              <w:noProof/>
              <w:szCs w:val="24"/>
            </w:rPr>
            <w:fldChar w:fldCharType="separate"/>
          </w:r>
          <w:r>
            <w:rPr>
              <w:rStyle w:val="Seitenzahl"/>
              <w:noProof/>
              <w:szCs w:val="24"/>
            </w:rPr>
            <w:t>2</w:t>
          </w:r>
          <w:r>
            <w:rPr>
              <w:rStyle w:val="Seitenzahl"/>
              <w:noProof/>
              <w:szCs w:val="24"/>
            </w:rPr>
            <w:fldChar w:fldCharType="end"/>
          </w:r>
        </w:p>
      </w:tc>
    </w:tr>
    <w:tr w:rsidR="00000000">
      <w:trPr>
        <w:cantSplit/>
      </w:trPr>
      <w:tc>
        <w:tcPr>
          <w:tcW w:w="5103" w:type="dxa"/>
          <w:vAlign w:val="bottom"/>
        </w:tcPr>
        <w:p w:rsidR="00000000" w:rsidRDefault="00727DF5">
          <w:pPr>
            <w:pStyle w:val="Referenz"/>
            <w:rPr>
              <w:szCs w:val="24"/>
            </w:rPr>
          </w:pPr>
        </w:p>
      </w:tc>
      <w:tc>
        <w:tcPr>
          <w:tcW w:w="3969" w:type="dxa"/>
          <w:vAlign w:val="bottom"/>
        </w:tcPr>
        <w:p w:rsidR="00000000" w:rsidRDefault="00727DF5">
          <w:pPr>
            <w:pStyle w:val="Referenz"/>
            <w:rPr>
              <w:szCs w:val="24"/>
            </w:rPr>
          </w:pPr>
        </w:p>
      </w:tc>
      <w:tc>
        <w:tcPr>
          <w:tcW w:w="397" w:type="dxa"/>
        </w:tcPr>
        <w:p w:rsidR="00000000" w:rsidRDefault="00727DF5">
          <w:pPr>
            <w:pStyle w:val="Referenz"/>
            <w:rPr>
              <w:szCs w:val="24"/>
            </w:rPr>
          </w:pPr>
        </w:p>
      </w:tc>
      <w:tc>
        <w:tcPr>
          <w:tcW w:w="454" w:type="dxa"/>
        </w:tcPr>
        <w:p w:rsidR="00000000" w:rsidRDefault="00727DF5">
          <w:pPr>
            <w:pStyle w:val="Referenz"/>
            <w:rPr>
              <w:szCs w:val="24"/>
            </w:rPr>
          </w:pPr>
        </w:p>
      </w:tc>
    </w:tr>
    <w:tr w:rsidR="00000000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80"/>
      </w:trPr>
      <w:tc>
        <w:tcPr>
          <w:tcW w:w="9072" w:type="dxa"/>
          <w:gridSpan w:val="2"/>
          <w:vAlign w:val="bottom"/>
        </w:tcPr>
        <w:p w:rsidR="00000000" w:rsidRDefault="00727DF5">
          <w:pPr>
            <w:pStyle w:val="Fuzeile"/>
            <w:rPr>
              <w:szCs w:val="24"/>
            </w:rPr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IF </w:instrText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DOCPROPERTY "DocRef" \* MERGEFORMAT </w:instrTex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instrText xml:space="preserve"> &lt;&gt; "" " / " "" \* MERGEFORMAT </w:instrTex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DOCPROPERTY "DocRef" \* MERGEFORMAT </w:instrText>
          </w:r>
          <w:r>
            <w:rPr>
              <w:szCs w:val="24"/>
            </w:rPr>
            <w:fldChar w:fldCharType="end"/>
          </w:r>
        </w:p>
      </w:tc>
    </w:tr>
  </w:tbl>
  <w:p w:rsidR="00000000" w:rsidRDefault="00727DF5">
    <w:pPr>
      <w:pStyle w:val="Fuzeile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</w:tblGrid>
    <w:tr w:rsidR="00000000">
      <w:trPr>
        <w:cantSplit/>
        <w:trHeight w:val="80"/>
      </w:trPr>
      <w:tc>
        <w:tcPr>
          <w:tcW w:w="5103" w:type="dxa"/>
        </w:tcPr>
        <w:p w:rsidR="00000000" w:rsidRDefault="00727DF5">
          <w:pPr>
            <w:pStyle w:val="Referenz"/>
            <w:rPr>
              <w:sz w:val="16"/>
              <w:szCs w:val="16"/>
            </w:rPr>
          </w:pPr>
          <w:r>
            <w:rPr>
              <w:sz w:val="16"/>
              <w:szCs w:val="16"/>
              <w:lang w:val="fr-CH"/>
            </w:rPr>
            <w:t>Formulaire « Conflit d’intérêts » / mai 2008</w:t>
          </w:r>
        </w:p>
      </w:tc>
      <w:tc>
        <w:tcPr>
          <w:tcW w:w="3969" w:type="dxa"/>
        </w:tcPr>
        <w:p w:rsidR="00000000" w:rsidRDefault="00727DF5">
          <w:pPr>
            <w:pStyle w:val="Referenz"/>
            <w:jc w:val="right"/>
            <w:rPr>
              <w:szCs w:val="24"/>
            </w:rPr>
          </w:pPr>
        </w:p>
      </w:tc>
    </w:tr>
    <w:tr w:rsidR="00000000">
      <w:trPr>
        <w:cantSplit/>
        <w:trHeight w:val="80"/>
      </w:trPr>
      <w:tc>
        <w:tcPr>
          <w:tcW w:w="5103" w:type="dxa"/>
        </w:tcPr>
        <w:p w:rsidR="00000000" w:rsidRDefault="00727DF5">
          <w:pPr>
            <w:pStyle w:val="Referenz"/>
            <w:rPr>
              <w:sz w:val="16"/>
              <w:szCs w:val="16"/>
            </w:rPr>
          </w:pPr>
        </w:p>
      </w:tc>
      <w:tc>
        <w:tcPr>
          <w:tcW w:w="3969" w:type="dxa"/>
        </w:tcPr>
        <w:p w:rsidR="00000000" w:rsidRDefault="00727DF5">
          <w:pPr>
            <w:pStyle w:val="Referenz"/>
            <w:rPr>
              <w:szCs w:val="24"/>
            </w:rPr>
          </w:pPr>
        </w:p>
      </w:tc>
    </w:tr>
    <w:tr w:rsidR="00000000">
      <w:trPr>
        <w:cantSplit/>
        <w:trHeight w:hRule="exact" w:val="80"/>
      </w:trPr>
      <w:tc>
        <w:tcPr>
          <w:tcW w:w="9072" w:type="dxa"/>
          <w:gridSpan w:val="2"/>
          <w:vAlign w:val="bottom"/>
        </w:tcPr>
        <w:p w:rsidR="00000000" w:rsidRDefault="00727DF5">
          <w:pPr>
            <w:pStyle w:val="Fuzeile"/>
            <w:spacing w:line="240" w:lineRule="auto"/>
            <w:jc w:val="right"/>
            <w:rPr>
              <w:szCs w:val="24"/>
            </w:rPr>
          </w:pPr>
          <w:bookmarkStart w:id="2" w:name="_Hlk112468646"/>
        </w:p>
      </w:tc>
    </w:tr>
    <w:bookmarkEnd w:id="2"/>
  </w:tbl>
  <w:p w:rsidR="00000000" w:rsidRDefault="00727DF5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7DF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000000" w:rsidRDefault="00727DF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7DF5">
    <w:pPr>
      <w:pStyle w:val="Kopfzeile"/>
      <w:rPr>
        <w:szCs w:val="24"/>
      </w:rPr>
    </w:pPr>
    <w:r>
      <w:rPr>
        <w:b/>
        <w:szCs w:val="24"/>
      </w:rPr>
      <w:t xml:space="preserve">Formular "Interessenkonflikte"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00000">
      <w:tblPrEx>
        <w:tblCellMar>
          <w:top w:w="0" w:type="dxa"/>
          <w:bottom w:w="0" w:type="dxa"/>
        </w:tblCellMar>
      </w:tblPrEx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:rsidR="00000000" w:rsidRDefault="00727DF5">
          <w:pPr>
            <w:ind w:left="284"/>
            <w:rPr>
              <w:szCs w:val="24"/>
            </w:rPr>
          </w:pPr>
          <w:r>
            <w:rPr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 Schweizerische Eidgenossenschaft" style="width:146.75pt;height:40.15pt">
                <v:imagedata r:id="rId1" o:title=""/>
              </v:shape>
            </w:pict>
          </w:r>
        </w:p>
      </w:tc>
      <w:tc>
        <w:tcPr>
          <w:tcW w:w="4820" w:type="dxa"/>
          <w:tcBorders>
            <w:bottom w:val="nil"/>
          </w:tcBorders>
        </w:tcPr>
        <w:p w:rsidR="00000000" w:rsidRDefault="00727DF5">
          <w:pPr>
            <w:pStyle w:val="KopfzeileDepartement"/>
            <w:rPr>
              <w:szCs w:val="24"/>
            </w:rPr>
          </w:pPr>
          <w:r>
            <w:rPr>
              <w:szCs w:val="24"/>
            </w:rPr>
            <w:t>Département fédéral de l’intérieur DFI</w:t>
          </w:r>
        </w:p>
        <w:p w:rsidR="00000000" w:rsidRDefault="00727DF5">
          <w:pPr>
            <w:pStyle w:val="KopfzeileFett"/>
            <w:rPr>
              <w:szCs w:val="24"/>
            </w:rPr>
          </w:pPr>
          <w:r>
            <w:rPr>
              <w:szCs w:val="24"/>
            </w:rPr>
            <w:t>Office fédéral de la santé publique OFSP</w:t>
          </w:r>
        </w:p>
        <w:p w:rsidR="00000000" w:rsidRDefault="00727DF5">
          <w:pPr>
            <w:pStyle w:val="Kopfzeile"/>
            <w:rPr>
              <w:szCs w:val="24"/>
            </w:rPr>
          </w:pPr>
          <w:r>
            <w:rPr>
              <w:szCs w:val="24"/>
            </w:rPr>
            <w:t>Unité de direction Assurance maladie et accidents</w:t>
          </w:r>
        </w:p>
      </w:tc>
    </w:tr>
  </w:tbl>
  <w:p w:rsidR="00000000" w:rsidRDefault="00727DF5">
    <w:pPr>
      <w:pStyle w:val="Kopfzeile"/>
      <w:rPr>
        <w:szCs w:val="24"/>
      </w:rPr>
    </w:pPr>
  </w:p>
  <w:p w:rsidR="00000000" w:rsidRDefault="00727DF5">
    <w:pPr>
      <w:pStyle w:val="Kopfzeile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C1AAC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370DF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33AC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702C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9A5994"/>
    <w:multiLevelType w:val="multilevel"/>
    <w:tmpl w:val="E688879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9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9"/>
  </w:num>
  <w:num w:numId="7">
    <w:abstractNumId w:val="7"/>
  </w:num>
  <w:num w:numId="8">
    <w:abstractNumId w:val="10"/>
  </w:num>
  <w:num w:numId="9">
    <w:abstractNumId w:val="18"/>
  </w:num>
  <w:num w:numId="10">
    <w:abstractNumId w:val="6"/>
  </w:num>
  <w:num w:numId="11">
    <w:abstractNumId w:val="9"/>
  </w:num>
  <w:num w:numId="12">
    <w:abstractNumId w:val="11"/>
  </w:num>
  <w:num w:numId="13">
    <w:abstractNumId w:val="14"/>
  </w:num>
  <w:num w:numId="14">
    <w:abstractNumId w:val="5"/>
  </w:num>
  <w:num w:numId="15">
    <w:abstractNumId w:val="17"/>
  </w:num>
  <w:num w:numId="16">
    <w:abstractNumId w:val="8"/>
  </w:num>
  <w:num w:numId="17">
    <w:abstractNumId w:val="12"/>
  </w:num>
  <w:num w:numId="18">
    <w:abstractNumId w:val="13"/>
  </w:num>
  <w:num w:numId="19">
    <w:abstractNumId w:val="16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docvar non existante, 3003 Bern-Zollikofen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727DF5"/>
    <w:rsid w:val="0072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174123A-33AD-4D4D-8AB1-2B1B3E0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napToGrid w:val="0"/>
      <w:lang w:eastAsia="fr-FR"/>
    </w:rPr>
  </w:style>
  <w:style w:type="paragraph" w:styleId="berschrift1">
    <w:name w:val="heading 1"/>
    <w:basedOn w:val="Standard"/>
    <w:next w:val="Standard"/>
    <w:qFormat/>
    <w:pPr>
      <w:keepNext/>
      <w:numPr>
        <w:numId w:val="16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tabs>
        <w:tab w:val="clear" w:pos="1440"/>
        <w:tab w:val="num" w:pos="851"/>
      </w:tabs>
      <w:ind w:left="851" w:hanging="851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3"/>
      </w:numPr>
      <w:tabs>
        <w:tab w:val="clear" w:pos="2160"/>
        <w:tab w:val="num" w:pos="851"/>
      </w:tabs>
      <w:ind w:left="851" w:hanging="851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5"/>
      </w:numPr>
    </w:pPr>
  </w:style>
  <w:style w:type="paragraph" w:styleId="Aufzhlungszeichen2">
    <w:name w:val="List Bullet 2"/>
    <w:basedOn w:val="Aufzhlungszeichen"/>
    <w:pPr>
      <w:numPr>
        <w:numId w:val="1"/>
      </w:numPr>
      <w:tabs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2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3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4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  <w:lang w:val="fr-FR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  <w:lang w:val="fr-FR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6"/>
      </w:numPr>
    </w:pPr>
  </w:style>
  <w:style w:type="paragraph" w:styleId="Liste2">
    <w:name w:val="List 2"/>
    <w:basedOn w:val="Standard"/>
    <w:pPr>
      <w:numPr>
        <w:numId w:val="7"/>
      </w:numPr>
    </w:pPr>
  </w:style>
  <w:style w:type="paragraph" w:styleId="Liste3">
    <w:name w:val="List 3"/>
    <w:basedOn w:val="Standard"/>
    <w:pPr>
      <w:numPr>
        <w:numId w:val="8"/>
      </w:numPr>
    </w:pPr>
  </w:style>
  <w:style w:type="paragraph" w:styleId="Liste4">
    <w:name w:val="List 4"/>
    <w:basedOn w:val="Standard"/>
    <w:pPr>
      <w:numPr>
        <w:numId w:val="9"/>
      </w:numPr>
    </w:pPr>
  </w:style>
  <w:style w:type="paragraph" w:styleId="Liste5">
    <w:name w:val="List 5"/>
    <w:basedOn w:val="Standard"/>
    <w:pPr>
      <w:numPr>
        <w:numId w:val="10"/>
      </w:numPr>
    </w:pPr>
  </w:style>
  <w:style w:type="paragraph" w:styleId="Listenfortsetzung">
    <w:name w:val="List Continue"/>
    <w:basedOn w:val="Standard"/>
    <w:pPr>
      <w:numPr>
        <w:numId w:val="11"/>
      </w:numPr>
    </w:pPr>
  </w:style>
  <w:style w:type="paragraph" w:styleId="Listenfortsetzung2">
    <w:name w:val="List Continue 2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numPr>
        <w:numId w:val="13"/>
      </w:numPr>
    </w:pPr>
  </w:style>
  <w:style w:type="paragraph" w:styleId="Listenfortsetzung4">
    <w:name w:val="List Continue 4"/>
    <w:basedOn w:val="Standard"/>
    <w:pPr>
      <w:numPr>
        <w:numId w:val="14"/>
      </w:numPr>
    </w:pPr>
  </w:style>
  <w:style w:type="paragraph" w:styleId="Listenfortsetzung5">
    <w:name w:val="List Continue 5"/>
    <w:basedOn w:val="Standard"/>
    <w:pPr>
      <w:numPr>
        <w:numId w:val="15"/>
      </w:numPr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basedOn w:val="Absatz-Standardschriftart"/>
    <w:rPr>
      <w:rFonts w:ascii="Arial" w:hAnsi="Arial" w:cs="Times New Roman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  <w:rPr>
      <w:rFonts w:cs="Times New Roman"/>
    </w:rPr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imes New Roman" w:hAnsi="Times New Roman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snapToGrid w:val="0"/>
      <w:lang w:eastAsia="fr-FR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18"/>
      </w:numPr>
    </w:pPr>
  </w:style>
  <w:style w:type="paragraph" w:customStyle="1" w:styleId="ListPunkt">
    <w:name w:val="List_Punkt"/>
    <w:basedOn w:val="Standard"/>
    <w:pPr>
      <w:numPr>
        <w:numId w:val="17"/>
      </w:numPr>
    </w:pPr>
  </w:style>
  <w:style w:type="paragraph" w:customStyle="1" w:styleId="ListNum">
    <w:name w:val="List_Num"/>
    <w:basedOn w:val="Standard"/>
    <w:pPr>
      <w:numPr>
        <w:numId w:val="19"/>
      </w:numPr>
    </w:pPr>
  </w:style>
  <w:style w:type="paragraph" w:customStyle="1" w:styleId="ListAlpha">
    <w:name w:val="List_Alpha"/>
    <w:basedOn w:val="Standard"/>
    <w:pPr>
      <w:numPr>
        <w:numId w:val="20"/>
      </w:numPr>
    </w:pPr>
  </w:style>
  <w:style w:type="table" w:styleId="Tabellenraster">
    <w:name w:val="Table Grid"/>
    <w:basedOn w:val="NormaleTabelle"/>
    <w:pPr>
      <w:spacing w:line="260" w:lineRule="atLeast"/>
    </w:pPr>
    <w:rPr>
      <w:snapToGrid w:val="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Pr>
      <w:rFonts w:ascii="Times New Roman" w:hAnsi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</Template>
  <TotalTime>1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Basisformular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subject/>
  <dc:creator>Felix Gurtner</dc:creator>
  <cp:keywords/>
  <dc:description/>
  <cp:lastModifiedBy>Ernst Anna Sara BAG</cp:lastModifiedBy>
  <cp:revision>2</cp:revision>
  <cp:lastPrinted>2008-02-11T14:42:00Z</cp:lastPrinted>
  <dcterms:created xsi:type="dcterms:W3CDTF">2016-07-11T13:22:00Z</dcterms:created>
  <dcterms:modified xsi:type="dcterms:W3CDTF">2016-07-11T13:22:00Z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+41 31 322 90 20</vt:lpwstr>
  </property>
  <property fmtid="{D5CDD505-2E9C-101B-9397-08002B2CF9AE}" pid="22" name="Footer_D">
    <vt:lpwstr/>
  </property>
  <property fmtid="{D5CDD505-2E9C-101B-9397-08002B2CF9AE}" pid="23" name="Footer_E">
    <vt:lpwstr/>
  </property>
  <property fmtid="{D5CDD505-2E9C-101B-9397-08002B2CF9AE}" pid="24" name="Footer_F">
    <vt:lpwstr/>
  </property>
  <property fmtid="{D5CDD505-2E9C-101B-9397-08002B2CF9AE}" pid="25" name="Footer_I">
    <vt:lpwstr/>
  </property>
  <property fmtid="{D5CDD505-2E9C-101B-9397-08002B2CF9AE}" pid="26" name="Footer_R">
    <vt:lpwstr/>
  </property>
  <property fmtid="{D5CDD505-2E9C-101B-9397-08002B2CF9AE}" pid="27" name="Function">
    <vt:lpwstr>Stellvertretender Sektionsleiter Medizinische Leistungen</vt:lpwstr>
  </property>
  <property fmtid="{D5CDD505-2E9C-101B-9397-08002B2CF9AE}" pid="28" name="Header_D">
    <vt:lpwstr>Direktionsbereich Kranken- und Unfallversicherung</vt:lpwstr>
  </property>
  <property fmtid="{D5CDD505-2E9C-101B-9397-08002B2CF9AE}" pid="29" name="Header_E">
    <vt:lpwstr>Health and Accident Insurance Directorate</vt:lpwstr>
  </property>
  <property fmtid="{D5CDD505-2E9C-101B-9397-08002B2CF9AE}" pid="30" name="Header_F">
    <vt:lpwstr>Unité de direction Assurance maladie et accidents</vt:lpwstr>
  </property>
  <property fmtid="{D5CDD505-2E9C-101B-9397-08002B2CF9AE}" pid="31" name="Header_I">
    <vt:lpwstr>Unità di direzione assicurazione malattia e infortunio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Liebefeld</vt:lpwstr>
  </property>
  <property fmtid="{D5CDD505-2E9C-101B-9397-08002B2CF9AE}" pid="41" name="Location_D">
    <vt:lpwstr>Liebefeld</vt:lpwstr>
  </property>
  <property fmtid="{D5CDD505-2E9C-101B-9397-08002B2CF9AE}" pid="42" name="Location_E">
    <vt:lpwstr>Liebefeld</vt:lpwstr>
  </property>
  <property fmtid="{D5CDD505-2E9C-101B-9397-08002B2CF9AE}" pid="43" name="Location_F">
    <vt:lpwstr>Liebefeld</vt:lpwstr>
  </property>
  <property fmtid="{D5CDD505-2E9C-101B-9397-08002B2CF9AE}" pid="44" name="Location_I">
    <vt:lpwstr>Liebefeld</vt:lpwstr>
  </property>
  <property fmtid="{D5CDD505-2E9C-101B-9397-08002B2CF9AE}" pid="45" name="Location_R">
    <vt:lpwstr/>
  </property>
  <property fmtid="{D5CDD505-2E9C-101B-9397-08002B2CF9AE}" pid="46" name="LocationAdr">
    <vt:lpwstr>Schwarzenburgstrasse 165</vt:lpwstr>
  </property>
  <property fmtid="{D5CDD505-2E9C-101B-9397-08002B2CF9AE}" pid="47" name="LocationPLZ">
    <vt:lpwstr>3097</vt:lpwstr>
  </property>
  <property fmtid="{D5CDD505-2E9C-101B-9397-08002B2CF9AE}" pid="48" name="LoginBuro">
    <vt:lpwstr/>
  </property>
  <property fmtid="{D5CDD505-2E9C-101B-9397-08002B2CF9AE}" pid="49" name="LoginFax">
    <vt:lpwstr>+41 31 322 90 20</vt:lpwstr>
  </property>
  <property fmtid="{D5CDD505-2E9C-101B-9397-08002B2CF9AE}" pid="50" name="LoginFullName">
    <vt:lpwstr>Gurtner Felix;U6251</vt:lpwstr>
  </property>
  <property fmtid="{D5CDD505-2E9C-101B-9397-08002B2CF9AE}" pid="51" name="LoginFunction_D">
    <vt:lpwstr>Stellvertretender Sektionsleiter Medizinische Leistungen</vt:lpwstr>
  </property>
  <property fmtid="{D5CDD505-2E9C-101B-9397-08002B2CF9AE}" pid="52" name="LoginFunction_E">
    <vt:lpwstr/>
  </property>
  <property fmtid="{D5CDD505-2E9C-101B-9397-08002B2CF9AE}" pid="53" name="LoginFunction_F">
    <vt:lpwstr>Stellvertretender Sektionsleiter Medizinische Leistungen</vt:lpwstr>
  </property>
  <property fmtid="{D5CDD505-2E9C-101B-9397-08002B2CF9AE}" pid="54" name="LoginFunction_I">
    <vt:lpwstr>Stellvertretender Sektionsleiter Medizinische Leistungen</vt:lpwstr>
  </property>
  <property fmtid="{D5CDD505-2E9C-101B-9397-08002B2CF9AE}" pid="55" name="LoginFunction_R">
    <vt:lpwstr>LoginFunction_R</vt:lpwstr>
  </property>
  <property fmtid="{D5CDD505-2E9C-101B-9397-08002B2CF9AE}" pid="56" name="LoginKurzel">
    <vt:lpwstr>Gf</vt:lpwstr>
  </property>
  <property fmtid="{D5CDD505-2E9C-101B-9397-08002B2CF9AE}" pid="57" name="LoginLocation">
    <vt:lpwstr>Schwarzenburgstrasse 165</vt:lpwstr>
  </property>
  <property fmtid="{D5CDD505-2E9C-101B-9397-08002B2CF9AE}" pid="58" name="LoginMailAdr">
    <vt:lpwstr>felix.gurtner@bag.admin.ch</vt:lpwstr>
  </property>
  <property fmtid="{D5CDD505-2E9C-101B-9397-08002B2CF9AE}" pid="59" name="LoginName">
    <vt:lpwstr>Gurtner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Kranken- und Unfallversicherung</vt:lpwstr>
  </property>
  <property fmtid="{D5CDD505-2E9C-101B-9397-08002B2CF9AE}" pid="62" name="LoginTel">
    <vt:lpwstr>+41 31 323 28 04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U6251</vt:lpwstr>
  </property>
  <property fmtid="{D5CDD505-2E9C-101B-9397-08002B2CF9AE}" pid="69" name="LoginVorname">
    <vt:lpwstr>Felix</vt:lpwstr>
  </property>
  <property fmtid="{D5CDD505-2E9C-101B-9397-08002B2CF9AE}" pid="70" name="MailAdr">
    <vt:lpwstr>felix.gurtner@bag.admin.ch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Kranken- und Unfallversicherung</vt:lpwstr>
  </property>
  <property fmtid="{D5CDD505-2E9C-101B-9397-08002B2CF9AE}" pid="86" name="OrgUnitCode">
    <vt:lpwstr/>
  </property>
  <property fmtid="{D5CDD505-2E9C-101B-9397-08002B2CF9AE}" pid="87" name="OrgUnitFax">
    <vt:lpwstr>+41 31 322 90 20</vt:lpwstr>
  </property>
  <property fmtid="{D5CDD505-2E9C-101B-9397-08002B2CF9AE}" pid="88" name="OrgUnitFooter">
    <vt:lpwstr/>
  </property>
  <property fmtid="{D5CDD505-2E9C-101B-9397-08002B2CF9AE}" pid="89" name="OrgUnitID">
    <vt:lpwstr>Direktionsbereich Kranken- und Unfallversicherung</vt:lpwstr>
  </property>
  <property fmtid="{D5CDD505-2E9C-101B-9397-08002B2CF9AE}" pid="90" name="OrgUnitMail">
    <vt:lpwstr/>
  </property>
  <property fmtid="{D5CDD505-2E9C-101B-9397-08002B2CF9AE}" pid="91" name="OrgUnitTel">
    <vt:lpwstr>+41 31 322 91 12</vt:lpwstr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Gf</vt:lpwstr>
  </property>
  <property fmtid="{D5CDD505-2E9C-101B-9397-08002B2CF9AE}" pid="100" name="Subject">
    <vt:lpwstr/>
  </property>
  <property fmtid="{D5CDD505-2E9C-101B-9397-08002B2CF9AE}" pid="101" name="Tel">
    <vt:lpwstr>+41 31 323 28 04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+41 31 322 90 20</vt:lpwstr>
  </property>
  <property fmtid="{D5CDD505-2E9C-101B-9397-08002B2CF9AE}" pid="111" name="UserFullName">
    <vt:lpwstr>Gurtner Felix;U6251</vt:lpwstr>
  </property>
  <property fmtid="{D5CDD505-2E9C-101B-9397-08002B2CF9AE}" pid="112" name="UserFunction_D">
    <vt:lpwstr>Stellvertretender Sektionsleiter Medizinische Leistungen</vt:lpwstr>
  </property>
  <property fmtid="{D5CDD505-2E9C-101B-9397-08002B2CF9AE}" pid="113" name="UserFunction_E">
    <vt:lpwstr/>
  </property>
  <property fmtid="{D5CDD505-2E9C-101B-9397-08002B2CF9AE}" pid="114" name="UserFunction_F">
    <vt:lpwstr>Stellvertretender Sektionsleiter Medizinische Leistungen</vt:lpwstr>
  </property>
  <property fmtid="{D5CDD505-2E9C-101B-9397-08002B2CF9AE}" pid="115" name="UserFunction_I">
    <vt:lpwstr>Stellvertretender Sektionsleiter Medizinische Leistungen</vt:lpwstr>
  </property>
  <property fmtid="{D5CDD505-2E9C-101B-9397-08002B2CF9AE}" pid="116" name="UserFunction_R">
    <vt:lpwstr>UserFunction_R</vt:lpwstr>
  </property>
  <property fmtid="{D5CDD505-2E9C-101B-9397-08002B2CF9AE}" pid="117" name="UserKurzel">
    <vt:lpwstr>Gf</vt:lpwstr>
  </property>
  <property fmtid="{D5CDD505-2E9C-101B-9397-08002B2CF9AE}" pid="118" name="UserLocation">
    <vt:lpwstr>Schwarzenburgstrasse 165</vt:lpwstr>
  </property>
  <property fmtid="{D5CDD505-2E9C-101B-9397-08002B2CF9AE}" pid="119" name="UserMailAdr">
    <vt:lpwstr>felix.gurtner@bag.admin.ch</vt:lpwstr>
  </property>
  <property fmtid="{D5CDD505-2E9C-101B-9397-08002B2CF9AE}" pid="120" name="UserName">
    <vt:lpwstr>Gurtner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Kranken- und Unfallversicherung</vt:lpwstr>
  </property>
  <property fmtid="{D5CDD505-2E9C-101B-9397-08002B2CF9AE}" pid="123" name="UserTel">
    <vt:lpwstr>+41 31 323 28 04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U6251</vt:lpwstr>
  </property>
  <property fmtid="{D5CDD505-2E9C-101B-9397-08002B2CF9AE}" pid="130" name="UserVorname">
    <vt:lpwstr>Felix</vt:lpwstr>
  </property>
  <property fmtid="{D5CDD505-2E9C-101B-9397-08002B2CF9AE}" pid="131" name="#UserID">
    <vt:lpwstr>'U6251'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>+41 31 322 91 12</vt:lpwstr>
  </property>
  <property fmtid="{D5CDD505-2E9C-101B-9397-08002B2CF9AE}" pid="152" name="BearbOrgUnitTel">
    <vt:lpwstr/>
  </property>
  <property fmtid="{D5CDD505-2E9C-101B-9397-08002B2CF9AE}" pid="153" name="UserOrgUnitTel">
    <vt:lpwstr>+41 31 322 91 12</vt:lpwstr>
  </property>
  <property fmtid="{D5CDD505-2E9C-101B-9397-08002B2CF9AE}" pid="154" name="LoginOrgUnitFax">
    <vt:lpwstr>+41 31 322 90 20</vt:lpwstr>
  </property>
  <property fmtid="{D5CDD505-2E9C-101B-9397-08002B2CF9AE}" pid="155" name="BearbOrgUnitFax">
    <vt:lpwstr/>
  </property>
  <property fmtid="{D5CDD505-2E9C-101B-9397-08002B2CF9AE}" pid="156" name="UserOrgUnitFax">
    <vt:lpwstr>+41 31 322 90 20</vt:lpwstr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Kranken- und Unfallversicherung</vt:lpwstr>
  </property>
  <property fmtid="{D5CDD505-2E9C-101B-9397-08002B2CF9AE}" pid="161" name="BearbHeader_D">
    <vt:lpwstr/>
  </property>
  <property fmtid="{D5CDD505-2E9C-101B-9397-08002B2CF9AE}" pid="162" name="UserHeader_D">
    <vt:lpwstr>Direktionsbereich Kranken- und Unfallversicherung</vt:lpwstr>
  </property>
  <property fmtid="{D5CDD505-2E9C-101B-9397-08002B2CF9AE}" pid="163" name="LoginHeader_F">
    <vt:lpwstr>Unité de direction Assurance maladie et accidents</vt:lpwstr>
  </property>
  <property fmtid="{D5CDD505-2E9C-101B-9397-08002B2CF9AE}" pid="164" name="BearbHeader_F">
    <vt:lpwstr/>
  </property>
  <property fmtid="{D5CDD505-2E9C-101B-9397-08002B2CF9AE}" pid="165" name="UserHeader_F">
    <vt:lpwstr>Unité de direction Assurance maladie et accidents</vt:lpwstr>
  </property>
  <property fmtid="{D5CDD505-2E9C-101B-9397-08002B2CF9AE}" pid="166" name="LoginHeader_I">
    <vt:lpwstr>Unità di direzione assicurazione malattia e infortunio</vt:lpwstr>
  </property>
  <property fmtid="{D5CDD505-2E9C-101B-9397-08002B2CF9AE}" pid="167" name="BearbHeader_I">
    <vt:lpwstr/>
  </property>
  <property fmtid="{D5CDD505-2E9C-101B-9397-08002B2CF9AE}" pid="168" name="UserHeader_I">
    <vt:lpwstr>Unità di direzione assicurazione malattia e infortunio</vt:lpwstr>
  </property>
  <property fmtid="{D5CDD505-2E9C-101B-9397-08002B2CF9AE}" pid="169" name="LoginHeader_E">
    <vt:lpwstr>Health and Accident Insurance Directorate</vt:lpwstr>
  </property>
  <property fmtid="{D5CDD505-2E9C-101B-9397-08002B2CF9AE}" pid="170" name="BearbHeader_E">
    <vt:lpwstr/>
  </property>
  <property fmtid="{D5CDD505-2E9C-101B-9397-08002B2CF9AE}" pid="171" name="UserHeader_E">
    <vt:lpwstr>Health and Accident Insurance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/>
  </property>
  <property fmtid="{D5CDD505-2E9C-101B-9397-08002B2CF9AE}" pid="176" name="BearbFooter_D">
    <vt:lpwstr/>
  </property>
  <property fmtid="{D5CDD505-2E9C-101B-9397-08002B2CF9AE}" pid="177" name="UserFooter_D">
    <vt:lpwstr/>
  </property>
  <property fmtid="{D5CDD505-2E9C-101B-9397-08002B2CF9AE}" pid="178" name="LoginFooter_F">
    <vt:lpwstr/>
  </property>
  <property fmtid="{D5CDD505-2E9C-101B-9397-08002B2CF9AE}" pid="179" name="BearbFooter_F">
    <vt:lpwstr/>
  </property>
  <property fmtid="{D5CDD505-2E9C-101B-9397-08002B2CF9AE}" pid="180" name="UserFooter_F">
    <vt:lpwstr/>
  </property>
  <property fmtid="{D5CDD505-2E9C-101B-9397-08002B2CF9AE}" pid="181" name="LoginFooter_I">
    <vt:lpwstr/>
  </property>
  <property fmtid="{D5CDD505-2E9C-101B-9397-08002B2CF9AE}" pid="182" name="BearbFooter_I">
    <vt:lpwstr/>
  </property>
  <property fmtid="{D5CDD505-2E9C-101B-9397-08002B2CF9AE}" pid="183" name="UserFooter_I">
    <vt:lpwstr/>
  </property>
  <property fmtid="{D5CDD505-2E9C-101B-9397-08002B2CF9AE}" pid="184" name="LoginFooter_E">
    <vt:lpwstr/>
  </property>
  <property fmtid="{D5CDD505-2E9C-101B-9397-08002B2CF9AE}" pid="185" name="BearbFooter_E">
    <vt:lpwstr/>
  </property>
  <property fmtid="{D5CDD505-2E9C-101B-9397-08002B2CF9AE}" pid="186" name="UserFooter_E">
    <vt:lpwstr/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Leistungen</vt:lpwstr>
  </property>
  <property fmtid="{D5CDD505-2E9C-101B-9397-08002B2CF9AE}" pid="191" name="BearbOUSig_D">
    <vt:lpwstr/>
  </property>
  <property fmtid="{D5CDD505-2E9C-101B-9397-08002B2CF9AE}" pid="192" name="UserOUSig_D">
    <vt:lpwstr>Abteilung Leistungen</vt:lpwstr>
  </property>
  <property fmtid="{D5CDD505-2E9C-101B-9397-08002B2CF9AE}" pid="193" name="LoginOUSig_F">
    <vt:lpwstr>Division Prestations</vt:lpwstr>
  </property>
  <property fmtid="{D5CDD505-2E9C-101B-9397-08002B2CF9AE}" pid="194" name="BearbOUSig_F">
    <vt:lpwstr/>
  </property>
  <property fmtid="{D5CDD505-2E9C-101B-9397-08002B2CF9AE}" pid="195" name="UserOUSig_F">
    <vt:lpwstr>Division Prestations</vt:lpwstr>
  </property>
  <property fmtid="{D5CDD505-2E9C-101B-9397-08002B2CF9AE}" pid="196" name="LoginOUSig_I">
    <vt:lpwstr>Divisione prestazioni</vt:lpwstr>
  </property>
  <property fmtid="{D5CDD505-2E9C-101B-9397-08002B2CF9AE}" pid="197" name="BearbOUSig_I">
    <vt:lpwstr/>
  </property>
  <property fmtid="{D5CDD505-2E9C-101B-9397-08002B2CF9AE}" pid="198" name="UserOUSig_I">
    <vt:lpwstr>Divisione prestazioni</vt:lpwstr>
  </property>
  <property fmtid="{D5CDD505-2E9C-101B-9397-08002B2CF9AE}" pid="199" name="LoginOUSig_E">
    <vt:lpwstr>Division of Health Care Services</vt:lpwstr>
  </property>
  <property fmtid="{D5CDD505-2E9C-101B-9397-08002B2CF9AE}" pid="200" name="BearbOUSig_E">
    <vt:lpwstr/>
  </property>
  <property fmtid="{D5CDD505-2E9C-101B-9397-08002B2CF9AE}" pid="201" name="UserOUSig_E">
    <vt:lpwstr>Division of Health Care Services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Kranken- und Unfallversicherung</vt:lpwstr>
  </property>
  <property fmtid="{D5CDD505-2E9C-101B-9397-08002B2CF9AE}" pid="206" name="BearbDIR_D">
    <vt:lpwstr/>
  </property>
  <property fmtid="{D5CDD505-2E9C-101B-9397-08002B2CF9AE}" pid="207" name="UserDIR_D">
    <vt:lpwstr>Direktionsbereich Kranken- und Unfallversicherung</vt:lpwstr>
  </property>
  <property fmtid="{D5CDD505-2E9C-101B-9397-08002B2CF9AE}" pid="208" name="LoginDIR_F">
    <vt:lpwstr>Unité de direction Assurance maladie et accidents</vt:lpwstr>
  </property>
  <property fmtid="{D5CDD505-2E9C-101B-9397-08002B2CF9AE}" pid="209" name="BearbDIR_F">
    <vt:lpwstr/>
  </property>
  <property fmtid="{D5CDD505-2E9C-101B-9397-08002B2CF9AE}" pid="210" name="UserDIR_F">
    <vt:lpwstr>Unité de direction Assurance maladie et accidents</vt:lpwstr>
  </property>
  <property fmtid="{D5CDD505-2E9C-101B-9397-08002B2CF9AE}" pid="211" name="LoginDIR_I">
    <vt:lpwstr>Unità di direzione assicurazione malattia e infortunio</vt:lpwstr>
  </property>
  <property fmtid="{D5CDD505-2E9C-101B-9397-08002B2CF9AE}" pid="212" name="BearbDIR_I">
    <vt:lpwstr/>
  </property>
  <property fmtid="{D5CDD505-2E9C-101B-9397-08002B2CF9AE}" pid="213" name="UserDIR_I">
    <vt:lpwstr>Unità di direzione assicurazione malattia e infortunio</vt:lpwstr>
  </property>
  <property fmtid="{D5CDD505-2E9C-101B-9397-08002B2CF9AE}" pid="214" name="LoginDIR_E">
    <vt:lpwstr>Health and Accident Insurance Directorate</vt:lpwstr>
  </property>
  <property fmtid="{D5CDD505-2E9C-101B-9397-08002B2CF9AE}" pid="215" name="BearbDIR_E">
    <vt:lpwstr/>
  </property>
  <property fmtid="{D5CDD505-2E9C-101B-9397-08002B2CF9AE}" pid="216" name="UserDIR_E">
    <vt:lpwstr>Health and Accident Insurance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Leistungen</vt:lpwstr>
  </property>
  <property fmtid="{D5CDD505-2E9C-101B-9397-08002B2CF9AE}" pid="221" name="BearbABT_D">
    <vt:lpwstr/>
  </property>
  <property fmtid="{D5CDD505-2E9C-101B-9397-08002B2CF9AE}" pid="222" name="UserABT_D">
    <vt:lpwstr>Abteilung Leistungen</vt:lpwstr>
  </property>
  <property fmtid="{D5CDD505-2E9C-101B-9397-08002B2CF9AE}" pid="223" name="LoginABT_F">
    <vt:lpwstr>Division Prestations</vt:lpwstr>
  </property>
  <property fmtid="{D5CDD505-2E9C-101B-9397-08002B2CF9AE}" pid="224" name="BearbABT_F">
    <vt:lpwstr/>
  </property>
  <property fmtid="{D5CDD505-2E9C-101B-9397-08002B2CF9AE}" pid="225" name="UserABT_F">
    <vt:lpwstr>Division Prestations</vt:lpwstr>
  </property>
  <property fmtid="{D5CDD505-2E9C-101B-9397-08002B2CF9AE}" pid="226" name="LoginABT_I">
    <vt:lpwstr>Divisione prestazioni</vt:lpwstr>
  </property>
  <property fmtid="{D5CDD505-2E9C-101B-9397-08002B2CF9AE}" pid="227" name="BearbABT_I">
    <vt:lpwstr/>
  </property>
  <property fmtid="{D5CDD505-2E9C-101B-9397-08002B2CF9AE}" pid="228" name="UserABT_I">
    <vt:lpwstr>Divisione prestazioni</vt:lpwstr>
  </property>
  <property fmtid="{D5CDD505-2E9C-101B-9397-08002B2CF9AE}" pid="229" name="LoginABT_E">
    <vt:lpwstr>Division of Health Care Services</vt:lpwstr>
  </property>
  <property fmtid="{D5CDD505-2E9C-101B-9397-08002B2CF9AE}" pid="230" name="BearbABT_E">
    <vt:lpwstr/>
  </property>
  <property fmtid="{D5CDD505-2E9C-101B-9397-08002B2CF9AE}" pid="231" name="UserABT_E">
    <vt:lpwstr>Division of Health Care Services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Kranken- und Unfallversicherung'</vt:lpwstr>
  </property>
  <property fmtid="{D5CDD505-2E9C-101B-9397-08002B2CF9AE}" pid="245" name="#Location">
    <vt:lpwstr>'Schwarzenburgstrasse 165'</vt:lpwstr>
  </property>
  <property fmtid="{D5CDD505-2E9C-101B-9397-08002B2CF9AE}" pid="246" name="SigUserID">
    <vt:lpwstr>U6251</vt:lpwstr>
  </property>
  <property fmtid="{D5CDD505-2E9C-101B-9397-08002B2CF9AE}" pid="247" name="SigFullname">
    <vt:lpwstr>Gurtner Felix;U6251</vt:lpwstr>
  </property>
  <property fmtid="{D5CDD505-2E9C-101B-9397-08002B2CF9AE}" pid="248" name="SigName">
    <vt:lpwstr>Gurtner</vt:lpwstr>
  </property>
  <property fmtid="{D5CDD505-2E9C-101B-9397-08002B2CF9AE}" pid="249" name="SigVorname">
    <vt:lpwstr>Felix</vt:lpwstr>
  </property>
  <property fmtid="{D5CDD505-2E9C-101B-9397-08002B2CF9AE}" pid="250" name="SigKurzel">
    <vt:lpwstr>Gf</vt:lpwstr>
  </property>
  <property fmtid="{D5CDD505-2E9C-101B-9397-08002B2CF9AE}" pid="251" name="SigBuro">
    <vt:lpwstr/>
  </property>
  <property fmtid="{D5CDD505-2E9C-101B-9397-08002B2CF9AE}" pid="252" name="SigTel">
    <vt:lpwstr>+41 31 323 28 04</vt:lpwstr>
  </property>
  <property fmtid="{D5CDD505-2E9C-101B-9397-08002B2CF9AE}" pid="253" name="SigFAX">
    <vt:lpwstr>+41 31 322 90 20</vt:lpwstr>
  </property>
  <property fmtid="{D5CDD505-2E9C-101B-9397-08002B2CF9AE}" pid="254" name="SigMailAdr">
    <vt:lpwstr>felix.gurtner@bag.admin.ch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>Stellvertretender Sektionsleiter Medizinische Leistungen</vt:lpwstr>
  </property>
  <property fmtid="{D5CDD505-2E9C-101B-9397-08002B2CF9AE}" pid="260" name="SigFunction_F">
    <vt:lpwstr>Stellvertretender Sektionsleiter Medizinische Leistungen</vt:lpwstr>
  </property>
  <property fmtid="{D5CDD505-2E9C-101B-9397-08002B2CF9AE}" pid="261" name="SigFunction_I">
    <vt:lpwstr>Stellvertretender Sektionsleiter Medizinische Leistungen</vt:lpwstr>
  </property>
  <property fmtid="{D5CDD505-2E9C-101B-9397-08002B2CF9AE}" pid="262" name="SigFunction_E">
    <vt:lpwstr/>
  </property>
  <property fmtid="{D5CDD505-2E9C-101B-9397-08002B2CF9AE}" pid="263" name="SigLocation">
    <vt:lpwstr>Schwarzenburgstrasse 165</vt:lpwstr>
  </property>
  <property fmtid="{D5CDD505-2E9C-101B-9397-08002B2CF9AE}" pid="264" name="SigOrgUnitID">
    <vt:lpwstr>Direktionsbereich Kranken- und Unfallversicherung</vt:lpwstr>
  </property>
  <property fmtid="{D5CDD505-2E9C-101B-9397-08002B2CF9AE}" pid="265" name="SigOrgUnitTel">
    <vt:lpwstr>+41 31 322 91 12</vt:lpwstr>
  </property>
  <property fmtid="{D5CDD505-2E9C-101B-9397-08002B2CF9AE}" pid="266" name="SigOrgUnitFax">
    <vt:lpwstr>+41 31 322 90 20</vt:lpwstr>
  </property>
  <property fmtid="{D5CDD505-2E9C-101B-9397-08002B2CF9AE}" pid="267" name="SigOrgUnitMail">
    <vt:lpwstr/>
  </property>
  <property fmtid="{D5CDD505-2E9C-101B-9397-08002B2CF9AE}" pid="268" name="SigHeader_D">
    <vt:lpwstr>Direktionsbereich Kranken- und Unfallversicherung</vt:lpwstr>
  </property>
  <property fmtid="{D5CDD505-2E9C-101B-9397-08002B2CF9AE}" pid="269" name="SigHeader_F">
    <vt:lpwstr>Unité de direction Assurance maladie et accidents</vt:lpwstr>
  </property>
  <property fmtid="{D5CDD505-2E9C-101B-9397-08002B2CF9AE}" pid="270" name="SigHeader_I">
    <vt:lpwstr>Unità di direzione assicurazione malattia e infortunio</vt:lpwstr>
  </property>
  <property fmtid="{D5CDD505-2E9C-101B-9397-08002B2CF9AE}" pid="271" name="SigHeader_E">
    <vt:lpwstr>Health and Accident Insurance Directorate</vt:lpwstr>
  </property>
  <property fmtid="{D5CDD505-2E9C-101B-9397-08002B2CF9AE}" pid="272" name="SigHeader_R">
    <vt:lpwstr/>
  </property>
  <property fmtid="{D5CDD505-2E9C-101B-9397-08002B2CF9AE}" pid="273" name="SigFooter_D">
    <vt:lpwstr/>
  </property>
  <property fmtid="{D5CDD505-2E9C-101B-9397-08002B2CF9AE}" pid="274" name="SigFooter_F">
    <vt:lpwstr/>
  </property>
  <property fmtid="{D5CDD505-2E9C-101B-9397-08002B2CF9AE}" pid="275" name="SigFooter_I">
    <vt:lpwstr/>
  </property>
  <property fmtid="{D5CDD505-2E9C-101B-9397-08002B2CF9AE}" pid="276" name="SigFooter_E">
    <vt:lpwstr/>
  </property>
  <property fmtid="{D5CDD505-2E9C-101B-9397-08002B2CF9AE}" pid="277" name="SigFooter_R">
    <vt:lpwstr/>
  </property>
  <property fmtid="{D5CDD505-2E9C-101B-9397-08002B2CF9AE}" pid="278" name="SigOUSig_D">
    <vt:lpwstr>Abteilung Leistungen</vt:lpwstr>
  </property>
  <property fmtid="{D5CDD505-2E9C-101B-9397-08002B2CF9AE}" pid="279" name="SigOUSig_F">
    <vt:lpwstr>Division Prestations</vt:lpwstr>
  </property>
  <property fmtid="{D5CDD505-2E9C-101B-9397-08002B2CF9AE}" pid="280" name="SigOUSig_I">
    <vt:lpwstr>Divisione prestazioni</vt:lpwstr>
  </property>
  <property fmtid="{D5CDD505-2E9C-101B-9397-08002B2CF9AE}" pid="281" name="SigOUSig_E">
    <vt:lpwstr>Division of Health Care Services</vt:lpwstr>
  </property>
  <property fmtid="{D5CDD505-2E9C-101B-9397-08002B2CF9AE}" pid="282" name="SigOUSig_R">
    <vt:lpwstr/>
  </property>
  <property fmtid="{D5CDD505-2E9C-101B-9397-08002B2CF9AE}" pid="283" name="SigDIR_D">
    <vt:lpwstr>Direktionsbereich Kranken- und Unfallversicherung</vt:lpwstr>
  </property>
  <property fmtid="{D5CDD505-2E9C-101B-9397-08002B2CF9AE}" pid="284" name="SigDIR_F">
    <vt:lpwstr>Unité de direction Assurance maladie et accidents</vt:lpwstr>
  </property>
  <property fmtid="{D5CDD505-2E9C-101B-9397-08002B2CF9AE}" pid="285" name="SigDIR_I">
    <vt:lpwstr>Unità di direzione assicurazione malattia e infortunio</vt:lpwstr>
  </property>
  <property fmtid="{D5CDD505-2E9C-101B-9397-08002B2CF9AE}" pid="286" name="SigDIR_E">
    <vt:lpwstr>Health and Accident Insurance Directorate</vt:lpwstr>
  </property>
  <property fmtid="{D5CDD505-2E9C-101B-9397-08002B2CF9AE}" pid="287" name="SigDIR_R">
    <vt:lpwstr/>
  </property>
  <property fmtid="{D5CDD505-2E9C-101B-9397-08002B2CF9AE}" pid="288" name="SigABT_D">
    <vt:lpwstr>Abteilung Leistungen</vt:lpwstr>
  </property>
  <property fmtid="{D5CDD505-2E9C-101B-9397-08002B2CF9AE}" pid="289" name="SigABT_F">
    <vt:lpwstr>Division Prestations</vt:lpwstr>
  </property>
  <property fmtid="{D5CDD505-2E9C-101B-9397-08002B2CF9AE}" pid="290" name="SigABT_I">
    <vt:lpwstr>Divisione prestazioni</vt:lpwstr>
  </property>
  <property fmtid="{D5CDD505-2E9C-101B-9397-08002B2CF9AE}" pid="291" name="SigABT_E">
    <vt:lpwstr>Division of Health Care Services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YourRef">
    <vt:lpwstr/>
  </property>
  <property fmtid="{D5CDD505-2E9C-101B-9397-08002B2CF9AE}" pid="297" name="FlagAutomation">
    <vt:lpwstr>True</vt:lpwstr>
  </property>
</Properties>
</file>