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1B86" w14:textId="77777777" w:rsidR="002C24BD" w:rsidRDefault="0026179A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Stellungnahme von</w:t>
      </w:r>
    </w:p>
    <w:p w14:paraId="24BCA984" w14:textId="77777777" w:rsidR="002C24BD" w:rsidRDefault="002C24BD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74BFEB84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 Firma / Organisation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01BB1A7F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1F43137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010AB81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Firma / Organisation</w:t>
      </w:r>
      <w:r>
        <w:rPr>
          <w:rFonts w:cs="Arial"/>
          <w:sz w:val="24"/>
          <w:szCs w:val="24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6A9037E4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9BD1BB6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6DCDC60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01FF1EC1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34B775B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12E9C19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24276B36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748C179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D33040A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092EDF9C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6450D54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21D4F6C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397C9809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BE154C7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E7E6064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214486D1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F4B307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2C24BD" w14:paraId="3FE5A3B1" w14:textId="77777777">
        <w:tc>
          <w:tcPr>
            <w:tcW w:w="15354" w:type="dxa"/>
            <w:shd w:val="clear" w:color="auto" w:fill="FFFF99"/>
          </w:tcPr>
          <w:p w14:paraId="3284E8BD" w14:textId="77777777" w:rsidR="002C24BD" w:rsidRDefault="0026179A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2FE1624B" w14:textId="77777777" w:rsidR="002C24BD" w:rsidRDefault="0026179A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Wir bitten Sie keine Formatierungsänderungen im Formular vorzunehmen und nur die grauen Formularfelder auszufüllen.</w:t>
            </w:r>
            <w:r>
              <w:rPr>
                <w:rFonts w:cs="Arial"/>
              </w:rPr>
              <w:br/>
            </w:r>
          </w:p>
          <w:p w14:paraId="7484A398" w14:textId="77777777" w:rsidR="002C24BD" w:rsidRDefault="0026179A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Bitte pro Artikel, Absatz und Buchstabe oder pro Kapitel des erläuternden Berichtes eine Zeile verwenden.</w:t>
            </w:r>
            <w:r>
              <w:rPr>
                <w:rFonts w:cs="Arial"/>
              </w:rPr>
              <w:br/>
            </w:r>
          </w:p>
          <w:p w14:paraId="1F8501F2" w14:textId="37263EB9" w:rsidR="002C24BD" w:rsidRDefault="0026179A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bis am </w:t>
            </w:r>
            <w:r w:rsidR="00A24B71" w:rsidRPr="00A24B71">
              <w:rPr>
                <w:rFonts w:cs="Arial"/>
                <w:b/>
                <w:bCs/>
              </w:rPr>
              <w:t>19. Februar 2026</w:t>
            </w:r>
            <w:r w:rsidR="00A24B7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 folgende </w:t>
            </w:r>
            <w:proofErr w:type="gramStart"/>
            <w:r>
              <w:rPr>
                <w:rFonts w:cs="Arial"/>
              </w:rPr>
              <w:t>E-Mail Adressen</w:t>
            </w:r>
            <w:proofErr w:type="gramEnd"/>
            <w:r>
              <w:rPr>
                <w:rFonts w:cs="Arial"/>
              </w:rPr>
              <w:t xml:space="preserve">: </w:t>
            </w:r>
          </w:p>
          <w:p w14:paraId="4CA860FA" w14:textId="7CB3D34B" w:rsidR="002C24BD" w:rsidRDefault="0026179A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hyperlink r:id="rId8" w:history="1">
              <w:r w:rsidR="001D270D" w:rsidRPr="003B75D8">
                <w:rPr>
                  <w:rStyle w:val="Lienhypertexte"/>
                  <w:rFonts w:cs="Arial"/>
                </w:rPr>
                <w:t>aufsicht@bag.admin.ch</w:t>
              </w:r>
            </w:hyperlink>
            <w:r>
              <w:rPr>
                <w:rFonts w:cs="Arial"/>
              </w:rPr>
              <w:t xml:space="preserve">; </w:t>
            </w:r>
            <w:hyperlink r:id="rId9" w:history="1">
              <w:r>
                <w:rPr>
                  <w:rStyle w:val="Lienhypertexte"/>
                  <w:rFonts w:cs="Arial"/>
                </w:rPr>
                <w:t>gever@bag.admin.ch</w:t>
              </w:r>
            </w:hyperlink>
          </w:p>
          <w:p w14:paraId="729D3C45" w14:textId="77777777" w:rsidR="002C24BD" w:rsidRDefault="002C24BD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151E2106" w14:textId="77777777" w:rsidR="002C24BD" w:rsidRDefault="0026179A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Herzlichen Dank für Ihre Mitwirkung!</w:t>
            </w:r>
          </w:p>
        </w:tc>
      </w:tr>
    </w:tbl>
    <w:p w14:paraId="67C5A633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485D7C2" w14:textId="77777777" w:rsidR="002C24BD" w:rsidRDefault="002C24BD">
      <w:pPr>
        <w:tabs>
          <w:tab w:val="left" w:pos="2268"/>
        </w:tabs>
        <w:rPr>
          <w:rFonts w:cs="Arial"/>
          <w:sz w:val="24"/>
          <w:szCs w:val="24"/>
        </w:rPr>
        <w:sectPr w:rsidR="002C24BD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3DB2F02A" w14:textId="77777777" w:rsidR="002C24BD" w:rsidRDefault="0026179A">
      <w:pPr>
        <w:pStyle w:val="Titre"/>
      </w:pPr>
      <w:r>
        <w:lastRenderedPageBreak/>
        <w:t>Inhaltsverzeichnis</w:t>
      </w:r>
    </w:p>
    <w:p w14:paraId="14B44810" w14:textId="77777777" w:rsidR="002C24BD" w:rsidRDefault="002C24BD">
      <w:pPr>
        <w:rPr>
          <w:rFonts w:cs="Arial"/>
        </w:rPr>
      </w:pPr>
    </w:p>
    <w:p w14:paraId="3BDFD778" w14:textId="61D821B2" w:rsidR="007E2EE3" w:rsidRDefault="0026179A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209688201" w:history="1">
        <w:r w:rsidR="007E2EE3" w:rsidRPr="00E33B42">
          <w:rPr>
            <w:rStyle w:val="Lienhypertexte"/>
            <w:rFonts w:ascii="Arial" w:hAnsi="Arial" w:cs="Arial"/>
            <w:noProof/>
          </w:rPr>
          <w:t>Allgemeine Bemerkungen</w:t>
        </w:r>
        <w:r w:rsidR="007E2EE3">
          <w:rPr>
            <w:noProof/>
            <w:webHidden/>
          </w:rPr>
          <w:tab/>
        </w:r>
        <w:r w:rsidR="007E2EE3">
          <w:rPr>
            <w:noProof/>
            <w:webHidden/>
          </w:rPr>
          <w:fldChar w:fldCharType="begin"/>
        </w:r>
        <w:r w:rsidR="007E2EE3">
          <w:rPr>
            <w:noProof/>
            <w:webHidden/>
          </w:rPr>
          <w:instrText xml:space="preserve"> PAGEREF _Toc209688201 \h </w:instrText>
        </w:r>
        <w:r w:rsidR="007E2EE3">
          <w:rPr>
            <w:noProof/>
            <w:webHidden/>
          </w:rPr>
        </w:r>
        <w:r w:rsidR="007E2EE3">
          <w:rPr>
            <w:noProof/>
            <w:webHidden/>
          </w:rPr>
          <w:fldChar w:fldCharType="separate"/>
        </w:r>
        <w:r w:rsidR="007E2EE3">
          <w:rPr>
            <w:noProof/>
            <w:webHidden/>
          </w:rPr>
          <w:t>3</w:t>
        </w:r>
        <w:r w:rsidR="007E2EE3">
          <w:rPr>
            <w:noProof/>
            <w:webHidden/>
          </w:rPr>
          <w:fldChar w:fldCharType="end"/>
        </w:r>
      </w:hyperlink>
    </w:p>
    <w:p w14:paraId="1559FC93" w14:textId="5C3A51D2" w:rsidR="007E2EE3" w:rsidRDefault="007E2EE3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88202" w:history="1">
        <w:r w:rsidRPr="00E33B42">
          <w:rPr>
            <w:rStyle w:val="Lienhypertexte"/>
            <w:rFonts w:ascii="Arial" w:hAnsi="Arial" w:cs="Arial"/>
            <w:noProof/>
          </w:rPr>
          <w:t xml:space="preserve">Bemerkungen zur Änderung der </w:t>
        </w:r>
        <w:r w:rsidRPr="00E33B42">
          <w:rPr>
            <w:rStyle w:val="Lienhypertexte"/>
            <w:noProof/>
          </w:rPr>
          <w:t xml:space="preserve">Krankenversicherungsaufsichtsverordnung </w:t>
        </w:r>
        <w:r w:rsidRPr="00E33B42">
          <w:rPr>
            <w:rStyle w:val="Lienhypertexte"/>
            <w:rFonts w:ascii="Arial" w:hAnsi="Arial" w:cs="Arial"/>
            <w:noProof/>
          </w:rPr>
          <w:t>(KVAV)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_Toc209688202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3B4F0C" w14:textId="78D679A7" w:rsidR="007E2EE3" w:rsidRDefault="007E2EE3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88203" w:history="1">
        <w:r w:rsidRPr="00E33B42">
          <w:rPr>
            <w:rStyle w:val="Lienhypertexte"/>
            <w:rFonts w:ascii="Arial" w:hAnsi="Arial" w:cs="Arial"/>
            <w:noProof/>
          </w:rPr>
          <w:t>Bemerkungen zur Änderung der Krankenversicherungsv</w:t>
        </w:r>
        <w:r w:rsidRPr="00E33B42">
          <w:rPr>
            <w:rStyle w:val="Lienhypertexte"/>
            <w:noProof/>
          </w:rPr>
          <w:t>erordnung (KVV)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_Toc209688203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544950" w14:textId="1957C5E3" w:rsidR="007E2EE3" w:rsidRDefault="007E2EE3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88204" w:history="1">
        <w:r w:rsidRPr="00E33B42">
          <w:rPr>
            <w:rStyle w:val="Lienhypertexte"/>
            <w:rFonts w:ascii="Arial" w:hAnsi="Arial" w:cs="Arial"/>
            <w:noProof/>
          </w:rPr>
          <w:t>Weitere Vorschläge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_Toc209688204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499F6D" w14:textId="7A8D669D" w:rsidR="002C24BD" w:rsidRDefault="0026179A">
      <w:pPr>
        <w:rPr>
          <w:rFonts w:cs="Arial"/>
        </w:rPr>
      </w:pPr>
      <w:r>
        <w:rPr>
          <w:rFonts w:cs="Arial"/>
        </w:rPr>
        <w:fldChar w:fldCharType="end"/>
      </w:r>
    </w:p>
    <w:p w14:paraId="30760CD0" w14:textId="77777777" w:rsidR="002C24BD" w:rsidRDefault="0026179A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3137"/>
      </w:tblGrid>
      <w:tr w:rsidR="002C24BD" w14:paraId="28D11032" w14:textId="77777777">
        <w:tc>
          <w:tcPr>
            <w:tcW w:w="14560" w:type="dxa"/>
            <w:gridSpan w:val="2"/>
            <w:shd w:val="clear" w:color="auto" w:fill="FFFF00"/>
          </w:tcPr>
          <w:p w14:paraId="3BD656EA" w14:textId="77777777" w:rsidR="002C24BD" w:rsidRDefault="0026179A">
            <w:pPr>
              <w:pStyle w:val="Titre1"/>
              <w:ind w:left="0"/>
              <w:rPr>
                <w:rFonts w:ascii="Arial" w:hAnsi="Arial" w:cs="Arial"/>
              </w:rPr>
            </w:pPr>
            <w:bookmarkStart w:id="5" w:name="_Toc209688201"/>
            <w:r>
              <w:rPr>
                <w:rFonts w:ascii="Arial" w:hAnsi="Arial" w:cs="Arial"/>
              </w:rPr>
              <w:lastRenderedPageBreak/>
              <w:t>Allgemeine Bemerkungen</w:t>
            </w:r>
            <w:bookmarkEnd w:id="5"/>
            <w:r>
              <w:rPr>
                <w:rFonts w:ascii="Arial" w:hAnsi="Arial" w:cs="Arial"/>
              </w:rPr>
              <w:t xml:space="preserve"> </w:t>
            </w:r>
          </w:p>
        </w:tc>
      </w:tr>
      <w:tr w:rsidR="002C24BD" w14:paraId="23F47D21" w14:textId="77777777">
        <w:tc>
          <w:tcPr>
            <w:tcW w:w="1423" w:type="dxa"/>
          </w:tcPr>
          <w:p w14:paraId="7767290D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137" w:type="dxa"/>
          </w:tcPr>
          <w:p w14:paraId="4B9EBE39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2C24BD" w14:paraId="108262B3" w14:textId="77777777">
        <w:tc>
          <w:tcPr>
            <w:tcW w:w="1423" w:type="dxa"/>
          </w:tcPr>
          <w:p w14:paraId="75712E7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21025A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2C24BD" w14:paraId="6F65A67F" w14:textId="77777777">
        <w:tc>
          <w:tcPr>
            <w:tcW w:w="1423" w:type="dxa"/>
          </w:tcPr>
          <w:p w14:paraId="7511226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D60A34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40126109" w14:textId="77777777">
        <w:tc>
          <w:tcPr>
            <w:tcW w:w="1423" w:type="dxa"/>
          </w:tcPr>
          <w:p w14:paraId="29B15B1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3FF314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567EED64" w14:textId="77777777">
        <w:tc>
          <w:tcPr>
            <w:tcW w:w="1423" w:type="dxa"/>
          </w:tcPr>
          <w:p w14:paraId="1C2173D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A666D6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9A6603F" w14:textId="77777777">
        <w:tc>
          <w:tcPr>
            <w:tcW w:w="1423" w:type="dxa"/>
          </w:tcPr>
          <w:p w14:paraId="5E65F64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8A62A0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758AC7EC" w14:textId="77777777">
        <w:tc>
          <w:tcPr>
            <w:tcW w:w="1423" w:type="dxa"/>
          </w:tcPr>
          <w:p w14:paraId="2EC742B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D56C9D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335EBD43" w14:textId="77777777">
        <w:tc>
          <w:tcPr>
            <w:tcW w:w="1423" w:type="dxa"/>
          </w:tcPr>
          <w:p w14:paraId="6824A21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06C3CA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48F85D6" w14:textId="015ADC01" w:rsidR="002C24BD" w:rsidRDefault="0026179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</w:t>
      </w:r>
    </w:p>
    <w:p w14:paraId="210E3C0F" w14:textId="77777777" w:rsidR="002C24BD" w:rsidRDefault="0026179A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A22D2B5" w14:textId="77777777" w:rsidR="002C24BD" w:rsidRDefault="002C24BD">
      <w:pPr>
        <w:rPr>
          <w:rFonts w:cs="Arial"/>
          <w:sz w:val="16"/>
          <w:szCs w:val="16"/>
        </w:rPr>
      </w:pPr>
    </w:p>
    <w:p w14:paraId="64FA39A0" w14:textId="77777777" w:rsidR="002C24BD" w:rsidRDefault="002C24BD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785"/>
        <w:gridCol w:w="785"/>
        <w:gridCol w:w="785"/>
        <w:gridCol w:w="5981"/>
        <w:gridCol w:w="4817"/>
      </w:tblGrid>
      <w:tr w:rsidR="002C24BD" w14:paraId="7E0DD3C2" w14:textId="77777777">
        <w:tc>
          <w:tcPr>
            <w:tcW w:w="14786" w:type="dxa"/>
            <w:gridSpan w:val="6"/>
            <w:shd w:val="clear" w:color="auto" w:fill="FFFF00"/>
          </w:tcPr>
          <w:p w14:paraId="6E81A117" w14:textId="78C7E650" w:rsidR="002C24BD" w:rsidRDefault="0026179A">
            <w:pPr>
              <w:pStyle w:val="Titre1"/>
              <w:rPr>
                <w:rFonts w:ascii="Arial" w:hAnsi="Arial" w:cs="Arial"/>
              </w:rPr>
            </w:pPr>
            <w:bookmarkStart w:id="7" w:name="_Toc209688202"/>
            <w:bookmarkStart w:id="8" w:name="OLE_LINK1"/>
            <w:bookmarkStart w:id="9" w:name="OLE_LINK2"/>
            <w:r>
              <w:rPr>
                <w:rFonts w:ascii="Arial" w:hAnsi="Arial" w:cs="Arial"/>
              </w:rPr>
              <w:t>Bemerkungen zur Änderung de</w:t>
            </w:r>
            <w:r w:rsidR="00E3775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bCs/>
              </w:rPr>
              <w:t>Krankenversicherungsaufsichts</w:t>
            </w:r>
            <w:r w:rsidR="00E3775E">
              <w:rPr>
                <w:bCs/>
              </w:rPr>
              <w:t>verordnung</w:t>
            </w:r>
            <w:r>
              <w:rPr>
                <w:bCs/>
              </w:rPr>
              <w:t xml:space="preserve"> </w:t>
            </w:r>
            <w:r>
              <w:rPr>
                <w:rFonts w:ascii="Arial" w:hAnsi="Arial" w:cs="Arial"/>
              </w:rPr>
              <w:t>(KVA</w:t>
            </w:r>
            <w:r w:rsidR="00E3775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)</w:t>
            </w:r>
            <w:bookmarkEnd w:id="7"/>
          </w:p>
        </w:tc>
      </w:tr>
      <w:bookmarkEnd w:id="8"/>
      <w:bookmarkEnd w:id="9"/>
      <w:tr w:rsidR="002C24BD" w14:paraId="33D174F1" w14:textId="77777777">
        <w:tc>
          <w:tcPr>
            <w:tcW w:w="1410" w:type="dxa"/>
          </w:tcPr>
          <w:p w14:paraId="7381A299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85" w:type="dxa"/>
          </w:tcPr>
          <w:p w14:paraId="4F47C1CA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85" w:type="dxa"/>
          </w:tcPr>
          <w:p w14:paraId="0EE2461E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85" w:type="dxa"/>
          </w:tcPr>
          <w:p w14:paraId="19A8974F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111" w:type="dxa"/>
          </w:tcPr>
          <w:p w14:paraId="73C18431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910" w:type="dxa"/>
          </w:tcPr>
          <w:p w14:paraId="61F94B7A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2C24BD" w14:paraId="44C32078" w14:textId="77777777">
        <w:tc>
          <w:tcPr>
            <w:tcW w:w="1410" w:type="dxa"/>
          </w:tcPr>
          <w:p w14:paraId="0580116E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D294E3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4A9DEE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3DA39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5E0034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DE9FE0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034F8F4" w14:textId="77777777">
        <w:tc>
          <w:tcPr>
            <w:tcW w:w="1410" w:type="dxa"/>
          </w:tcPr>
          <w:p w14:paraId="0CC171D7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438FB3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09D94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9E1351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FBF557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1A3F0F2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0CA66CA" w14:textId="77777777">
        <w:tc>
          <w:tcPr>
            <w:tcW w:w="1410" w:type="dxa"/>
          </w:tcPr>
          <w:p w14:paraId="0B3F5B7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8A3DDB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17E5BC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794318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B3DFC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40FE4D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FA16DC1" w14:textId="77777777">
        <w:tc>
          <w:tcPr>
            <w:tcW w:w="1410" w:type="dxa"/>
          </w:tcPr>
          <w:p w14:paraId="4FD6420D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9B0D16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F5F213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F8ABE1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8AB09D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4A456C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2D393D7" w14:textId="77777777">
        <w:tc>
          <w:tcPr>
            <w:tcW w:w="1410" w:type="dxa"/>
          </w:tcPr>
          <w:p w14:paraId="3EFC42B4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E97D91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6F4DA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30399E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C34D5C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1FA852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2B89BEEE" w14:textId="77777777">
        <w:tc>
          <w:tcPr>
            <w:tcW w:w="1410" w:type="dxa"/>
          </w:tcPr>
          <w:p w14:paraId="69DB9B69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8E5F21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88572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89C59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A6E680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4898DE0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6B9C44C" w14:textId="77777777">
        <w:tc>
          <w:tcPr>
            <w:tcW w:w="1410" w:type="dxa"/>
          </w:tcPr>
          <w:p w14:paraId="5E6E7FE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02CEF9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6F17D8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9698AE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103424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512364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C7BF19A" w14:textId="77777777">
        <w:tc>
          <w:tcPr>
            <w:tcW w:w="1410" w:type="dxa"/>
          </w:tcPr>
          <w:p w14:paraId="6FAC6469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394F0F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3EC8E3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517C79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C4FD06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7CF9F6B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2729075" w14:textId="77777777">
        <w:tc>
          <w:tcPr>
            <w:tcW w:w="1410" w:type="dxa"/>
          </w:tcPr>
          <w:p w14:paraId="59F0704B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810D4C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8C0710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BBCD3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4BC840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0F21101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776E841" w14:textId="77777777">
        <w:tc>
          <w:tcPr>
            <w:tcW w:w="1410" w:type="dxa"/>
          </w:tcPr>
          <w:p w14:paraId="001C8D08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25B2C0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EB5A56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997B40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BE1D57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1C82D1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7DC5C6A0" w14:textId="77777777">
        <w:tc>
          <w:tcPr>
            <w:tcW w:w="1410" w:type="dxa"/>
          </w:tcPr>
          <w:p w14:paraId="57B8ED17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C6C5F4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48FEB0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0393DD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F06656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136DFE6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761E914" w14:textId="5395ABB5" w:rsidR="002C24BD" w:rsidRDefault="0026179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</w:t>
      </w:r>
    </w:p>
    <w:p w14:paraId="72376EF7" w14:textId="77777777" w:rsidR="002C24BD" w:rsidRDefault="0026179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785"/>
        <w:gridCol w:w="785"/>
        <w:gridCol w:w="785"/>
        <w:gridCol w:w="5981"/>
        <w:gridCol w:w="4817"/>
      </w:tblGrid>
      <w:tr w:rsidR="002C24BD" w14:paraId="1515F129" w14:textId="77777777">
        <w:tc>
          <w:tcPr>
            <w:tcW w:w="14786" w:type="dxa"/>
            <w:gridSpan w:val="6"/>
            <w:shd w:val="clear" w:color="auto" w:fill="FFFF00"/>
          </w:tcPr>
          <w:p w14:paraId="53A8FD9A" w14:textId="52E9AA71" w:rsidR="002C24BD" w:rsidRDefault="0026179A">
            <w:pPr>
              <w:pStyle w:val="Titre1"/>
              <w:rPr>
                <w:rFonts w:ascii="Arial" w:hAnsi="Arial" w:cs="Arial"/>
              </w:rPr>
            </w:pPr>
            <w:bookmarkStart w:id="10" w:name="_Toc209688203"/>
            <w:r>
              <w:rPr>
                <w:rFonts w:ascii="Arial" w:hAnsi="Arial" w:cs="Arial"/>
              </w:rPr>
              <w:lastRenderedPageBreak/>
              <w:t>Bemerkungen zur Änderung de</w:t>
            </w:r>
            <w:r w:rsidR="00E3775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="00CF07AF">
              <w:rPr>
                <w:rFonts w:ascii="Arial" w:hAnsi="Arial" w:cs="Arial"/>
              </w:rPr>
              <w:t>Krankenversicherungsv</w:t>
            </w:r>
            <w:r w:rsidR="00171113" w:rsidRPr="00747E20">
              <w:t>erordnung (</w:t>
            </w:r>
            <w:r w:rsidR="00CF07AF">
              <w:t>KV</w:t>
            </w:r>
            <w:r w:rsidR="00171113" w:rsidRPr="00747E20">
              <w:t>V)</w:t>
            </w:r>
            <w:bookmarkEnd w:id="10"/>
          </w:p>
        </w:tc>
      </w:tr>
      <w:tr w:rsidR="002C24BD" w14:paraId="1D1097E7" w14:textId="77777777">
        <w:tc>
          <w:tcPr>
            <w:tcW w:w="1410" w:type="dxa"/>
          </w:tcPr>
          <w:p w14:paraId="05D1812C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85" w:type="dxa"/>
          </w:tcPr>
          <w:p w14:paraId="51552F34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85" w:type="dxa"/>
          </w:tcPr>
          <w:p w14:paraId="4C00BCE6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85" w:type="dxa"/>
          </w:tcPr>
          <w:p w14:paraId="535BA9AE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111" w:type="dxa"/>
          </w:tcPr>
          <w:p w14:paraId="7E896826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910" w:type="dxa"/>
          </w:tcPr>
          <w:p w14:paraId="786D883E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2C24BD" w14:paraId="0DA20A39" w14:textId="77777777">
        <w:tc>
          <w:tcPr>
            <w:tcW w:w="1410" w:type="dxa"/>
          </w:tcPr>
          <w:p w14:paraId="20A0499E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034FDE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BFE4A8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57E30A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51D4A1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4FAF281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AD80910" w14:textId="77777777">
        <w:tc>
          <w:tcPr>
            <w:tcW w:w="1410" w:type="dxa"/>
          </w:tcPr>
          <w:p w14:paraId="1C6ED698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32B4D4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F4152C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8113A9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28008ED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874907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4B4A7445" w14:textId="77777777">
        <w:tc>
          <w:tcPr>
            <w:tcW w:w="1410" w:type="dxa"/>
          </w:tcPr>
          <w:p w14:paraId="7CE09C1A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FD183D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3BC76D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0283A3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24D886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7377858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7FDFA41C" w14:textId="77777777">
        <w:tc>
          <w:tcPr>
            <w:tcW w:w="1410" w:type="dxa"/>
          </w:tcPr>
          <w:p w14:paraId="025B5EF3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65648A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72CEC6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175364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8B0CFD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5222107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7048390B" w14:textId="77777777">
        <w:tc>
          <w:tcPr>
            <w:tcW w:w="1410" w:type="dxa"/>
          </w:tcPr>
          <w:p w14:paraId="41A7CD6B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D80567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F81EFD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6DAF86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297947F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CCA847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49F99099" w14:textId="77777777">
        <w:tc>
          <w:tcPr>
            <w:tcW w:w="1410" w:type="dxa"/>
          </w:tcPr>
          <w:p w14:paraId="1DC15236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C7B94C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C080BE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BBDAD2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6A8A44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EB251D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380B1F90" w14:textId="77777777">
        <w:tc>
          <w:tcPr>
            <w:tcW w:w="1410" w:type="dxa"/>
          </w:tcPr>
          <w:p w14:paraId="062D1720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ADCDC6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601051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02DCFE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788D846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81CE85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5865DF60" w14:textId="77777777">
        <w:tc>
          <w:tcPr>
            <w:tcW w:w="1410" w:type="dxa"/>
          </w:tcPr>
          <w:p w14:paraId="1DC6A0BF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811732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07BD97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A518CF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59962B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86D691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D77B9BF" w14:textId="77777777">
        <w:tc>
          <w:tcPr>
            <w:tcW w:w="1410" w:type="dxa"/>
          </w:tcPr>
          <w:p w14:paraId="57374EA0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FD0276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F84FEC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C2FCA8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0795E9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B2F37A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B5130E3" w14:textId="77777777">
        <w:tc>
          <w:tcPr>
            <w:tcW w:w="1410" w:type="dxa"/>
          </w:tcPr>
          <w:p w14:paraId="151D9C5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C02B7A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F4C4E8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D6E124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72BFD0E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43BF41E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764757E" w14:textId="77777777">
        <w:tc>
          <w:tcPr>
            <w:tcW w:w="1410" w:type="dxa"/>
          </w:tcPr>
          <w:p w14:paraId="14CD3DBF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0C694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D3F344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CC5764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E58B1E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BADD8D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3FC1E0B" w14:textId="77777777" w:rsidR="002C24BD" w:rsidRDefault="0026179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6A195978" w14:textId="77777777" w:rsidR="002C24BD" w:rsidRDefault="002C24BD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199"/>
        <w:gridCol w:w="6548"/>
        <w:gridCol w:w="5424"/>
      </w:tblGrid>
      <w:tr w:rsidR="002C24BD" w14:paraId="176DB754" w14:textId="77777777">
        <w:tc>
          <w:tcPr>
            <w:tcW w:w="9136" w:type="dxa"/>
            <w:gridSpan w:val="3"/>
            <w:shd w:val="clear" w:color="auto" w:fill="FFFF00"/>
          </w:tcPr>
          <w:p w14:paraId="698A49C0" w14:textId="77777777" w:rsidR="002C24BD" w:rsidRDefault="0026179A">
            <w:pPr>
              <w:pStyle w:val="Titre1"/>
              <w:rPr>
                <w:rFonts w:ascii="Arial" w:hAnsi="Arial" w:cs="Arial"/>
              </w:rPr>
            </w:pPr>
            <w:bookmarkStart w:id="11" w:name="_Toc209688204"/>
            <w:r>
              <w:rPr>
                <w:rFonts w:ascii="Arial" w:hAnsi="Arial" w:cs="Arial"/>
              </w:rPr>
              <w:t>Weitere Vorschläge</w:t>
            </w:r>
            <w:bookmarkEnd w:id="11"/>
          </w:p>
        </w:tc>
        <w:tc>
          <w:tcPr>
            <w:tcW w:w="5424" w:type="dxa"/>
            <w:shd w:val="clear" w:color="auto" w:fill="FFFF00"/>
          </w:tcPr>
          <w:p w14:paraId="793C3FEF" w14:textId="77777777" w:rsidR="002C24BD" w:rsidRDefault="002C24BD">
            <w:pPr>
              <w:pStyle w:val="Titre1"/>
              <w:rPr>
                <w:rFonts w:ascii="Arial" w:hAnsi="Arial" w:cs="Arial"/>
              </w:rPr>
            </w:pPr>
          </w:p>
        </w:tc>
      </w:tr>
      <w:tr w:rsidR="002C24BD" w14:paraId="3A171ABD" w14:textId="77777777">
        <w:tc>
          <w:tcPr>
            <w:tcW w:w="1389" w:type="dxa"/>
          </w:tcPr>
          <w:p w14:paraId="671EBC99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199" w:type="dxa"/>
          </w:tcPr>
          <w:p w14:paraId="2136246F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548" w:type="dxa"/>
          </w:tcPr>
          <w:p w14:paraId="35206A8D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424" w:type="dxa"/>
          </w:tcPr>
          <w:p w14:paraId="37A46DDA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2C24BD" w14:paraId="605BDF74" w14:textId="77777777">
        <w:tc>
          <w:tcPr>
            <w:tcW w:w="1389" w:type="dxa"/>
          </w:tcPr>
          <w:p w14:paraId="236996A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4C493C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246510D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4446EC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2925DB42" w14:textId="77777777">
        <w:tc>
          <w:tcPr>
            <w:tcW w:w="1389" w:type="dxa"/>
          </w:tcPr>
          <w:p w14:paraId="3F984054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EE8B28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015C0F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D99322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0FB351C" w14:textId="77777777">
        <w:tc>
          <w:tcPr>
            <w:tcW w:w="1389" w:type="dxa"/>
          </w:tcPr>
          <w:p w14:paraId="2C594BC5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8BC816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72BD5F8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605A0E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39B0C68" w14:textId="77777777">
        <w:tc>
          <w:tcPr>
            <w:tcW w:w="1389" w:type="dxa"/>
          </w:tcPr>
          <w:p w14:paraId="40312F90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9FA90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C89B7A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A57C13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4683936E" w14:textId="77777777">
        <w:tc>
          <w:tcPr>
            <w:tcW w:w="1389" w:type="dxa"/>
          </w:tcPr>
          <w:p w14:paraId="6E37AD9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690AB84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B4CF1A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31DEAC4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E1C8B99" w14:textId="77777777">
        <w:tc>
          <w:tcPr>
            <w:tcW w:w="1389" w:type="dxa"/>
          </w:tcPr>
          <w:p w14:paraId="40BBBDED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D71F43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7B2573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FC7C6A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375337E8" w14:textId="77777777">
        <w:tc>
          <w:tcPr>
            <w:tcW w:w="1389" w:type="dxa"/>
          </w:tcPr>
          <w:p w14:paraId="48243663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0474A9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A050F1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F1FF05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22FA0E9" w14:textId="77777777">
        <w:tc>
          <w:tcPr>
            <w:tcW w:w="1389" w:type="dxa"/>
          </w:tcPr>
          <w:p w14:paraId="0E948917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35BE79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27D1249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1D7665E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83CF69D" w14:textId="77777777" w:rsidR="002C24BD" w:rsidRDefault="002C24BD">
      <w:pPr>
        <w:rPr>
          <w:rFonts w:cs="Arial"/>
          <w:sz w:val="16"/>
          <w:szCs w:val="16"/>
        </w:rPr>
      </w:pPr>
    </w:p>
    <w:p w14:paraId="35CDDB6C" w14:textId="77777777" w:rsidR="002C24BD" w:rsidRDefault="002C24BD">
      <w:pPr>
        <w:spacing w:line="240" w:lineRule="auto"/>
        <w:rPr>
          <w:rFonts w:cs="Arial"/>
          <w:sz w:val="16"/>
          <w:szCs w:val="16"/>
        </w:rPr>
      </w:pPr>
    </w:p>
    <w:sectPr w:rsidR="002C24BD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77C0" w14:textId="77777777" w:rsidR="003F6C25" w:rsidRDefault="003F6C25">
      <w:r>
        <w:separator/>
      </w:r>
    </w:p>
  </w:endnote>
  <w:endnote w:type="continuationSeparator" w:id="0">
    <w:p w14:paraId="2C41EC25" w14:textId="77777777" w:rsidR="003F6C25" w:rsidRDefault="003F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D718" w14:textId="77777777" w:rsidR="002C24BD" w:rsidRDefault="0026179A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</w:p>
  <w:p w14:paraId="01AB9AE6" w14:textId="77777777" w:rsidR="002C24BD" w:rsidRDefault="002C24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10F3" w14:textId="77777777" w:rsidR="002C24BD" w:rsidRDefault="0026179A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Numrodepage"/>
            <w:sz w:val="16"/>
            <w:lang w:val="en-US"/>
          </w:rPr>
          <w:t>China</w:t>
        </w:r>
      </w:smartTag>
    </w:smartTag>
    <w:r>
      <w:rPr>
        <w:rStyle w:val="Numrodepage"/>
        <w:sz w:val="16"/>
        <w:lang w:val="en-US"/>
      </w:rPr>
      <w:t>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1AA41DB6" w14:textId="77777777" w:rsidR="002C24BD" w:rsidRDefault="0026179A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5148405" w14:textId="77777777" w:rsidR="002C24BD" w:rsidRDefault="0026179A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1F197070" w14:textId="77777777" w:rsidR="002C24BD" w:rsidRDefault="0026179A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  <w:lang w:val="en-US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  <w:lang w:val="en-US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  <w:lang w:val="en-US"/>
      </w:rPr>
      <w:fldChar w:fldCharType="separate"/>
    </w:r>
    <w:r>
      <w:rPr>
        <w:rStyle w:val="Numrodepage"/>
        <w:sz w:val="16"/>
        <w:lang w:val="en-US"/>
      </w:rPr>
      <w:t>2</w:t>
    </w:r>
    <w:r>
      <w:rPr>
        <w:rStyle w:val="Numrodepage"/>
        <w:sz w:val="16"/>
        <w:lang w:val="en-US"/>
      </w:rPr>
      <w:fldChar w:fldCharType="end"/>
    </w:r>
  </w:p>
  <w:p w14:paraId="2DFB2A24" w14:textId="77777777" w:rsidR="002C24BD" w:rsidRDefault="0026179A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7E77" w14:textId="77777777" w:rsidR="003F6C25" w:rsidRDefault="003F6C25">
      <w:r>
        <w:separator/>
      </w:r>
    </w:p>
  </w:footnote>
  <w:footnote w:type="continuationSeparator" w:id="0">
    <w:p w14:paraId="38A417D6" w14:textId="77777777" w:rsidR="003F6C25" w:rsidRDefault="003F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32EB" w14:textId="78E54071" w:rsidR="002C24BD" w:rsidRDefault="001D270D">
    <w:pPr>
      <w:pStyle w:val="En-tte"/>
      <w:jc w:val="center"/>
      <w:rPr>
        <w:b/>
        <w:sz w:val="22"/>
        <w:szCs w:val="22"/>
      </w:rPr>
    </w:pPr>
    <w:r>
      <w:rPr>
        <w:rFonts w:cs="Arial"/>
        <w:b/>
        <w:sz w:val="22"/>
        <w:lang w:eastAsia="de-DE"/>
      </w:rPr>
      <w:t>Krankenversicherungsaufsichtsverordnung (KVAV)</w:t>
    </w:r>
  </w:p>
  <w:p w14:paraId="525230B8" w14:textId="77777777" w:rsidR="002C24BD" w:rsidRDefault="0026179A">
    <w:pPr>
      <w:pStyle w:val="En-tte"/>
      <w:jc w:val="center"/>
      <w:rPr>
        <w:sz w:val="2"/>
      </w:rPr>
    </w:pPr>
    <w:r>
      <w:rPr>
        <w:b/>
        <w:sz w:val="22"/>
        <w:szCs w:val="22"/>
      </w:rPr>
      <w:t>Vernehmlassungsverfahren</w:t>
    </w:r>
    <w:r>
      <w:rPr>
        <w:b/>
        <w:sz w:val="24"/>
        <w:szCs w:val="24"/>
      </w:rPr>
      <w:br/>
    </w:r>
  </w:p>
  <w:p w14:paraId="3623EA65" w14:textId="77777777" w:rsidR="002C24BD" w:rsidRDefault="002C24BD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2C24BD" w14:paraId="00E0882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AFE5B1" w14:textId="77777777" w:rsidR="002C24BD" w:rsidRDefault="0026179A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10B927E" w14:textId="77777777" w:rsidR="002C24BD" w:rsidRDefault="0026179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Date:</w:t>
          </w:r>
          <w:proofErr w:type="gramEnd"/>
          <w:r>
            <w:rPr>
              <w:lang w:val="fr-FR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3FFA16D" w14:textId="77777777" w:rsidR="002C24BD" w:rsidRDefault="0026179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Document:</w:t>
          </w:r>
          <w:proofErr w:type="gramEnd"/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40D4D4F4" w14:textId="77777777" w:rsidR="002C24BD" w:rsidRDefault="002C24BD">
    <w:pPr>
      <w:pStyle w:val="En-tt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2C24BD" w14:paraId="7629992C" w14:textId="77777777">
      <w:trPr>
        <w:cantSplit/>
        <w:jc w:val="center"/>
      </w:trPr>
      <w:tc>
        <w:tcPr>
          <w:tcW w:w="539" w:type="dxa"/>
        </w:tcPr>
        <w:p w14:paraId="3FFA6DBB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550831E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CC2C3C0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DCA33F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96F8386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6158B23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387A74A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2C24BD" w:rsidRPr="00A24B71" w14:paraId="34D5F563" w14:textId="77777777">
      <w:trPr>
        <w:cantSplit/>
        <w:jc w:val="center"/>
      </w:trPr>
      <w:tc>
        <w:tcPr>
          <w:tcW w:w="539" w:type="dxa"/>
        </w:tcPr>
        <w:p w14:paraId="34E61E47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B2455D8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proofErr w:type="spellEnd"/>
          <w:r>
            <w:rPr>
              <w:b/>
              <w:spacing w:val="20"/>
              <w:sz w:val="16"/>
            </w:rPr>
            <w:t>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3BFE2752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gramStart"/>
          <w:r>
            <w:rPr>
              <w:b/>
              <w:sz w:val="16"/>
            </w:rPr>
            <w:t>Paragraph</w:t>
          </w:r>
          <w:proofErr w:type="gram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0374557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36BD833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for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5B51DBD7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6E6BB399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0F3393BC" w14:textId="77777777" w:rsidR="002C24BD" w:rsidRDefault="002C24BD">
    <w:pPr>
      <w:pStyle w:val="En-tte"/>
      <w:rPr>
        <w:sz w:val="2"/>
        <w:lang w:val="en-US"/>
      </w:rPr>
    </w:pPr>
  </w:p>
  <w:p w14:paraId="48B752B0" w14:textId="77777777" w:rsidR="002C24BD" w:rsidRDefault="002C24BD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6703"/>
    <w:multiLevelType w:val="hybridMultilevel"/>
    <w:tmpl w:val="403A4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991919">
    <w:abstractNumId w:val="9"/>
  </w:num>
  <w:num w:numId="2" w16cid:durableId="378096090">
    <w:abstractNumId w:val="10"/>
  </w:num>
  <w:num w:numId="3" w16cid:durableId="1180893395">
    <w:abstractNumId w:val="7"/>
  </w:num>
  <w:num w:numId="4" w16cid:durableId="2005741501">
    <w:abstractNumId w:val="7"/>
  </w:num>
  <w:num w:numId="5" w16cid:durableId="1389497950">
    <w:abstractNumId w:val="6"/>
  </w:num>
  <w:num w:numId="6" w16cid:durableId="1790661343">
    <w:abstractNumId w:val="6"/>
  </w:num>
  <w:num w:numId="7" w16cid:durableId="634533126">
    <w:abstractNumId w:val="5"/>
  </w:num>
  <w:num w:numId="8" w16cid:durableId="1359428665">
    <w:abstractNumId w:val="5"/>
  </w:num>
  <w:num w:numId="9" w16cid:durableId="1227229836">
    <w:abstractNumId w:val="4"/>
  </w:num>
  <w:num w:numId="10" w16cid:durableId="296881396">
    <w:abstractNumId w:val="4"/>
  </w:num>
  <w:num w:numId="11" w16cid:durableId="1865286026">
    <w:abstractNumId w:val="29"/>
  </w:num>
  <w:num w:numId="12" w16cid:durableId="1328481443">
    <w:abstractNumId w:val="13"/>
  </w:num>
  <w:num w:numId="13" w16cid:durableId="1086149881">
    <w:abstractNumId w:val="19"/>
  </w:num>
  <w:num w:numId="14" w16cid:durableId="1469585833">
    <w:abstractNumId w:val="28"/>
  </w:num>
  <w:num w:numId="15" w16cid:durableId="758404867">
    <w:abstractNumId w:val="12"/>
  </w:num>
  <w:num w:numId="16" w16cid:durableId="1976525378">
    <w:abstractNumId w:val="17"/>
  </w:num>
  <w:num w:numId="17" w16cid:durableId="1838497359">
    <w:abstractNumId w:val="21"/>
  </w:num>
  <w:num w:numId="18" w16cid:durableId="1011950669">
    <w:abstractNumId w:val="25"/>
  </w:num>
  <w:num w:numId="19" w16cid:durableId="782846603">
    <w:abstractNumId w:val="11"/>
  </w:num>
  <w:num w:numId="20" w16cid:durableId="1224951370">
    <w:abstractNumId w:val="27"/>
  </w:num>
  <w:num w:numId="21" w16cid:durableId="690690326">
    <w:abstractNumId w:val="8"/>
  </w:num>
  <w:num w:numId="22" w16cid:durableId="1304772064">
    <w:abstractNumId w:val="8"/>
  </w:num>
  <w:num w:numId="23" w16cid:durableId="20671860">
    <w:abstractNumId w:val="3"/>
  </w:num>
  <w:num w:numId="24" w16cid:durableId="551624278">
    <w:abstractNumId w:val="3"/>
  </w:num>
  <w:num w:numId="25" w16cid:durableId="1229152618">
    <w:abstractNumId w:val="2"/>
  </w:num>
  <w:num w:numId="26" w16cid:durableId="2129931769">
    <w:abstractNumId w:val="2"/>
  </w:num>
  <w:num w:numId="27" w16cid:durableId="525754343">
    <w:abstractNumId w:val="1"/>
  </w:num>
  <w:num w:numId="28" w16cid:durableId="983388757">
    <w:abstractNumId w:val="1"/>
  </w:num>
  <w:num w:numId="29" w16cid:durableId="736367270">
    <w:abstractNumId w:val="0"/>
  </w:num>
  <w:num w:numId="30" w16cid:durableId="702362901">
    <w:abstractNumId w:val="0"/>
  </w:num>
  <w:num w:numId="31" w16cid:durableId="1422750637">
    <w:abstractNumId w:val="15"/>
  </w:num>
  <w:num w:numId="32" w16cid:durableId="1066024822">
    <w:abstractNumId w:val="15"/>
  </w:num>
  <w:num w:numId="33" w16cid:durableId="1811894915">
    <w:abstractNumId w:val="15"/>
  </w:num>
  <w:num w:numId="34" w16cid:durableId="1745487747">
    <w:abstractNumId w:val="24"/>
  </w:num>
  <w:num w:numId="35" w16cid:durableId="1735815345">
    <w:abstractNumId w:val="22"/>
  </w:num>
  <w:num w:numId="36" w16cid:durableId="545457549">
    <w:abstractNumId w:val="20"/>
  </w:num>
  <w:num w:numId="37" w16cid:durableId="1098215445">
    <w:abstractNumId w:val="16"/>
  </w:num>
  <w:num w:numId="38" w16cid:durableId="265386979">
    <w:abstractNumId w:val="26"/>
  </w:num>
  <w:num w:numId="39" w16cid:durableId="1063455478">
    <w:abstractNumId w:val="14"/>
  </w:num>
  <w:num w:numId="40" w16cid:durableId="1027831623">
    <w:abstractNumId w:val="23"/>
  </w:num>
  <w:num w:numId="41" w16cid:durableId="4088443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BD"/>
    <w:rsid w:val="00031315"/>
    <w:rsid w:val="00171113"/>
    <w:rsid w:val="001D270D"/>
    <w:rsid w:val="0026179A"/>
    <w:rsid w:val="002B491B"/>
    <w:rsid w:val="002C24BD"/>
    <w:rsid w:val="00321264"/>
    <w:rsid w:val="00344E9A"/>
    <w:rsid w:val="003A39FC"/>
    <w:rsid w:val="003F6C25"/>
    <w:rsid w:val="00433E7F"/>
    <w:rsid w:val="004C0355"/>
    <w:rsid w:val="005032F3"/>
    <w:rsid w:val="0059640E"/>
    <w:rsid w:val="007E2EE3"/>
    <w:rsid w:val="0093581B"/>
    <w:rsid w:val="00983D7D"/>
    <w:rsid w:val="009C34AE"/>
    <w:rsid w:val="00A24B71"/>
    <w:rsid w:val="00B14C9D"/>
    <w:rsid w:val="00BC7AB1"/>
    <w:rsid w:val="00C36644"/>
    <w:rsid w:val="00C97A9C"/>
    <w:rsid w:val="00CF07AF"/>
    <w:rsid w:val="00E3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;"/>
  <w14:docId w14:val="10718C07"/>
  <w15:chartTrackingRefBased/>
  <w15:docId w15:val="{5395C9F1-B428-48D1-A26B-23760752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link w:val="NotedebasdepageCar"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 w:eastAsia="de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rFonts w:ascii="Arial" w:hAnsi="Arial"/>
      <w:lang w:val="de-CH" w:eastAsia="de-CH"/>
    </w:rPr>
  </w:style>
  <w:style w:type="character" w:customStyle="1" w:styleId="ObjetducommentaireCar">
    <w:name w:val="Objet du commentaire Car"/>
    <w:link w:val="Objetducommentaire"/>
    <w:rPr>
      <w:rFonts w:ascii="Arial" w:hAnsi="Arial"/>
      <w:b/>
      <w:bCs/>
      <w:lang w:val="de-CH" w:eastAsia="de-CH"/>
    </w:rPr>
  </w:style>
  <w:style w:type="paragraph" w:styleId="Textedebulles">
    <w:name w:val="Balloon Text"/>
    <w:basedOn w:val="Normal"/>
    <w:link w:val="TextedebullesCar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de-CH" w:eastAsia="de-CH"/>
    </w:rPr>
  </w:style>
  <w:style w:type="character" w:styleId="Mentionnonrsolue">
    <w:name w:val="Unresolved Mention"/>
    <w:basedOn w:val="Policepardfaut"/>
    <w:uiPriority w:val="99"/>
    <w:semiHidden/>
    <w:unhideWhenUsed/>
    <w:rsid w:val="001D270D"/>
    <w:rPr>
      <w:color w:val="605E5C"/>
      <w:shd w:val="clear" w:color="auto" w:fill="E1DFDD"/>
    </w:rPr>
  </w:style>
  <w:style w:type="character" w:styleId="Appelnotedebasdep">
    <w:name w:val="footnote reference"/>
    <w:rsid w:val="00031315"/>
    <w:rPr>
      <w:rFonts w:ascii="Times New Roman" w:hAnsi="Times New Roman"/>
      <w:noProof/>
      <w:position w:val="4"/>
      <w:sz w:val="13"/>
    </w:rPr>
  </w:style>
  <w:style w:type="character" w:customStyle="1" w:styleId="NotedebasdepageCar">
    <w:name w:val="Note de bas de page Car"/>
    <w:link w:val="Notedebasdepage"/>
    <w:rsid w:val="00031315"/>
    <w:rPr>
      <w:rFonts w:ascii="Arial" w:hAnsi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540B-5C9A-45C6-B788-F28B7DDA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</Words>
  <Characters>6080</Characters>
  <Application>Microsoft Office Word</Application>
  <DocSecurity>0</DocSecurity>
  <Lines>50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6405</CharactersWithSpaces>
  <SharedDoc>false</SharedDoc>
  <HLinks>
    <vt:vector size="36" baseType="variant">
      <vt:variant>
        <vt:i4>1441842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_Toc22113624</vt:lpwstr>
      </vt:variant>
      <vt:variant>
        <vt:i4>1114162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_Toc22113623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_Toc22113622</vt:lpwstr>
      </vt:variant>
      <vt:variant>
        <vt:i4>1245234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_Toc22113621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Angéloz Michel BAG</cp:lastModifiedBy>
  <cp:revision>2</cp:revision>
  <cp:lastPrinted>2017-03-31T11:48:00Z</cp:lastPrinted>
  <dcterms:created xsi:type="dcterms:W3CDTF">2025-11-03T10:34:00Z</dcterms:created>
  <dcterms:modified xsi:type="dcterms:W3CDTF">2025-11-03T10:34:00Z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2025-07-03T13:37:20Z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de2b7149-c72e-44f6-b778-9e1fb6163ecf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