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2410"/>
        <w:gridCol w:w="425"/>
        <w:gridCol w:w="567"/>
        <w:gridCol w:w="425"/>
        <w:gridCol w:w="426"/>
        <w:gridCol w:w="708"/>
      </w:tblGrid>
      <w:tr w:rsidR="00E23C3D" w:rsidRPr="00004C9D" w:rsidTr="007A5DC2">
        <w:tc>
          <w:tcPr>
            <w:tcW w:w="988" w:type="dxa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</w:t>
            </w:r>
            <w:proofErr w:type="spellEnd"/>
            <w:r>
              <w:rPr>
                <w:b/>
                <w:sz w:val="18"/>
                <w:szCs w:val="18"/>
              </w:rPr>
              <w:t>. Pos.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0604">
              <w:rPr>
                <w:b/>
                <w:sz w:val="18"/>
                <w:szCs w:val="18"/>
              </w:rPr>
              <w:t>TP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  <w:vAlign w:val="center"/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Denominazione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BDD6EE" w:themeFill="accent1" w:themeFillTint="66"/>
            <w:vAlign w:val="center"/>
          </w:tcPr>
          <w:p w:rsidR="00E23C3D" w:rsidRPr="00BA2830" w:rsidRDefault="00E23C3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2830">
              <w:rPr>
                <w:b/>
                <w:sz w:val="18"/>
                <w:szCs w:val="18"/>
              </w:rPr>
              <w:t>DL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E23C3D" w:rsidRPr="00BA2830" w:rsidRDefault="00E23C3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2830">
              <w:rPr>
                <w:b/>
                <w:sz w:val="18"/>
                <w:szCs w:val="18"/>
              </w:rPr>
              <w:t>GA</w:t>
            </w:r>
          </w:p>
        </w:tc>
      </w:tr>
      <w:tr w:rsidR="00E23C3D" w:rsidRPr="00004C9D" w:rsidTr="007A5DC2">
        <w:tc>
          <w:tcPr>
            <w:tcW w:w="988" w:type="dxa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</w:tcPr>
          <w:p w:rsidR="00E23C3D" w:rsidRPr="00EA74F6" w:rsidRDefault="00E23C3D" w:rsidP="007A5DC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gridSpan w:val="2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E23C3D" w:rsidRPr="00004C9D" w:rsidRDefault="00E23C3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7508" w:type="dxa"/>
            <w:gridSpan w:val="6"/>
            <w:tcBorders>
              <w:top w:val="nil"/>
              <w:left w:val="nil"/>
              <w:right w:val="nil"/>
            </w:tcBorders>
          </w:tcPr>
          <w:p w:rsidR="00E23C3D" w:rsidRPr="00004C9D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Tecnica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b/>
                <w:bCs/>
                <w:sz w:val="18"/>
                <w:szCs w:val="18"/>
              </w:rPr>
              <w:t>analisi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E23C3D" w:rsidRPr="003C64A7" w:rsidTr="007A5DC2">
        <w:tc>
          <w:tcPr>
            <w:tcW w:w="9634" w:type="dxa"/>
            <w:gridSpan w:val="10"/>
          </w:tcPr>
          <w:p w:rsidR="00E23C3D" w:rsidRPr="00EA74F6" w:rsidRDefault="00E23C3D" w:rsidP="007A5DC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</w:tr>
      <w:tr w:rsidR="00E23C3D" w:rsidRPr="00BA7A31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Campione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b/>
                <w:bCs/>
                <w:sz w:val="18"/>
                <w:szCs w:val="18"/>
              </w:rPr>
              <w:t>analisi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Risultato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C3D" w:rsidRPr="00BA7A31" w:rsidTr="007A5DC2">
        <w:tc>
          <w:tcPr>
            <w:tcW w:w="3681" w:type="dxa"/>
            <w:gridSpan w:val="3"/>
          </w:tcPr>
          <w:p w:rsidR="00E23C3D" w:rsidRPr="00004C9D" w:rsidRDefault="00E23C3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</w:tcPr>
          <w:p w:rsidR="00E23C3D" w:rsidRPr="00BA7A31" w:rsidRDefault="00E23C3D" w:rsidP="00E23C3D">
            <w:pPr>
              <w:tabs>
                <w:tab w:val="left" w:pos="567"/>
                <w:tab w:val="left" w:pos="1134"/>
                <w:tab w:val="right" w:leader="underscore" w:pos="8789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3681" w:type="dxa"/>
            <w:gridSpan w:val="3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Applicazioni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bCs/>
                <w:sz w:val="18"/>
                <w:szCs w:val="18"/>
              </w:rPr>
              <w:t>campione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primaro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Cumulabilità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3681" w:type="dxa"/>
            <w:gridSpan w:val="3"/>
          </w:tcPr>
          <w:p w:rsidR="00E23C3D" w:rsidRPr="00F74676" w:rsidRDefault="00E23C3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</w:tcPr>
          <w:p w:rsidR="00E23C3D" w:rsidRPr="00EA74F6" w:rsidRDefault="00E23C3D" w:rsidP="007A5DC2">
            <w:pPr>
              <w:spacing w:line="240" w:lineRule="auto"/>
              <w:rPr>
                <w:sz w:val="18"/>
                <w:szCs w:val="18"/>
                <w:lang w:val="fr-CH"/>
              </w:rPr>
            </w:pPr>
            <w:bookmarkStart w:id="0" w:name="_GoBack"/>
            <w:bookmarkEnd w:id="0"/>
          </w:p>
        </w:tc>
      </w:tr>
      <w:tr w:rsidR="00E23C3D" w:rsidRPr="003C64A7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Limitazioni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9634" w:type="dxa"/>
            <w:gridSpan w:val="10"/>
          </w:tcPr>
          <w:p w:rsidR="00065017" w:rsidRPr="00EA74F6" w:rsidRDefault="00065017" w:rsidP="00065017">
            <w:pPr>
              <w:spacing w:line="240" w:lineRule="auto"/>
              <w:rPr>
                <w:noProof/>
                <w:sz w:val="18"/>
                <w:szCs w:val="18"/>
                <w:lang w:val="fr-CH"/>
              </w:rPr>
            </w:pPr>
          </w:p>
          <w:p w:rsidR="00E23C3D" w:rsidRPr="00EA74F6" w:rsidRDefault="00E23C3D" w:rsidP="007A5DC2">
            <w:pPr>
              <w:spacing w:line="240" w:lineRule="auto"/>
              <w:rPr>
                <w:noProof/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Osservazioni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004C9D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9634" w:type="dxa"/>
            <w:gridSpan w:val="10"/>
          </w:tcPr>
          <w:p w:rsidR="00E23C3D" w:rsidRDefault="00E23C3D" w:rsidP="00065017">
            <w:pPr>
              <w:spacing w:line="240" w:lineRule="auto"/>
              <w:rPr>
                <w:noProof/>
                <w:sz w:val="18"/>
                <w:szCs w:val="18"/>
                <w:lang w:val="fr-CH"/>
              </w:rPr>
            </w:pPr>
          </w:p>
          <w:p w:rsidR="00065017" w:rsidRPr="00EA74F6" w:rsidRDefault="00065017" w:rsidP="00065017">
            <w:pPr>
              <w:spacing w:line="240" w:lineRule="auto"/>
              <w:rPr>
                <w:noProof/>
                <w:sz w:val="18"/>
                <w:szCs w:val="18"/>
                <w:lang w:val="fr-CH"/>
              </w:rPr>
            </w:pPr>
          </w:p>
        </w:tc>
      </w:tr>
      <w:tr w:rsidR="00E23C3D" w:rsidRPr="003C64A7" w:rsidTr="007A5DC2"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3C3D" w:rsidRPr="00EA74F6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E23C3D" w:rsidRPr="00004C9D" w:rsidTr="007A5DC2"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Laboratori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autorizzati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C3D" w:rsidRPr="00004C9D" w:rsidTr="007A5DC2">
        <w:tc>
          <w:tcPr>
            <w:tcW w:w="96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3D" w:rsidRDefault="00E23C3D" w:rsidP="00065017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</w:p>
          <w:p w:rsidR="00065017" w:rsidRPr="00175C34" w:rsidRDefault="00065017" w:rsidP="00065017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C3D" w:rsidRPr="00175C34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23C3D" w:rsidRDefault="00E120D8" w:rsidP="00E120D8">
            <w:pPr>
              <w:pStyle w:val="Default"/>
              <w:rPr>
                <w:b/>
                <w:bCs/>
                <w:sz w:val="18"/>
                <w:szCs w:val="18"/>
                <w:lang w:val="it-CH"/>
              </w:rPr>
            </w:pPr>
            <w:r w:rsidRPr="00E120D8">
              <w:rPr>
                <w:b/>
                <w:bCs/>
                <w:sz w:val="18"/>
                <w:szCs w:val="18"/>
                <w:lang w:val="it-CH"/>
              </w:rPr>
              <w:t xml:space="preserve">Laboratorio di gabinetto medico Cure di base </w:t>
            </w:r>
          </w:p>
          <w:p w:rsidR="00E120D8" w:rsidRPr="00E120D8" w:rsidRDefault="00E120D8" w:rsidP="00E120D8">
            <w:pPr>
              <w:pStyle w:val="Default"/>
              <w:rPr>
                <w:sz w:val="18"/>
                <w:szCs w:val="18"/>
                <w:lang w:val="it-CH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C3D" w:rsidRDefault="00E120D8" w:rsidP="00E120D8">
            <w:pPr>
              <w:pStyle w:val="Default"/>
              <w:rPr>
                <w:b/>
                <w:bCs/>
                <w:sz w:val="18"/>
                <w:szCs w:val="18"/>
                <w:lang w:val="it-CH"/>
              </w:rPr>
            </w:pPr>
            <w:r w:rsidRPr="00E120D8">
              <w:rPr>
                <w:b/>
                <w:bCs/>
                <w:sz w:val="18"/>
                <w:szCs w:val="18"/>
                <w:lang w:val="it-CH"/>
              </w:rPr>
              <w:t xml:space="preserve">Medici con determinati titoli di perfezionamento </w:t>
            </w:r>
          </w:p>
          <w:p w:rsidR="00E120D8" w:rsidRPr="00E120D8" w:rsidRDefault="00E120D8" w:rsidP="00E120D8">
            <w:pPr>
              <w:pStyle w:val="Default"/>
              <w:rPr>
                <w:sz w:val="18"/>
                <w:szCs w:val="18"/>
                <w:lang w:val="it-CH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C3D" w:rsidRDefault="00E120D8" w:rsidP="00E120D8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Visita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domicilio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120D8" w:rsidRPr="00175C34" w:rsidRDefault="00E120D8" w:rsidP="00E120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23C3D" w:rsidRDefault="00E120D8" w:rsidP="00E120D8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Analisi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rapide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120D8" w:rsidRPr="00175C34" w:rsidRDefault="00E120D8" w:rsidP="00E120D8">
            <w:pPr>
              <w:pStyle w:val="Default"/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23C3D" w:rsidRPr="00175C34" w:rsidRDefault="00E23C3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23C3D" w:rsidRPr="00175C34" w:rsidRDefault="00E23C3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23C3D" w:rsidRPr="00175C34" w:rsidRDefault="00E23C3D" w:rsidP="007A5DC2">
            <w:pPr>
              <w:spacing w:after="1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23C3D" w:rsidRPr="00175C34" w:rsidRDefault="00E23C3D" w:rsidP="007A5DC2">
            <w:pPr>
              <w:spacing w:after="160" w:line="240" w:lineRule="auto"/>
              <w:rPr>
                <w:sz w:val="18"/>
                <w:szCs w:val="18"/>
              </w:rPr>
            </w:pPr>
          </w:p>
        </w:tc>
      </w:tr>
      <w:tr w:rsidR="00E23C3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23C3D" w:rsidRPr="00175C34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175C34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E23C3D" w:rsidRPr="00175C34" w:rsidRDefault="00E23C3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E23C3D" w:rsidRPr="006A4896" w:rsidTr="007A5DC2">
        <w:tc>
          <w:tcPr>
            <w:tcW w:w="4673" w:type="dxa"/>
            <w:gridSpan w:val="4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Analisi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prescritte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dalle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levatrici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</w:tcPr>
          <w:p w:rsidR="00E23C3D" w:rsidRPr="00E120D8" w:rsidRDefault="00E120D8" w:rsidP="00E120D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Analisi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prescritte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dai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chiropratici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C3D" w:rsidRPr="006A4896" w:rsidTr="007A5DC2">
        <w:tc>
          <w:tcPr>
            <w:tcW w:w="4673" w:type="dxa"/>
            <w:gridSpan w:val="4"/>
          </w:tcPr>
          <w:p w:rsidR="00E23C3D" w:rsidRPr="006A4896" w:rsidRDefault="00E23C3D" w:rsidP="007A5DC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gridSpan w:val="6"/>
          </w:tcPr>
          <w:p w:rsidR="00065017" w:rsidRPr="006A4896" w:rsidRDefault="00065017" w:rsidP="007A5DC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</w:tr>
    </w:tbl>
    <w:p w:rsidR="00944766" w:rsidRPr="00944766" w:rsidRDefault="00944766" w:rsidP="00944766">
      <w:pPr>
        <w:tabs>
          <w:tab w:val="left" w:pos="567"/>
          <w:tab w:val="left" w:pos="1134"/>
          <w:tab w:val="right" w:leader="underscore" w:pos="8789"/>
        </w:tabs>
        <w:rPr>
          <w:b/>
          <w:sz w:val="18"/>
          <w:szCs w:val="18"/>
          <w:lang w:val="fr-CH"/>
        </w:rPr>
      </w:pPr>
    </w:p>
    <w:sectPr w:rsidR="00944766" w:rsidRPr="00944766" w:rsidSect="00E0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66" w:rsidRDefault="00944766" w:rsidP="00944766">
      <w:pPr>
        <w:spacing w:line="240" w:lineRule="auto"/>
      </w:pPr>
      <w:r>
        <w:separator/>
      </w:r>
    </w:p>
  </w:endnote>
  <w:endnote w:type="continuationSeparator" w:id="0">
    <w:p w:rsidR="00944766" w:rsidRDefault="00944766" w:rsidP="0094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96" w:rsidRDefault="006A48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96" w:rsidRDefault="006A48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96" w:rsidRDefault="006A48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66" w:rsidRDefault="00944766" w:rsidP="00944766">
      <w:pPr>
        <w:spacing w:line="240" w:lineRule="auto"/>
      </w:pPr>
      <w:r>
        <w:separator/>
      </w:r>
    </w:p>
  </w:footnote>
  <w:footnote w:type="continuationSeparator" w:id="0">
    <w:p w:rsidR="00944766" w:rsidRDefault="00944766" w:rsidP="00944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96" w:rsidRDefault="006A48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3D" w:rsidRPr="00E120D8" w:rsidRDefault="00E120D8" w:rsidP="00E23C3D">
    <w:pPr>
      <w:tabs>
        <w:tab w:val="center" w:pos="4536"/>
        <w:tab w:val="right" w:pos="9072"/>
      </w:tabs>
      <w:spacing w:line="240" w:lineRule="auto"/>
      <w:rPr>
        <w:rFonts w:eastAsia="Calibri"/>
        <w:lang w:val="it-CH"/>
      </w:rPr>
    </w:pPr>
    <w:r w:rsidRPr="00E120D8">
      <w:rPr>
        <w:sz w:val="18"/>
        <w:szCs w:val="18"/>
        <w:lang w:val="it-CH"/>
      </w:rPr>
      <w:t xml:space="preserve">Ordinanza sulle prestazioni, </w:t>
    </w:r>
    <w:proofErr w:type="spellStart"/>
    <w:r w:rsidRPr="00E120D8">
      <w:rPr>
        <w:sz w:val="18"/>
        <w:szCs w:val="18"/>
        <w:lang w:val="it-CH"/>
      </w:rPr>
      <w:t>OPre</w:t>
    </w:r>
    <w:proofErr w:type="spellEnd"/>
    <w:r w:rsidRPr="00E120D8">
      <w:rPr>
        <w:sz w:val="18"/>
        <w:szCs w:val="18"/>
        <w:lang w:val="it-CH"/>
      </w:rPr>
      <w:t xml:space="preserve">, allegato 3 </w:t>
    </w:r>
    <w:r>
      <w:rPr>
        <w:sz w:val="18"/>
        <w:szCs w:val="18"/>
        <w:lang w:val="it-CH"/>
      </w:rPr>
      <w:tab/>
    </w:r>
    <w:r>
      <w:rPr>
        <w:sz w:val="18"/>
        <w:szCs w:val="18"/>
        <w:lang w:val="it-CH"/>
      </w:rPr>
      <w:tab/>
    </w:r>
    <w:r w:rsidRPr="00E120D8">
      <w:rPr>
        <w:sz w:val="18"/>
        <w:szCs w:val="18"/>
        <w:lang w:val="it-CH"/>
      </w:rPr>
      <w:t xml:space="preserve">Elenco delle analisi, edizione del </w:t>
    </w:r>
    <w:r w:rsidRPr="00E120D8">
      <w:rPr>
        <w:sz w:val="18"/>
        <w:szCs w:val="18"/>
        <w:highlight w:val="yellow"/>
        <w:lang w:val="it-CH"/>
      </w:rPr>
      <w:t>….</w:t>
    </w:r>
  </w:p>
  <w:p w:rsidR="00944766" w:rsidRPr="00E120D8" w:rsidRDefault="00944766">
    <w:pPr>
      <w:pStyle w:val="En-tte"/>
      <w:rPr>
        <w:lang w:val="it-CH"/>
      </w:rPr>
    </w:pPr>
  </w:p>
  <w:p w:rsidR="00944766" w:rsidRPr="00E120D8" w:rsidRDefault="00944766">
    <w:pPr>
      <w:pStyle w:val="En-tt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96" w:rsidRDefault="006A48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66"/>
    <w:rsid w:val="00065017"/>
    <w:rsid w:val="001651E0"/>
    <w:rsid w:val="003F0B4D"/>
    <w:rsid w:val="005D33B3"/>
    <w:rsid w:val="006A4896"/>
    <w:rsid w:val="00944766"/>
    <w:rsid w:val="00A0509A"/>
    <w:rsid w:val="00A5755B"/>
    <w:rsid w:val="00E02152"/>
    <w:rsid w:val="00E120D8"/>
    <w:rsid w:val="00E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7D3CF4"/>
  <w15:chartTrackingRefBased/>
  <w15:docId w15:val="{377DC39B-1DFF-42B8-8BA6-C695104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3D"/>
    <w:pPr>
      <w:spacing w:after="0" w:line="260" w:lineRule="atLeast"/>
    </w:pPr>
    <w:rPr>
      <w:rFonts w:ascii="Arial" w:hAnsi="Arial" w:cs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766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76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4766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766"/>
    <w:rPr>
      <w:rFonts w:ascii="Arial" w:hAnsi="Arial" w:cs="Arial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44766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766"/>
    <w:rPr>
      <w:rFonts w:ascii="Arial" w:hAnsi="Arial" w:cs="Arial"/>
      <w:lang w:val="de-CH"/>
    </w:rPr>
  </w:style>
  <w:style w:type="paragraph" w:customStyle="1" w:styleId="Default">
    <w:name w:val="Default"/>
    <w:rsid w:val="00E12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Francey Pauline BAG</dc:creator>
  <cp:keywords/>
  <dc:description/>
  <cp:lastModifiedBy>Fleury-Siegenthaler Michèle BAG</cp:lastModifiedBy>
  <cp:revision>4</cp:revision>
  <dcterms:created xsi:type="dcterms:W3CDTF">2020-09-08T12:37:00Z</dcterms:created>
  <dcterms:modified xsi:type="dcterms:W3CDTF">2020-09-08T12:52:00Z</dcterms:modified>
</cp:coreProperties>
</file>