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867A" w14:textId="77777777" w:rsidR="00B34E0B" w:rsidRDefault="00D84D16">
      <w:pPr>
        <w:spacing w:after="120"/>
        <w:rPr>
          <w:rFonts w:cs="Arial"/>
          <w:bCs/>
          <w:color w:val="000000"/>
        </w:rPr>
      </w:pPr>
      <w:r>
        <w:rPr>
          <w:rFonts w:cs="Arial"/>
          <w:bCs/>
          <w:color w:val="000000"/>
        </w:rPr>
        <w:t xml:space="preserve">Eidgenössische Kommission für Analysen, Mittel und Gegenstände; </w:t>
      </w:r>
    </w:p>
    <w:p w14:paraId="3229D15C" w14:textId="77777777" w:rsidR="00B34E0B" w:rsidRDefault="00D84D16">
      <w:pPr>
        <w:spacing w:after="120"/>
        <w:rPr>
          <w:rFonts w:cs="Arial"/>
        </w:rPr>
      </w:pPr>
      <w:r>
        <w:rPr>
          <w:rFonts w:cs="Arial"/>
          <w:bCs/>
          <w:color w:val="000000"/>
        </w:rPr>
        <w:t>Ausschuss für Analysen (EAMGK-AL)</w:t>
      </w:r>
    </w:p>
    <w:p w14:paraId="09518480" w14:textId="77777777" w:rsidR="00B34E0B" w:rsidRDefault="00B34E0B">
      <w:pPr>
        <w:spacing w:after="120"/>
        <w:rPr>
          <w:rFonts w:cs="Arial"/>
        </w:rPr>
      </w:pPr>
    </w:p>
    <w:p w14:paraId="1754E052" w14:textId="77777777" w:rsidR="00B34E0B" w:rsidRDefault="00B34E0B">
      <w:pPr>
        <w:spacing w:after="120"/>
      </w:pPr>
    </w:p>
    <w:p w14:paraId="2E2E57A6" w14:textId="77777777" w:rsidR="00B34E0B" w:rsidRDefault="00B34E0B">
      <w:pPr>
        <w:spacing w:after="120"/>
      </w:pPr>
    </w:p>
    <w:p w14:paraId="42E53513" w14:textId="57DE39E1" w:rsidR="00B34E0B" w:rsidRDefault="00D84D16">
      <w:pPr>
        <w:spacing w:after="120"/>
        <w:rPr>
          <w:rFonts w:cs="Arial"/>
          <w:b/>
          <w:position w:val="-4"/>
          <w:sz w:val="32"/>
          <w:szCs w:val="32"/>
        </w:rPr>
      </w:pPr>
      <w:r>
        <w:rPr>
          <w:rFonts w:cs="Arial"/>
          <w:b/>
          <w:position w:val="-4"/>
          <w:sz w:val="32"/>
          <w:szCs w:val="32"/>
        </w:rPr>
        <w:t xml:space="preserve">Meldung einer neuen Laboranalyse zur Prüfung der Leistungspflicht der obligatorischen Krankenpflegeversicherung </w:t>
      </w:r>
      <w:r w:rsidR="00DA6DCC">
        <w:rPr>
          <w:rFonts w:cs="Arial"/>
          <w:b/>
          <w:position w:val="-4"/>
          <w:sz w:val="32"/>
          <w:szCs w:val="32"/>
        </w:rPr>
        <w:t>(OKP)</w:t>
      </w:r>
    </w:p>
    <w:p w14:paraId="6E31F576" w14:textId="77777777" w:rsidR="00B34E0B" w:rsidRDefault="00B34E0B">
      <w:pPr>
        <w:spacing w:after="120"/>
      </w:pPr>
    </w:p>
    <w:p w14:paraId="0DA2AEB9" w14:textId="77777777" w:rsidR="00B34E0B" w:rsidRDefault="00B34E0B">
      <w:pPr>
        <w:spacing w:after="120"/>
      </w:pPr>
    </w:p>
    <w:p w14:paraId="3515B69D" w14:textId="77777777" w:rsidR="00B34E0B" w:rsidRDefault="00B34E0B">
      <w:pPr>
        <w:spacing w:after="120"/>
        <w:rPr>
          <w:color w:val="000000" w:themeColor="text1"/>
        </w:rPr>
      </w:pPr>
    </w:p>
    <w:p w14:paraId="1D0B82D9" w14:textId="7A9AF344" w:rsidR="00B34E0B" w:rsidRDefault="00DA6DCC">
      <w:pPr>
        <w:spacing w:after="120"/>
        <w:rPr>
          <w:rFonts w:cs="Arial"/>
          <w:color w:val="000000" w:themeColor="text1"/>
        </w:rPr>
      </w:pPr>
      <w:r>
        <w:rPr>
          <w:rFonts w:cs="Arial"/>
          <w:color w:val="000000" w:themeColor="text1"/>
        </w:rPr>
        <w:t>Oktober 2024</w:t>
      </w:r>
    </w:p>
    <w:p w14:paraId="5DA78231" w14:textId="77777777" w:rsidR="00B34E0B" w:rsidRDefault="00B34E0B">
      <w:pPr>
        <w:spacing w:after="120"/>
      </w:pPr>
    </w:p>
    <w:p w14:paraId="7E3A76F3" w14:textId="77777777" w:rsidR="00B34E0B" w:rsidRDefault="00B34E0B">
      <w:pPr>
        <w:spacing w:after="120"/>
      </w:pPr>
    </w:p>
    <w:tbl>
      <w:tblPr>
        <w:tblStyle w:val="Tabellenraster"/>
        <w:tblW w:w="0" w:type="auto"/>
        <w:tblLook w:val="01E0" w:firstRow="1" w:lastRow="1" w:firstColumn="1" w:lastColumn="1" w:noHBand="0" w:noVBand="0"/>
      </w:tblPr>
      <w:tblGrid>
        <w:gridCol w:w="3300"/>
        <w:gridCol w:w="5761"/>
      </w:tblGrid>
      <w:tr w:rsidR="00B34E0B" w14:paraId="2CFA9E33" w14:textId="77777777">
        <w:tc>
          <w:tcPr>
            <w:tcW w:w="3369" w:type="dxa"/>
          </w:tcPr>
          <w:p w14:paraId="23F250B9" w14:textId="77777777" w:rsidR="00B34E0B" w:rsidRDefault="00D84D16">
            <w:pPr>
              <w:spacing w:before="120" w:after="120"/>
              <w:rPr>
                <w:b/>
                <w:sz w:val="24"/>
                <w:szCs w:val="24"/>
              </w:rPr>
            </w:pPr>
            <w:r>
              <w:rPr>
                <w:b/>
                <w:sz w:val="24"/>
                <w:szCs w:val="24"/>
              </w:rPr>
              <w:t>Analyse:</w:t>
            </w:r>
          </w:p>
        </w:tc>
        <w:tc>
          <w:tcPr>
            <w:tcW w:w="5918" w:type="dxa"/>
          </w:tcPr>
          <w:p w14:paraId="220F9A35" w14:textId="77777777" w:rsidR="00B34E0B" w:rsidRDefault="00B34E0B">
            <w:pPr>
              <w:spacing w:before="120" w:after="120"/>
              <w:rPr>
                <w:sz w:val="24"/>
                <w:szCs w:val="24"/>
              </w:rPr>
            </w:pPr>
          </w:p>
          <w:p w14:paraId="4B9BA44B" w14:textId="77777777" w:rsidR="00666533" w:rsidRDefault="00666533">
            <w:pPr>
              <w:spacing w:before="120" w:after="120"/>
              <w:rPr>
                <w:sz w:val="24"/>
                <w:szCs w:val="24"/>
              </w:rPr>
            </w:pPr>
          </w:p>
        </w:tc>
      </w:tr>
      <w:tr w:rsidR="00B34E0B" w14:paraId="3D7F2231" w14:textId="77777777">
        <w:tc>
          <w:tcPr>
            <w:tcW w:w="3369" w:type="dxa"/>
          </w:tcPr>
          <w:p w14:paraId="2593D2E9" w14:textId="77777777" w:rsidR="00B34E0B" w:rsidRDefault="00D84D16">
            <w:pPr>
              <w:spacing w:before="120" w:after="120"/>
              <w:rPr>
                <w:b/>
                <w:sz w:val="24"/>
                <w:szCs w:val="24"/>
              </w:rPr>
            </w:pPr>
            <w:r>
              <w:rPr>
                <w:b/>
                <w:sz w:val="24"/>
                <w:szCs w:val="24"/>
              </w:rPr>
              <w:t>Eingereicht von:</w:t>
            </w:r>
            <w:r w:rsidR="004B12EA">
              <w:rPr>
                <w:b/>
                <w:sz w:val="24"/>
                <w:szCs w:val="24"/>
              </w:rPr>
              <w:t xml:space="preserve"> </w:t>
            </w:r>
            <w:r>
              <w:rPr>
                <w:b/>
                <w:sz w:val="24"/>
                <w:szCs w:val="24"/>
              </w:rPr>
              <w:t xml:space="preserve"> </w:t>
            </w:r>
          </w:p>
        </w:tc>
        <w:tc>
          <w:tcPr>
            <w:tcW w:w="5918" w:type="dxa"/>
          </w:tcPr>
          <w:p w14:paraId="330EF9F4" w14:textId="77777777" w:rsidR="00B34E0B" w:rsidRDefault="00B34E0B">
            <w:pPr>
              <w:spacing w:before="120" w:after="120"/>
              <w:rPr>
                <w:sz w:val="24"/>
                <w:szCs w:val="24"/>
              </w:rPr>
            </w:pPr>
          </w:p>
          <w:p w14:paraId="6097E027" w14:textId="77777777" w:rsidR="00666533" w:rsidRDefault="00666533">
            <w:pPr>
              <w:spacing w:before="120" w:after="120"/>
              <w:rPr>
                <w:sz w:val="24"/>
                <w:szCs w:val="24"/>
              </w:rPr>
            </w:pPr>
          </w:p>
        </w:tc>
      </w:tr>
    </w:tbl>
    <w:p w14:paraId="514F8C77" w14:textId="77777777" w:rsidR="00B34E0B" w:rsidRDefault="00B34E0B">
      <w:pPr>
        <w:spacing w:after="120"/>
      </w:pPr>
    </w:p>
    <w:p w14:paraId="73CC82D3" w14:textId="77777777" w:rsidR="00B34E0B" w:rsidRDefault="00B34E0B">
      <w:pPr>
        <w:spacing w:after="120"/>
      </w:pPr>
    </w:p>
    <w:p w14:paraId="07C3D171" w14:textId="77777777" w:rsidR="00B34E0B" w:rsidRDefault="00B34E0B">
      <w:pPr>
        <w:spacing w:after="120"/>
      </w:pPr>
    </w:p>
    <w:p w14:paraId="7E468808" w14:textId="77777777" w:rsidR="00B34E0B" w:rsidRDefault="00B34E0B">
      <w:pPr>
        <w:spacing w:after="120"/>
      </w:pPr>
    </w:p>
    <w:p w14:paraId="72DD8CA5" w14:textId="77777777" w:rsidR="00B34E0B" w:rsidRDefault="00B34E0B">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B34E0B" w14:paraId="17C4E0A4" w14:textId="77777777">
        <w:tc>
          <w:tcPr>
            <w:tcW w:w="9287" w:type="dxa"/>
          </w:tcPr>
          <w:p w14:paraId="38698BF4" w14:textId="77777777" w:rsidR="00B34E0B" w:rsidRDefault="00D84D16">
            <w:pPr>
              <w:spacing w:before="120" w:after="120"/>
            </w:pPr>
            <w:r>
              <w:t>Das ausgefüllte und unterzeichnete Formular ist zusammen mit den Beilagen in elektronischer Form (eine PDF-Datei für das Formular und eine separate PDF-Datei für jede Beilage) an folgende E-Mail-Adresse zu senden:</w:t>
            </w:r>
          </w:p>
          <w:p w14:paraId="442AECC7" w14:textId="77777777" w:rsidR="00B34E0B" w:rsidRDefault="00F85F29">
            <w:pPr>
              <w:spacing w:before="120" w:after="120"/>
            </w:pPr>
            <w:hyperlink r:id="rId7" w:history="1">
              <w:r w:rsidR="00D84D16">
                <w:rPr>
                  <w:rStyle w:val="Hyperlink"/>
                </w:rPr>
                <w:t>eamgk-al-sekretariat@bag.admin.ch</w:t>
              </w:r>
            </w:hyperlink>
          </w:p>
          <w:p w14:paraId="3DCA5FAA" w14:textId="77777777" w:rsidR="00B34E0B" w:rsidRDefault="00D84D16">
            <w:pPr>
              <w:spacing w:after="120"/>
            </w:pPr>
            <w:r>
              <w:t>Wenn die Datenmenge 20 MB übersteigt bitten wir Sie uns via die oben genannte E-Mail-Adresse zu kontaktieren, damit die Dokumente über den Filetransfer Service des Bundesamts für Informatik und Telekommunikation (BIT) eingereicht werden können.</w:t>
            </w:r>
          </w:p>
        </w:tc>
      </w:tr>
    </w:tbl>
    <w:p w14:paraId="76EAABEC" w14:textId="77777777" w:rsidR="00B34E0B" w:rsidRDefault="00D84D16">
      <w:pPr>
        <w:spacing w:after="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125"/>
        <w:gridCol w:w="4531"/>
      </w:tblGrid>
      <w:tr w:rsidR="00B34E0B" w14:paraId="5AB9EFD5" w14:textId="77777777">
        <w:tc>
          <w:tcPr>
            <w:tcW w:w="9061" w:type="dxa"/>
            <w:gridSpan w:val="3"/>
          </w:tcPr>
          <w:p w14:paraId="23D26D5B" w14:textId="77777777" w:rsidR="00B34E0B" w:rsidRDefault="00D84D16">
            <w:pPr>
              <w:spacing w:before="120" w:after="120"/>
              <w:rPr>
                <w:sz w:val="28"/>
                <w:szCs w:val="28"/>
              </w:rPr>
            </w:pPr>
            <w:r>
              <w:rPr>
                <w:b/>
                <w:sz w:val="24"/>
                <w:szCs w:val="24"/>
              </w:rPr>
              <w:lastRenderedPageBreak/>
              <w:t>1. Kontaktperson</w:t>
            </w:r>
          </w:p>
        </w:tc>
      </w:tr>
      <w:tr w:rsidR="00666533" w14:paraId="24245210" w14:textId="77777777" w:rsidTr="008247E1">
        <w:tc>
          <w:tcPr>
            <w:tcW w:w="9061" w:type="dxa"/>
            <w:gridSpan w:val="3"/>
          </w:tcPr>
          <w:p w14:paraId="2A32ABED" w14:textId="57359A97" w:rsidR="00666533" w:rsidRDefault="00666533">
            <w:pPr>
              <w:spacing w:before="120" w:after="120"/>
            </w:pPr>
            <w:r>
              <w:t>Institution</w:t>
            </w:r>
            <w:r w:rsidR="00DA6DCC">
              <w:t xml:space="preserve"> </w:t>
            </w:r>
            <w:r>
              <w:t>/</w:t>
            </w:r>
            <w:r w:rsidR="00DA6DCC">
              <w:t xml:space="preserve"> </w:t>
            </w:r>
            <w:r>
              <w:t>Organisation</w:t>
            </w:r>
            <w:r w:rsidR="00DA6DCC">
              <w:t xml:space="preserve"> </w:t>
            </w:r>
            <w:r>
              <w:t>/</w:t>
            </w:r>
            <w:r w:rsidR="00DA6DCC">
              <w:t xml:space="preserve"> </w:t>
            </w:r>
            <w:r>
              <w:t>Firma</w:t>
            </w:r>
          </w:p>
          <w:p w14:paraId="74FA6C00" w14:textId="77777777" w:rsidR="00666533" w:rsidRDefault="00666533">
            <w:pPr>
              <w:spacing w:before="120" w:after="120"/>
            </w:pPr>
          </w:p>
          <w:p w14:paraId="460E3216" w14:textId="77777777" w:rsidR="00666533" w:rsidRDefault="00666533">
            <w:pPr>
              <w:spacing w:before="120" w:after="120"/>
            </w:pPr>
          </w:p>
          <w:p w14:paraId="29A45A06" w14:textId="77777777" w:rsidR="00666533" w:rsidRDefault="00666533">
            <w:pPr>
              <w:spacing w:before="120" w:after="120"/>
            </w:pPr>
            <w:r>
              <w:t>Name, Vorname</w:t>
            </w:r>
          </w:p>
          <w:p w14:paraId="211E5E77" w14:textId="77777777" w:rsidR="00666533" w:rsidRDefault="00666533">
            <w:pPr>
              <w:spacing w:before="120" w:after="120"/>
            </w:pPr>
          </w:p>
          <w:p w14:paraId="251ABD3F" w14:textId="77777777" w:rsidR="00666533" w:rsidRDefault="00666533">
            <w:pPr>
              <w:spacing w:before="120" w:after="120"/>
            </w:pPr>
            <w:r>
              <w:br/>
              <w:t>Postadresse</w:t>
            </w:r>
          </w:p>
          <w:p w14:paraId="0DDACE57" w14:textId="77777777" w:rsidR="00666533" w:rsidRDefault="00666533">
            <w:pPr>
              <w:spacing w:before="120" w:after="120"/>
            </w:pPr>
          </w:p>
          <w:p w14:paraId="1E2A98C7" w14:textId="77777777" w:rsidR="00666533" w:rsidRDefault="00666533">
            <w:pPr>
              <w:spacing w:before="120" w:after="120"/>
            </w:pPr>
            <w:r>
              <w:br/>
              <w:t>Telefon</w:t>
            </w:r>
          </w:p>
          <w:p w14:paraId="6333D478" w14:textId="77777777" w:rsidR="00666533" w:rsidRDefault="00666533">
            <w:pPr>
              <w:spacing w:before="120" w:after="120"/>
            </w:pPr>
          </w:p>
          <w:p w14:paraId="566AF90D" w14:textId="77777777" w:rsidR="00666533" w:rsidRDefault="00666533">
            <w:pPr>
              <w:spacing w:before="120" w:after="120"/>
            </w:pPr>
          </w:p>
          <w:p w14:paraId="60E1526B" w14:textId="77777777" w:rsidR="00666533" w:rsidRDefault="00666533">
            <w:pPr>
              <w:spacing w:before="120" w:after="120"/>
            </w:pPr>
            <w:r>
              <w:t>E-Mail</w:t>
            </w:r>
          </w:p>
          <w:p w14:paraId="3F23C5E3" w14:textId="77777777" w:rsidR="00666533" w:rsidRDefault="00666533">
            <w:pPr>
              <w:spacing w:before="120" w:after="120"/>
            </w:pPr>
          </w:p>
          <w:p w14:paraId="5A6B6856" w14:textId="77777777" w:rsidR="00666533" w:rsidRDefault="00666533">
            <w:pPr>
              <w:spacing w:before="120" w:after="120"/>
            </w:pPr>
          </w:p>
          <w:p w14:paraId="658E8108" w14:textId="77777777" w:rsidR="00666533" w:rsidRDefault="00666533">
            <w:pPr>
              <w:spacing w:before="120" w:after="120"/>
            </w:pPr>
            <w:r>
              <w:t>Erreichbarkeit</w:t>
            </w:r>
          </w:p>
          <w:p w14:paraId="26F90F49" w14:textId="77777777" w:rsidR="00666533" w:rsidRDefault="00666533">
            <w:pPr>
              <w:spacing w:before="120" w:after="120"/>
            </w:pPr>
          </w:p>
          <w:p w14:paraId="3BCC3544" w14:textId="77777777" w:rsidR="00666533" w:rsidRDefault="00666533">
            <w:pPr>
              <w:spacing w:before="120" w:after="120"/>
            </w:pPr>
          </w:p>
        </w:tc>
      </w:tr>
      <w:tr w:rsidR="00B34E0B" w14:paraId="0FBC7880" w14:textId="77777777">
        <w:tc>
          <w:tcPr>
            <w:tcW w:w="9061" w:type="dxa"/>
            <w:gridSpan w:val="3"/>
          </w:tcPr>
          <w:p w14:paraId="206CF9EB" w14:textId="1B87CDD6" w:rsidR="00B34E0B" w:rsidRDefault="00D84D16">
            <w:pPr>
              <w:spacing w:before="120" w:after="120"/>
              <w:rPr>
                <w:b/>
                <w:sz w:val="28"/>
                <w:szCs w:val="28"/>
              </w:rPr>
            </w:pPr>
            <w:r>
              <w:rPr>
                <w:b/>
                <w:sz w:val="24"/>
                <w:szCs w:val="24"/>
              </w:rPr>
              <w:t>2. Art des Antragstellers</w:t>
            </w:r>
            <w:r w:rsidR="00510510">
              <w:rPr>
                <w:b/>
                <w:sz w:val="24"/>
                <w:szCs w:val="24"/>
              </w:rPr>
              <w:t xml:space="preserve"> / der Antragstellerin</w:t>
            </w:r>
          </w:p>
        </w:tc>
      </w:tr>
      <w:tr w:rsidR="00666533" w14:paraId="2D367762" w14:textId="77777777" w:rsidTr="00A02698">
        <w:tc>
          <w:tcPr>
            <w:tcW w:w="9061" w:type="dxa"/>
            <w:gridSpan w:val="3"/>
          </w:tcPr>
          <w:p w14:paraId="4C678EF5" w14:textId="77777777" w:rsidR="00666533" w:rsidRDefault="00666533">
            <w:pPr>
              <w:spacing w:after="120"/>
              <w:rPr>
                <w:sz w:val="24"/>
                <w:szCs w:val="24"/>
              </w:rPr>
            </w:pPr>
            <w:r>
              <w:sym w:font="Wingdings" w:char="F06F"/>
            </w:r>
            <w:r>
              <w:t xml:space="preserve"> Labor</w:t>
            </w:r>
          </w:p>
          <w:p w14:paraId="3BE41948" w14:textId="22F3239E" w:rsidR="00666533" w:rsidRDefault="00666533">
            <w:pPr>
              <w:spacing w:after="120"/>
              <w:rPr>
                <w:sz w:val="24"/>
                <w:szCs w:val="24"/>
              </w:rPr>
            </w:pPr>
            <w:r>
              <w:sym w:font="Wingdings" w:char="F06F"/>
            </w:r>
            <w:r>
              <w:t xml:space="preserve"> Hersteller</w:t>
            </w:r>
            <w:r w:rsidR="00FF10B3">
              <w:t>in / Hersteller</w:t>
            </w:r>
          </w:p>
          <w:p w14:paraId="38AAB58D" w14:textId="77777777" w:rsidR="00666533" w:rsidRDefault="00666533">
            <w:pPr>
              <w:spacing w:after="120"/>
            </w:pPr>
            <w:r>
              <w:sym w:font="Wingdings" w:char="F06F"/>
            </w:r>
            <w:r>
              <w:t xml:space="preserve"> Wissenschaftliche Gesellschaft</w:t>
            </w:r>
          </w:p>
          <w:p w14:paraId="0803A643" w14:textId="77777777" w:rsidR="00666533" w:rsidRDefault="00666533">
            <w:pPr>
              <w:spacing w:after="120"/>
            </w:pPr>
            <w:r>
              <w:sym w:font="Wingdings" w:char="F06F"/>
            </w:r>
            <w:r>
              <w:t xml:space="preserve"> Einzelperson</w:t>
            </w:r>
          </w:p>
          <w:p w14:paraId="0F0E091F" w14:textId="77777777" w:rsidR="00666533" w:rsidRDefault="00666533">
            <w:pPr>
              <w:spacing w:after="120"/>
              <w:rPr>
                <w:sz w:val="24"/>
                <w:szCs w:val="24"/>
              </w:rPr>
            </w:pPr>
            <w:r>
              <w:sym w:font="Wingdings" w:char="F06F"/>
            </w:r>
            <w:r>
              <w:t xml:space="preserve"> Anderes</w:t>
            </w:r>
          </w:p>
          <w:p w14:paraId="2880A741" w14:textId="77777777" w:rsidR="00666533" w:rsidRDefault="00666533">
            <w:pPr>
              <w:spacing w:after="120"/>
              <w:rPr>
                <w:sz w:val="24"/>
                <w:szCs w:val="24"/>
              </w:rPr>
            </w:pPr>
          </w:p>
          <w:p w14:paraId="6A9D3CE8" w14:textId="77777777" w:rsidR="00666533" w:rsidRDefault="00666533">
            <w:pPr>
              <w:spacing w:after="120"/>
              <w:rPr>
                <w:sz w:val="24"/>
                <w:szCs w:val="24"/>
              </w:rPr>
            </w:pPr>
          </w:p>
        </w:tc>
      </w:tr>
      <w:tr w:rsidR="00B34E0B" w14:paraId="08B6F8DD" w14:textId="77777777">
        <w:tc>
          <w:tcPr>
            <w:tcW w:w="9061" w:type="dxa"/>
            <w:gridSpan w:val="3"/>
          </w:tcPr>
          <w:p w14:paraId="1D8EC20C" w14:textId="77777777" w:rsidR="00B34E0B" w:rsidRDefault="00D84D16">
            <w:pPr>
              <w:spacing w:before="120" w:after="120"/>
              <w:rPr>
                <w:b/>
                <w:sz w:val="28"/>
                <w:szCs w:val="28"/>
              </w:rPr>
            </w:pPr>
            <w:r>
              <w:rPr>
                <w:b/>
                <w:sz w:val="24"/>
                <w:szCs w:val="24"/>
              </w:rPr>
              <w:t>3. Bezeichnung der Analyse</w:t>
            </w:r>
          </w:p>
        </w:tc>
      </w:tr>
      <w:tr w:rsidR="00666533" w14:paraId="467D0257" w14:textId="77777777" w:rsidTr="009D6E54">
        <w:tc>
          <w:tcPr>
            <w:tcW w:w="9061" w:type="dxa"/>
            <w:gridSpan w:val="3"/>
          </w:tcPr>
          <w:p w14:paraId="6E75FA18" w14:textId="77777777" w:rsidR="00666533" w:rsidRDefault="00666533">
            <w:pPr>
              <w:spacing w:before="120" w:after="120"/>
            </w:pPr>
            <w:r>
              <w:t>Generische Bezeichnung (ohne Handelsbezeichnung)</w:t>
            </w:r>
          </w:p>
          <w:p w14:paraId="3F085352" w14:textId="77777777" w:rsidR="00666533" w:rsidRDefault="00666533">
            <w:pPr>
              <w:spacing w:before="120" w:after="120"/>
            </w:pPr>
          </w:p>
          <w:p w14:paraId="3D713A25" w14:textId="77777777" w:rsidR="00666533" w:rsidRDefault="00666533">
            <w:pPr>
              <w:spacing w:before="120" w:after="120"/>
            </w:pPr>
          </w:p>
          <w:p w14:paraId="3BD0709D" w14:textId="77777777" w:rsidR="00666533" w:rsidRDefault="00666533">
            <w:pPr>
              <w:spacing w:before="120" w:after="120"/>
            </w:pPr>
          </w:p>
        </w:tc>
      </w:tr>
      <w:tr w:rsidR="00666533" w14:paraId="724A6087" w14:textId="77777777" w:rsidTr="005E5EAC">
        <w:tc>
          <w:tcPr>
            <w:tcW w:w="9061" w:type="dxa"/>
            <w:gridSpan w:val="3"/>
          </w:tcPr>
          <w:p w14:paraId="44CF8C23" w14:textId="77777777" w:rsidR="00666533" w:rsidRDefault="00666533">
            <w:pPr>
              <w:spacing w:before="120" w:after="120"/>
            </w:pPr>
            <w:r>
              <w:t xml:space="preserve">Handelsbezeichnung, falls vorhanden </w:t>
            </w:r>
          </w:p>
          <w:p w14:paraId="693FEDF5" w14:textId="77777777" w:rsidR="00666533" w:rsidRDefault="00666533">
            <w:pPr>
              <w:spacing w:before="120" w:after="120"/>
            </w:pPr>
          </w:p>
          <w:p w14:paraId="5498C8A3" w14:textId="77777777" w:rsidR="00666533" w:rsidRDefault="00666533">
            <w:pPr>
              <w:spacing w:before="120" w:after="120"/>
            </w:pPr>
          </w:p>
          <w:p w14:paraId="0455FFFE" w14:textId="77777777" w:rsidR="00666533" w:rsidRDefault="00666533">
            <w:pPr>
              <w:spacing w:before="120" w:after="120"/>
            </w:pPr>
          </w:p>
        </w:tc>
      </w:tr>
      <w:tr w:rsidR="00666533" w14:paraId="5E8A07B6" w14:textId="77777777" w:rsidTr="00A02A83">
        <w:tc>
          <w:tcPr>
            <w:tcW w:w="9061" w:type="dxa"/>
            <w:gridSpan w:val="3"/>
          </w:tcPr>
          <w:p w14:paraId="2A661028" w14:textId="77777777" w:rsidR="00666533" w:rsidRDefault="00666533">
            <w:pPr>
              <w:spacing w:before="120" w:after="120"/>
            </w:pPr>
            <w:r>
              <w:lastRenderedPageBreak/>
              <w:t xml:space="preserve">Bezeichnung und bestehende Position, falls vorhanden (Krankenpflege-Leistungsverordnung, TARMED, ...) </w:t>
            </w:r>
          </w:p>
          <w:p w14:paraId="2886A4C7" w14:textId="77777777" w:rsidR="00666533" w:rsidRDefault="00666533">
            <w:pPr>
              <w:spacing w:before="120" w:after="120"/>
            </w:pPr>
          </w:p>
          <w:p w14:paraId="506C1C64" w14:textId="77777777" w:rsidR="00666533" w:rsidRDefault="00666533">
            <w:pPr>
              <w:spacing w:before="120" w:after="120"/>
            </w:pPr>
          </w:p>
        </w:tc>
      </w:tr>
      <w:tr w:rsidR="00B34E0B" w14:paraId="49399B8B" w14:textId="77777777">
        <w:tc>
          <w:tcPr>
            <w:tcW w:w="9061" w:type="dxa"/>
            <w:gridSpan w:val="3"/>
          </w:tcPr>
          <w:p w14:paraId="7056B3B8" w14:textId="77777777" w:rsidR="00B34E0B" w:rsidRDefault="00D84D16">
            <w:pPr>
              <w:spacing w:before="120" w:after="120"/>
              <w:rPr>
                <w:b/>
                <w:sz w:val="24"/>
                <w:szCs w:val="24"/>
              </w:rPr>
            </w:pPr>
            <w:r>
              <w:rPr>
                <w:b/>
                <w:sz w:val="24"/>
                <w:szCs w:val="24"/>
              </w:rPr>
              <w:t>4. Art der Analyse</w:t>
            </w:r>
          </w:p>
        </w:tc>
      </w:tr>
      <w:tr w:rsidR="00B34E0B" w14:paraId="49BC66DA" w14:textId="77777777">
        <w:tc>
          <w:tcPr>
            <w:tcW w:w="9061" w:type="dxa"/>
            <w:gridSpan w:val="3"/>
          </w:tcPr>
          <w:p w14:paraId="42110D85" w14:textId="77777777" w:rsidR="00B34E0B" w:rsidRDefault="00D84D16">
            <w:pPr>
              <w:spacing w:before="120" w:after="120"/>
            </w:pPr>
            <w:r>
              <w:t>Es handelt sich um eine Analyse</w:t>
            </w:r>
          </w:p>
          <w:p w14:paraId="234081FB" w14:textId="77777777" w:rsidR="00B34E0B" w:rsidRDefault="00D84D16">
            <w:pPr>
              <w:spacing w:after="120"/>
            </w:pPr>
            <w:r>
              <w:sym w:font="Wingdings" w:char="F06F"/>
            </w:r>
            <w:r>
              <w:t xml:space="preserve"> von Körperflüssigkeiten, somatischen Zellen oder organischem Gewebe</w:t>
            </w:r>
          </w:p>
          <w:p w14:paraId="7CC74BC7" w14:textId="77777777" w:rsidR="00B34E0B" w:rsidRDefault="00D84D16">
            <w:pPr>
              <w:spacing w:after="120"/>
            </w:pPr>
            <w:r>
              <w:sym w:font="Wingdings" w:char="F06F"/>
            </w:r>
            <w:r>
              <w:t xml:space="preserve"> vom Typ «Companion </w:t>
            </w:r>
            <w:proofErr w:type="spellStart"/>
            <w:r>
              <w:t>Diagnostics</w:t>
            </w:r>
            <w:proofErr w:type="spellEnd"/>
            <w:r>
              <w:t>» (diagnostischer Begleittest für ein therapeutisches Produkt)</w:t>
            </w:r>
          </w:p>
          <w:p w14:paraId="04B30A15" w14:textId="77777777" w:rsidR="009E0682" w:rsidRDefault="00D84D16">
            <w:pPr>
              <w:spacing w:after="120"/>
            </w:pPr>
            <w:r>
              <w:sym w:font="Wingdings" w:char="F06F"/>
            </w:r>
            <w:r>
              <w:t xml:space="preserve"> anderer Art:  </w:t>
            </w:r>
          </w:p>
          <w:p w14:paraId="6396739C" w14:textId="77777777" w:rsidR="00666533" w:rsidRDefault="00666533">
            <w:pPr>
              <w:spacing w:after="120"/>
            </w:pPr>
          </w:p>
          <w:p w14:paraId="1DDE196A" w14:textId="77777777" w:rsidR="00666533" w:rsidRDefault="00666533">
            <w:pPr>
              <w:spacing w:after="120"/>
            </w:pPr>
          </w:p>
          <w:p w14:paraId="6C81C701" w14:textId="77777777" w:rsidR="00B34E0B" w:rsidRDefault="009E0682" w:rsidP="00666533">
            <w:pPr>
              <w:spacing w:after="120"/>
            </w:pPr>
            <w:r>
              <w:rPr>
                <w:sz w:val="24"/>
                <w:szCs w:val="24"/>
              </w:rPr>
              <w:t xml:space="preserve">   </w:t>
            </w:r>
          </w:p>
        </w:tc>
      </w:tr>
      <w:tr w:rsidR="00B34E0B" w14:paraId="517B9E5B" w14:textId="77777777">
        <w:tc>
          <w:tcPr>
            <w:tcW w:w="9061" w:type="dxa"/>
            <w:gridSpan w:val="3"/>
          </w:tcPr>
          <w:p w14:paraId="5BC28BD7" w14:textId="77777777" w:rsidR="00B34E0B" w:rsidRDefault="00D84D16">
            <w:pPr>
              <w:spacing w:before="120" w:after="120"/>
              <w:rPr>
                <w:b/>
                <w:sz w:val="22"/>
                <w:szCs w:val="22"/>
              </w:rPr>
            </w:pPr>
            <w:r>
              <w:rPr>
                <w:b/>
                <w:sz w:val="24"/>
                <w:szCs w:val="24"/>
              </w:rPr>
              <w:t xml:space="preserve">5. Ziel der Analyse </w:t>
            </w:r>
          </w:p>
        </w:tc>
      </w:tr>
      <w:tr w:rsidR="00B34E0B" w14:paraId="2A23CA6F" w14:textId="77777777">
        <w:tc>
          <w:tcPr>
            <w:tcW w:w="9061" w:type="dxa"/>
            <w:gridSpan w:val="3"/>
          </w:tcPr>
          <w:p w14:paraId="0E76EE71" w14:textId="77777777" w:rsidR="00B34E0B" w:rsidRDefault="00D84D16">
            <w:pPr>
              <w:spacing w:after="120"/>
            </w:pPr>
            <w:r>
              <w:sym w:font="Wingdings" w:char="F06F"/>
            </w:r>
            <w:r>
              <w:t xml:space="preserve"> Prävention</w:t>
            </w:r>
          </w:p>
          <w:p w14:paraId="03A60F50" w14:textId="77777777" w:rsidR="00B34E0B" w:rsidRDefault="00D84D16">
            <w:pPr>
              <w:spacing w:after="120"/>
            </w:pPr>
            <w:r>
              <w:sym w:font="Wingdings" w:char="F06F"/>
            </w:r>
            <w:r>
              <w:t xml:space="preserve"> Diagnostik</w:t>
            </w:r>
          </w:p>
          <w:p w14:paraId="14A634A0" w14:textId="77777777" w:rsidR="00B34E0B" w:rsidRDefault="00D84D16">
            <w:pPr>
              <w:spacing w:after="120"/>
            </w:pPr>
            <w:r>
              <w:sym w:font="Wingdings" w:char="F06F"/>
            </w:r>
            <w:r>
              <w:t xml:space="preserve"> Therapieüberwachung</w:t>
            </w:r>
          </w:p>
          <w:p w14:paraId="473D9951" w14:textId="77777777" w:rsidR="009E0682" w:rsidRDefault="00D84D16">
            <w:pPr>
              <w:spacing w:after="120"/>
            </w:pPr>
            <w:r>
              <w:sym w:font="Wingdings" w:char="F06F"/>
            </w:r>
            <w:r>
              <w:t xml:space="preserve"> Anderes </w:t>
            </w:r>
          </w:p>
          <w:p w14:paraId="212FA54C" w14:textId="77777777" w:rsidR="00B34E0B" w:rsidRDefault="009E0682">
            <w:pPr>
              <w:spacing w:after="120"/>
              <w:rPr>
                <w:sz w:val="24"/>
                <w:szCs w:val="24"/>
              </w:rPr>
            </w:pPr>
            <w:r>
              <w:rPr>
                <w:rFonts w:cs="Arial"/>
              </w:rPr>
              <w:t xml:space="preserve">    </w:t>
            </w:r>
          </w:p>
          <w:p w14:paraId="3BE52B87" w14:textId="77777777" w:rsidR="00640586" w:rsidRDefault="00640586">
            <w:pPr>
              <w:spacing w:after="120"/>
              <w:rPr>
                <w:sz w:val="24"/>
                <w:szCs w:val="24"/>
              </w:rPr>
            </w:pPr>
          </w:p>
          <w:p w14:paraId="61C3A87E" w14:textId="77777777" w:rsidR="00640586" w:rsidRDefault="00640586">
            <w:pPr>
              <w:spacing w:after="120"/>
            </w:pPr>
          </w:p>
        </w:tc>
      </w:tr>
      <w:tr w:rsidR="00B34E0B" w14:paraId="097EB033" w14:textId="77777777">
        <w:tc>
          <w:tcPr>
            <w:tcW w:w="9061" w:type="dxa"/>
            <w:gridSpan w:val="3"/>
          </w:tcPr>
          <w:p w14:paraId="3A19C3F0" w14:textId="77777777" w:rsidR="00B34E0B" w:rsidRDefault="00D84D16">
            <w:pPr>
              <w:spacing w:before="120" w:after="120"/>
            </w:pPr>
            <w:r>
              <w:rPr>
                <w:b/>
                <w:sz w:val="24"/>
                <w:szCs w:val="24"/>
              </w:rPr>
              <w:t>6. Kontext für die Anwendung der Analyse</w:t>
            </w:r>
          </w:p>
        </w:tc>
      </w:tr>
      <w:tr w:rsidR="00B34E0B" w14:paraId="322F21D7" w14:textId="77777777">
        <w:tc>
          <w:tcPr>
            <w:tcW w:w="9061" w:type="dxa"/>
            <w:gridSpan w:val="3"/>
          </w:tcPr>
          <w:p w14:paraId="5C3A381E" w14:textId="77777777" w:rsidR="00B34E0B" w:rsidRDefault="00D84D16">
            <w:pPr>
              <w:spacing w:after="120"/>
            </w:pPr>
            <w:r>
              <w:sym w:font="Wingdings" w:char="F06F"/>
            </w:r>
            <w:r>
              <w:t xml:space="preserve"> Im ambulanten Setting</w:t>
            </w:r>
          </w:p>
          <w:p w14:paraId="4087BB74" w14:textId="77777777" w:rsidR="00B34E0B" w:rsidRDefault="00D84D16">
            <w:pPr>
              <w:spacing w:after="120"/>
            </w:pPr>
            <w:r>
              <w:sym w:font="Wingdings" w:char="F06F"/>
            </w:r>
            <w:r>
              <w:t xml:space="preserve"> Im Spital oder Pflegeheim</w:t>
            </w:r>
          </w:p>
        </w:tc>
      </w:tr>
      <w:tr w:rsidR="00666533" w14:paraId="7A4F2449" w14:textId="77777777" w:rsidTr="00666533">
        <w:tc>
          <w:tcPr>
            <w:tcW w:w="9061" w:type="dxa"/>
            <w:gridSpan w:val="3"/>
            <w:tcBorders>
              <w:top w:val="single" w:sz="4" w:space="0" w:color="auto"/>
              <w:left w:val="single" w:sz="4" w:space="0" w:color="auto"/>
              <w:bottom w:val="single" w:sz="4" w:space="0" w:color="auto"/>
              <w:right w:val="single" w:sz="4" w:space="0" w:color="auto"/>
            </w:tcBorders>
          </w:tcPr>
          <w:p w14:paraId="553200A2" w14:textId="77777777" w:rsidR="00666533" w:rsidRPr="00666533" w:rsidRDefault="00666533" w:rsidP="00666533">
            <w:pPr>
              <w:spacing w:after="120"/>
            </w:pPr>
            <w:r>
              <w:br w:type="page"/>
            </w:r>
            <w:r>
              <w:br w:type="page"/>
            </w:r>
            <w:r>
              <w:br w:type="page"/>
            </w:r>
            <w:r>
              <w:br w:type="page"/>
            </w:r>
            <w:r w:rsidRPr="00666533">
              <w:rPr>
                <w:b/>
                <w:sz w:val="24"/>
                <w:szCs w:val="24"/>
              </w:rPr>
              <w:t>7. Beschreibung der Analyse</w:t>
            </w:r>
          </w:p>
        </w:tc>
      </w:tr>
      <w:tr w:rsidR="00666533" w14:paraId="77B260C8" w14:textId="77777777" w:rsidTr="00666533">
        <w:tc>
          <w:tcPr>
            <w:tcW w:w="9061" w:type="dxa"/>
            <w:gridSpan w:val="3"/>
            <w:tcBorders>
              <w:top w:val="single" w:sz="4" w:space="0" w:color="auto"/>
              <w:left w:val="single" w:sz="4" w:space="0" w:color="auto"/>
              <w:bottom w:val="single" w:sz="4" w:space="0" w:color="auto"/>
              <w:right w:val="single" w:sz="4" w:space="0" w:color="auto"/>
            </w:tcBorders>
          </w:tcPr>
          <w:p w14:paraId="492FF1C4" w14:textId="77777777" w:rsidR="00666533" w:rsidRDefault="00666533" w:rsidP="00666533">
            <w:pPr>
              <w:spacing w:after="120"/>
            </w:pPr>
            <w:r>
              <w:t>Allgemeine Beschreibung</w:t>
            </w:r>
          </w:p>
          <w:p w14:paraId="4F5ABFBF" w14:textId="77777777" w:rsidR="00666533" w:rsidRDefault="00666533" w:rsidP="00666533">
            <w:pPr>
              <w:spacing w:after="120"/>
            </w:pPr>
          </w:p>
          <w:p w14:paraId="677AF087" w14:textId="77777777" w:rsidR="00666533" w:rsidRDefault="00666533" w:rsidP="00666533">
            <w:pPr>
              <w:spacing w:after="120"/>
            </w:pPr>
          </w:p>
          <w:p w14:paraId="726A6BB1" w14:textId="77777777" w:rsidR="00666533" w:rsidRDefault="00666533" w:rsidP="00666533">
            <w:pPr>
              <w:spacing w:after="120"/>
            </w:pPr>
          </w:p>
        </w:tc>
      </w:tr>
      <w:tr w:rsidR="00666533" w14:paraId="13452F6E" w14:textId="77777777" w:rsidTr="00666533">
        <w:tc>
          <w:tcPr>
            <w:tcW w:w="9061" w:type="dxa"/>
            <w:gridSpan w:val="3"/>
            <w:tcBorders>
              <w:top w:val="single" w:sz="4" w:space="0" w:color="auto"/>
              <w:left w:val="single" w:sz="4" w:space="0" w:color="auto"/>
              <w:bottom w:val="single" w:sz="4" w:space="0" w:color="auto"/>
              <w:right w:val="single" w:sz="4" w:space="0" w:color="auto"/>
            </w:tcBorders>
          </w:tcPr>
          <w:p w14:paraId="1137BFB0" w14:textId="77777777" w:rsidR="00666533" w:rsidRDefault="00666533" w:rsidP="00666533">
            <w:pPr>
              <w:spacing w:after="120"/>
            </w:pPr>
            <w:r>
              <w:t xml:space="preserve">Analysetechnik </w:t>
            </w:r>
          </w:p>
          <w:p w14:paraId="22C16D20" w14:textId="77777777" w:rsidR="00666533" w:rsidRDefault="00666533" w:rsidP="00666533">
            <w:pPr>
              <w:spacing w:after="120"/>
            </w:pPr>
          </w:p>
          <w:p w14:paraId="71842237" w14:textId="77777777" w:rsidR="00666533" w:rsidRDefault="00666533" w:rsidP="00666533">
            <w:pPr>
              <w:spacing w:after="120"/>
            </w:pPr>
          </w:p>
          <w:p w14:paraId="75217DA8" w14:textId="77777777" w:rsidR="00666533" w:rsidRDefault="00666533" w:rsidP="00666533">
            <w:pPr>
              <w:spacing w:after="120"/>
            </w:pPr>
          </w:p>
          <w:p w14:paraId="20DE829B" w14:textId="77777777" w:rsidR="00666533" w:rsidRDefault="00666533" w:rsidP="00666533">
            <w:pPr>
              <w:spacing w:after="120"/>
            </w:pPr>
          </w:p>
        </w:tc>
      </w:tr>
      <w:tr w:rsidR="00666533" w14:paraId="08817870" w14:textId="77777777" w:rsidTr="00666533">
        <w:tc>
          <w:tcPr>
            <w:tcW w:w="9061" w:type="dxa"/>
            <w:gridSpan w:val="3"/>
            <w:tcBorders>
              <w:top w:val="single" w:sz="4" w:space="0" w:color="auto"/>
              <w:left w:val="single" w:sz="4" w:space="0" w:color="auto"/>
              <w:bottom w:val="single" w:sz="4" w:space="0" w:color="auto"/>
              <w:right w:val="single" w:sz="4" w:space="0" w:color="auto"/>
            </w:tcBorders>
          </w:tcPr>
          <w:p w14:paraId="60394E80" w14:textId="77777777" w:rsidR="00666533" w:rsidRDefault="00666533" w:rsidP="00666533">
            <w:pPr>
              <w:spacing w:after="120"/>
            </w:pPr>
            <w:r>
              <w:t xml:space="preserve">Methode </w:t>
            </w:r>
          </w:p>
          <w:p w14:paraId="11855F8B" w14:textId="77777777" w:rsidR="00666533" w:rsidRDefault="00666533" w:rsidP="00666533">
            <w:pPr>
              <w:spacing w:after="120"/>
            </w:pPr>
            <w:r>
              <w:sym w:font="Wingdings" w:char="F06F"/>
            </w:r>
            <w:r>
              <w:t xml:space="preserve">   kommerziell</w:t>
            </w:r>
          </w:p>
          <w:p w14:paraId="0E75AE47" w14:textId="77777777" w:rsidR="00666533" w:rsidRDefault="00666533" w:rsidP="00666533">
            <w:pPr>
              <w:spacing w:after="120"/>
            </w:pPr>
            <w:r>
              <w:sym w:font="Wingdings" w:char="F06F"/>
            </w:r>
            <w:r>
              <w:t xml:space="preserve">   In-House-Methode </w:t>
            </w:r>
          </w:p>
          <w:p w14:paraId="44AEFF35" w14:textId="15D25315" w:rsidR="00166B98" w:rsidRPr="00166B98" w:rsidRDefault="00166B98" w:rsidP="0099113C">
            <w:pPr>
              <w:tabs>
                <w:tab w:val="left" w:pos="2540"/>
              </w:tabs>
            </w:pPr>
            <w:r>
              <w:tab/>
            </w:r>
          </w:p>
        </w:tc>
      </w:tr>
      <w:tr w:rsidR="00666533" w14:paraId="1F98CAA2" w14:textId="77777777" w:rsidTr="00666533">
        <w:tc>
          <w:tcPr>
            <w:tcW w:w="9061" w:type="dxa"/>
            <w:gridSpan w:val="3"/>
            <w:tcBorders>
              <w:top w:val="single" w:sz="4" w:space="0" w:color="auto"/>
              <w:left w:val="single" w:sz="4" w:space="0" w:color="auto"/>
              <w:bottom w:val="single" w:sz="4" w:space="0" w:color="auto"/>
              <w:right w:val="single" w:sz="4" w:space="0" w:color="auto"/>
            </w:tcBorders>
          </w:tcPr>
          <w:p w14:paraId="69F60E8B" w14:textId="77777777" w:rsidR="00666533" w:rsidRPr="00666533" w:rsidRDefault="00666533" w:rsidP="00666533">
            <w:pPr>
              <w:spacing w:after="120"/>
            </w:pPr>
            <w:r w:rsidRPr="00666533">
              <w:rPr>
                <w:b/>
                <w:sz w:val="24"/>
                <w:szCs w:val="24"/>
              </w:rPr>
              <w:t>8. Indikation für die Analyse</w:t>
            </w:r>
          </w:p>
        </w:tc>
      </w:tr>
      <w:tr w:rsidR="00666533" w14:paraId="57FAD4C3" w14:textId="77777777" w:rsidTr="00666533">
        <w:tc>
          <w:tcPr>
            <w:tcW w:w="9061" w:type="dxa"/>
            <w:gridSpan w:val="3"/>
            <w:tcBorders>
              <w:top w:val="single" w:sz="4" w:space="0" w:color="auto"/>
              <w:left w:val="single" w:sz="4" w:space="0" w:color="auto"/>
              <w:bottom w:val="single" w:sz="4" w:space="0" w:color="auto"/>
              <w:right w:val="single" w:sz="4" w:space="0" w:color="auto"/>
            </w:tcBorders>
          </w:tcPr>
          <w:p w14:paraId="43A25E0D" w14:textId="77777777" w:rsidR="00666533" w:rsidRDefault="00666533" w:rsidP="00666533">
            <w:pPr>
              <w:spacing w:after="120"/>
            </w:pPr>
          </w:p>
          <w:p w14:paraId="46FEF136" w14:textId="77777777" w:rsidR="00666533" w:rsidRDefault="00666533" w:rsidP="00666533">
            <w:pPr>
              <w:spacing w:after="120"/>
            </w:pPr>
          </w:p>
          <w:p w14:paraId="3D789250" w14:textId="77777777" w:rsidR="00666533" w:rsidRDefault="00666533" w:rsidP="00666533">
            <w:pPr>
              <w:spacing w:after="120"/>
            </w:pPr>
          </w:p>
          <w:p w14:paraId="5591DDE7" w14:textId="77777777" w:rsidR="00666533" w:rsidRDefault="00666533" w:rsidP="00666533">
            <w:pPr>
              <w:spacing w:after="120"/>
            </w:pPr>
          </w:p>
        </w:tc>
      </w:tr>
      <w:tr w:rsidR="00666533" w14:paraId="28339001" w14:textId="77777777" w:rsidTr="00666533">
        <w:tc>
          <w:tcPr>
            <w:tcW w:w="9061" w:type="dxa"/>
            <w:gridSpan w:val="3"/>
            <w:tcBorders>
              <w:top w:val="single" w:sz="4" w:space="0" w:color="auto"/>
              <w:left w:val="single" w:sz="4" w:space="0" w:color="auto"/>
              <w:bottom w:val="single" w:sz="4" w:space="0" w:color="auto"/>
              <w:right w:val="single" w:sz="4" w:space="0" w:color="auto"/>
            </w:tcBorders>
          </w:tcPr>
          <w:p w14:paraId="4CC1219E" w14:textId="77777777" w:rsidR="00666533" w:rsidRPr="00666533" w:rsidRDefault="00666533" w:rsidP="00666533">
            <w:pPr>
              <w:spacing w:after="120"/>
            </w:pPr>
            <w:r w:rsidRPr="00666533">
              <w:rPr>
                <w:b/>
                <w:sz w:val="24"/>
                <w:szCs w:val="24"/>
              </w:rPr>
              <w:t>9. Zielpopulation</w:t>
            </w:r>
          </w:p>
        </w:tc>
      </w:tr>
      <w:tr w:rsidR="00666533" w14:paraId="2F5735CA" w14:textId="77777777" w:rsidTr="00666533">
        <w:tc>
          <w:tcPr>
            <w:tcW w:w="9061" w:type="dxa"/>
            <w:gridSpan w:val="3"/>
            <w:tcBorders>
              <w:top w:val="single" w:sz="4" w:space="0" w:color="auto"/>
              <w:left w:val="single" w:sz="4" w:space="0" w:color="auto"/>
              <w:bottom w:val="single" w:sz="4" w:space="0" w:color="auto"/>
              <w:right w:val="single" w:sz="4" w:space="0" w:color="auto"/>
            </w:tcBorders>
          </w:tcPr>
          <w:p w14:paraId="5D283587" w14:textId="77777777" w:rsidR="00666533" w:rsidRDefault="00666533" w:rsidP="00666533">
            <w:pPr>
              <w:spacing w:after="120"/>
            </w:pPr>
          </w:p>
          <w:p w14:paraId="6A9A5A9A" w14:textId="77777777" w:rsidR="00666533" w:rsidRDefault="00666533" w:rsidP="00666533">
            <w:pPr>
              <w:spacing w:after="120"/>
            </w:pPr>
          </w:p>
          <w:p w14:paraId="3E92A8A0" w14:textId="77777777" w:rsidR="00666533" w:rsidRDefault="00666533" w:rsidP="00666533">
            <w:pPr>
              <w:spacing w:after="120"/>
            </w:pPr>
          </w:p>
          <w:p w14:paraId="1B5BE46F" w14:textId="77777777" w:rsidR="00666533" w:rsidRPr="00666533" w:rsidRDefault="00666533" w:rsidP="00666533">
            <w:pPr>
              <w:spacing w:after="120"/>
            </w:pPr>
          </w:p>
        </w:tc>
      </w:tr>
      <w:tr w:rsidR="00666533" w14:paraId="7815E655" w14:textId="77777777" w:rsidTr="00666533">
        <w:tc>
          <w:tcPr>
            <w:tcW w:w="9061" w:type="dxa"/>
            <w:gridSpan w:val="3"/>
            <w:tcBorders>
              <w:top w:val="single" w:sz="4" w:space="0" w:color="auto"/>
              <w:left w:val="single" w:sz="4" w:space="0" w:color="auto"/>
              <w:bottom w:val="single" w:sz="4" w:space="0" w:color="auto"/>
              <w:right w:val="single" w:sz="4" w:space="0" w:color="auto"/>
            </w:tcBorders>
          </w:tcPr>
          <w:p w14:paraId="3FB75A74" w14:textId="54C7973E" w:rsidR="00666533" w:rsidRDefault="00666533" w:rsidP="00666533">
            <w:pPr>
              <w:spacing w:after="120"/>
            </w:pPr>
            <w:r w:rsidRPr="00666533">
              <w:rPr>
                <w:b/>
                <w:sz w:val="24"/>
                <w:szCs w:val="24"/>
              </w:rPr>
              <w:t xml:space="preserve">10. Geschätzte Häufigkeit der Anwendung bei </w:t>
            </w:r>
            <w:r w:rsidR="00DA6DCC">
              <w:rPr>
                <w:b/>
                <w:sz w:val="24"/>
                <w:szCs w:val="24"/>
              </w:rPr>
              <w:t xml:space="preserve">einer Patientin / </w:t>
            </w:r>
            <w:r w:rsidRPr="00666533">
              <w:rPr>
                <w:b/>
                <w:sz w:val="24"/>
                <w:szCs w:val="24"/>
              </w:rPr>
              <w:t>einem Patienten</w:t>
            </w:r>
          </w:p>
        </w:tc>
      </w:tr>
      <w:tr w:rsidR="00666533" w14:paraId="1DC8A5DA" w14:textId="77777777" w:rsidTr="00D845AD">
        <w:tc>
          <w:tcPr>
            <w:tcW w:w="9061" w:type="dxa"/>
            <w:gridSpan w:val="3"/>
          </w:tcPr>
          <w:p w14:paraId="7B32550B" w14:textId="77777777" w:rsidR="00666533" w:rsidRDefault="00666533" w:rsidP="005D3945">
            <w:pPr>
              <w:spacing w:before="120" w:after="120"/>
            </w:pPr>
            <w:r>
              <w:t xml:space="preserve">Zur Diagnose </w:t>
            </w:r>
          </w:p>
          <w:p w14:paraId="54F58519" w14:textId="77777777" w:rsidR="00666533" w:rsidRDefault="00666533" w:rsidP="005D3945">
            <w:pPr>
              <w:spacing w:before="120" w:after="120"/>
            </w:pPr>
          </w:p>
          <w:p w14:paraId="6A0004E5" w14:textId="77777777" w:rsidR="00666533" w:rsidRDefault="00666533" w:rsidP="005D3945">
            <w:pPr>
              <w:spacing w:before="120" w:after="120"/>
            </w:pPr>
          </w:p>
        </w:tc>
      </w:tr>
      <w:tr w:rsidR="00666533" w14:paraId="2946EACF" w14:textId="77777777" w:rsidTr="00355D92">
        <w:tc>
          <w:tcPr>
            <w:tcW w:w="9061" w:type="dxa"/>
            <w:gridSpan w:val="3"/>
          </w:tcPr>
          <w:p w14:paraId="358F5BCF" w14:textId="77777777" w:rsidR="00666533" w:rsidRDefault="00666533" w:rsidP="005D3945">
            <w:pPr>
              <w:spacing w:before="120" w:after="120"/>
            </w:pPr>
            <w:r>
              <w:t xml:space="preserve">Während der Behandlung </w:t>
            </w:r>
          </w:p>
          <w:p w14:paraId="57C1F634" w14:textId="77777777" w:rsidR="00666533" w:rsidRDefault="00666533" w:rsidP="005D3945">
            <w:pPr>
              <w:spacing w:before="120" w:after="120"/>
            </w:pPr>
          </w:p>
          <w:p w14:paraId="470F1935" w14:textId="77777777" w:rsidR="00666533" w:rsidRDefault="00666533" w:rsidP="005D3945">
            <w:pPr>
              <w:spacing w:before="120" w:after="120"/>
            </w:pPr>
          </w:p>
        </w:tc>
      </w:tr>
      <w:tr w:rsidR="00666533" w14:paraId="5A33380F" w14:textId="77777777" w:rsidTr="00D22514">
        <w:tc>
          <w:tcPr>
            <w:tcW w:w="9061" w:type="dxa"/>
            <w:gridSpan w:val="3"/>
          </w:tcPr>
          <w:p w14:paraId="20AAD7E6" w14:textId="77777777" w:rsidR="00666533" w:rsidRDefault="00666533" w:rsidP="005D3945">
            <w:pPr>
              <w:spacing w:before="120" w:after="120"/>
            </w:pPr>
            <w:r>
              <w:t xml:space="preserve">Nach der Genesung </w:t>
            </w:r>
          </w:p>
          <w:p w14:paraId="55295E15" w14:textId="77777777" w:rsidR="00666533" w:rsidRDefault="00666533" w:rsidP="005D3945">
            <w:pPr>
              <w:spacing w:before="120" w:after="120"/>
            </w:pPr>
          </w:p>
          <w:p w14:paraId="2F0B2911" w14:textId="77777777" w:rsidR="00666533" w:rsidRDefault="00666533" w:rsidP="005D3945">
            <w:pPr>
              <w:spacing w:before="120" w:after="120"/>
            </w:pPr>
          </w:p>
        </w:tc>
      </w:tr>
      <w:tr w:rsidR="00666533" w14:paraId="16E1C0AE" w14:textId="77777777" w:rsidTr="005D3945">
        <w:tc>
          <w:tcPr>
            <w:tcW w:w="9061" w:type="dxa"/>
            <w:gridSpan w:val="3"/>
            <w:shd w:val="clear" w:color="auto" w:fill="auto"/>
          </w:tcPr>
          <w:p w14:paraId="79FA6AD7" w14:textId="77777777" w:rsidR="00666533" w:rsidRDefault="00666533" w:rsidP="005D3945">
            <w:pPr>
              <w:spacing w:before="120" w:after="120"/>
              <w:rPr>
                <w:b/>
                <w:sz w:val="24"/>
                <w:szCs w:val="24"/>
              </w:rPr>
            </w:pPr>
            <w:r>
              <w:rPr>
                <w:b/>
                <w:sz w:val="22"/>
                <w:szCs w:val="22"/>
              </w:rPr>
              <w:t xml:space="preserve">11. Alternativen zur neuen Analyse </w:t>
            </w:r>
          </w:p>
        </w:tc>
      </w:tr>
      <w:tr w:rsidR="00666533" w14:paraId="2D60744D" w14:textId="77777777" w:rsidTr="008E59E5">
        <w:tc>
          <w:tcPr>
            <w:tcW w:w="9061" w:type="dxa"/>
            <w:gridSpan w:val="3"/>
          </w:tcPr>
          <w:p w14:paraId="6DA98F60" w14:textId="77777777" w:rsidR="00666533" w:rsidRDefault="00666533" w:rsidP="005D3945">
            <w:pPr>
              <w:spacing w:before="120" w:after="120"/>
            </w:pPr>
            <w:r>
              <w:sym w:font="Wingdings" w:char="F06F"/>
            </w:r>
            <w:r>
              <w:t xml:space="preserve"> Analyse ersetzt folgende Analyse, Diagnostik oder Verlaufskontrolle </w:t>
            </w:r>
          </w:p>
          <w:p w14:paraId="1CEE509C" w14:textId="77777777" w:rsidR="00666533" w:rsidRDefault="00666533" w:rsidP="005D3945">
            <w:pPr>
              <w:spacing w:before="120" w:after="120"/>
            </w:pPr>
          </w:p>
          <w:p w14:paraId="7D973886" w14:textId="77777777" w:rsidR="00666533" w:rsidRDefault="00666533" w:rsidP="005D3945">
            <w:pPr>
              <w:spacing w:before="120" w:after="120"/>
            </w:pPr>
          </w:p>
        </w:tc>
      </w:tr>
      <w:tr w:rsidR="00666533" w14:paraId="4BE80B37" w14:textId="77777777" w:rsidTr="00C627D3">
        <w:tc>
          <w:tcPr>
            <w:tcW w:w="9061" w:type="dxa"/>
            <w:gridSpan w:val="3"/>
          </w:tcPr>
          <w:p w14:paraId="685A7F1E" w14:textId="77777777" w:rsidR="00666533" w:rsidRDefault="00666533" w:rsidP="005D3945">
            <w:pPr>
              <w:spacing w:before="120" w:after="120"/>
            </w:pPr>
            <w:r>
              <w:sym w:font="Wingdings" w:char="F06F"/>
            </w:r>
            <w:r>
              <w:t xml:space="preserve"> Analyse erfolgt zusätzlich (Add-on) zu folgender Analyse, Diagnostik oder Verlaufskontrolle</w:t>
            </w:r>
          </w:p>
          <w:p w14:paraId="72CB973C" w14:textId="77777777" w:rsidR="00666533" w:rsidRDefault="00666533" w:rsidP="005D3945">
            <w:pPr>
              <w:spacing w:before="120" w:after="120"/>
            </w:pPr>
          </w:p>
          <w:p w14:paraId="0775C3E0" w14:textId="77777777" w:rsidR="00666533" w:rsidRDefault="00666533" w:rsidP="005D3945">
            <w:pPr>
              <w:spacing w:before="120" w:after="120"/>
            </w:pPr>
          </w:p>
        </w:tc>
      </w:tr>
      <w:tr w:rsidR="00666533" w14:paraId="34388950" w14:textId="77777777" w:rsidTr="005D3945">
        <w:tc>
          <w:tcPr>
            <w:tcW w:w="9061" w:type="dxa"/>
            <w:gridSpan w:val="3"/>
          </w:tcPr>
          <w:p w14:paraId="20032894" w14:textId="77777777" w:rsidR="00666533" w:rsidRDefault="00666533" w:rsidP="005D3945">
            <w:pPr>
              <w:spacing w:before="120" w:after="120"/>
            </w:pPr>
            <w:r>
              <w:sym w:font="Wingdings" w:char="F06F"/>
            </w:r>
            <w:r>
              <w:t xml:space="preserve"> Neue Analyse ohne Alternative</w:t>
            </w:r>
          </w:p>
        </w:tc>
      </w:tr>
      <w:tr w:rsidR="00666533" w14:paraId="14CCFDC3" w14:textId="77777777" w:rsidTr="005D3945">
        <w:tc>
          <w:tcPr>
            <w:tcW w:w="9061" w:type="dxa"/>
            <w:gridSpan w:val="3"/>
          </w:tcPr>
          <w:p w14:paraId="77F889D7" w14:textId="77777777" w:rsidR="00666533" w:rsidRDefault="00666533" w:rsidP="005D3945">
            <w:pPr>
              <w:spacing w:before="120" w:after="120"/>
              <w:rPr>
                <w:b/>
                <w:sz w:val="28"/>
                <w:szCs w:val="28"/>
              </w:rPr>
            </w:pPr>
            <w:r>
              <w:rPr>
                <w:b/>
                <w:sz w:val="22"/>
                <w:szCs w:val="22"/>
              </w:rPr>
              <w:t>12. Aktueller Stand der Entwicklung und Anwendung der Analyse</w:t>
            </w:r>
          </w:p>
        </w:tc>
      </w:tr>
      <w:tr w:rsidR="00666533" w14:paraId="5CE20373" w14:textId="77777777" w:rsidTr="005D3945">
        <w:tc>
          <w:tcPr>
            <w:tcW w:w="9061" w:type="dxa"/>
            <w:gridSpan w:val="3"/>
          </w:tcPr>
          <w:p w14:paraId="172FD0AC" w14:textId="77777777" w:rsidR="00666533" w:rsidRDefault="00666533" w:rsidP="005D3945">
            <w:pPr>
              <w:spacing w:after="120"/>
              <w:rPr>
                <w:b/>
                <w:sz w:val="24"/>
                <w:szCs w:val="24"/>
              </w:rPr>
            </w:pPr>
            <w:r>
              <w:sym w:font="Wingdings" w:char="F06F"/>
            </w:r>
            <w:r>
              <w:t xml:space="preserve"> Routinemässige Anwendung nur im Ausland</w:t>
            </w:r>
          </w:p>
          <w:p w14:paraId="20651E1E" w14:textId="77777777" w:rsidR="00666533" w:rsidRDefault="00666533" w:rsidP="005D3945">
            <w:pPr>
              <w:spacing w:after="120"/>
            </w:pPr>
            <w:r>
              <w:sym w:font="Wingdings" w:char="F06F"/>
            </w:r>
            <w:r>
              <w:t xml:space="preserve"> Routinemässige Anwendung nur in der Schweiz</w:t>
            </w:r>
          </w:p>
          <w:p w14:paraId="62413140" w14:textId="77777777" w:rsidR="00666533" w:rsidRDefault="00666533" w:rsidP="005D3945">
            <w:pPr>
              <w:spacing w:after="120"/>
            </w:pPr>
            <w:r>
              <w:sym w:font="Wingdings" w:char="F06F"/>
            </w:r>
            <w:r>
              <w:t xml:space="preserve"> Routinemässige Anwendung im In- und Ausland</w:t>
            </w:r>
          </w:p>
          <w:p w14:paraId="7A0B419C" w14:textId="77777777" w:rsidR="00666533" w:rsidRDefault="00666533" w:rsidP="005D3945">
            <w:pPr>
              <w:spacing w:after="120"/>
            </w:pPr>
            <w:r>
              <w:sym w:font="Wingdings" w:char="F06F"/>
            </w:r>
            <w:r>
              <w:t xml:space="preserve"> Anwendung nur in der Forschung</w:t>
            </w:r>
          </w:p>
          <w:p w14:paraId="1CE0E3F4" w14:textId="77777777" w:rsidR="00666533" w:rsidRDefault="00666533" w:rsidP="005D3945">
            <w:pPr>
              <w:spacing w:after="120"/>
            </w:pPr>
            <w:r>
              <w:sym w:font="Wingdings" w:char="F06F"/>
            </w:r>
            <w:r>
              <w:t xml:space="preserve"> Analyse noch in der Entwicklungsphase</w:t>
            </w:r>
          </w:p>
          <w:p w14:paraId="7A95B8DE" w14:textId="77777777" w:rsidR="00666533" w:rsidRDefault="00666533" w:rsidP="005D3945">
            <w:pPr>
              <w:spacing w:after="120"/>
            </w:pPr>
          </w:p>
        </w:tc>
      </w:tr>
      <w:tr w:rsidR="00666533" w14:paraId="7411ED1A" w14:textId="77777777" w:rsidTr="005D3945">
        <w:tc>
          <w:tcPr>
            <w:tcW w:w="9061" w:type="dxa"/>
            <w:gridSpan w:val="3"/>
          </w:tcPr>
          <w:p w14:paraId="65AB34B5" w14:textId="77777777" w:rsidR="00666533" w:rsidRDefault="00666533" w:rsidP="005D3945">
            <w:pPr>
              <w:spacing w:before="120" w:after="120"/>
            </w:pPr>
            <w:r>
              <w:rPr>
                <w:b/>
                <w:sz w:val="22"/>
                <w:szCs w:val="22"/>
              </w:rPr>
              <w:t>13. Beantragter Tarif für die Analyse</w:t>
            </w:r>
          </w:p>
        </w:tc>
      </w:tr>
      <w:tr w:rsidR="00666533" w14:paraId="7EA5097C" w14:textId="77777777" w:rsidTr="005D3945">
        <w:tc>
          <w:tcPr>
            <w:tcW w:w="9061" w:type="dxa"/>
            <w:gridSpan w:val="3"/>
          </w:tcPr>
          <w:p w14:paraId="6EC1E71E" w14:textId="77777777" w:rsidR="00666533" w:rsidRDefault="00666533" w:rsidP="005D3945">
            <w:pPr>
              <w:spacing w:before="120" w:after="120"/>
              <w:rPr>
                <w:sz w:val="24"/>
                <w:szCs w:val="24"/>
              </w:rPr>
            </w:pPr>
          </w:p>
          <w:p w14:paraId="1FCC60A9" w14:textId="77777777" w:rsidR="00666533" w:rsidRPr="00640586" w:rsidRDefault="00666533" w:rsidP="005D3945">
            <w:pPr>
              <w:spacing w:before="120" w:after="120"/>
              <w:rPr>
                <w:sz w:val="24"/>
                <w:szCs w:val="24"/>
              </w:rPr>
            </w:pPr>
          </w:p>
        </w:tc>
      </w:tr>
      <w:tr w:rsidR="00666533" w14:paraId="22348E74" w14:textId="77777777" w:rsidTr="005D3945">
        <w:tc>
          <w:tcPr>
            <w:tcW w:w="9061" w:type="dxa"/>
            <w:gridSpan w:val="3"/>
          </w:tcPr>
          <w:p w14:paraId="1C69CEF0" w14:textId="77777777" w:rsidR="00666533" w:rsidRDefault="00666533" w:rsidP="005D3945">
            <w:pPr>
              <w:spacing w:before="120" w:after="120"/>
            </w:pPr>
            <w:r>
              <w:rPr>
                <w:b/>
                <w:sz w:val="22"/>
                <w:szCs w:val="22"/>
              </w:rPr>
              <w:t>14. Geschätzte jährliche Anzahl Analysen unter der Voraussetzung, dass die Kosten von der obligatorischen Krankenpflegeversicherung übernommen werden</w:t>
            </w:r>
          </w:p>
        </w:tc>
      </w:tr>
      <w:tr w:rsidR="00666533" w14:paraId="68B0343A" w14:textId="77777777" w:rsidTr="005D3945">
        <w:tc>
          <w:tcPr>
            <w:tcW w:w="9061" w:type="dxa"/>
            <w:gridSpan w:val="3"/>
          </w:tcPr>
          <w:p w14:paraId="5549B3A2" w14:textId="77777777" w:rsidR="00666533" w:rsidRDefault="00666533" w:rsidP="005D3945">
            <w:pPr>
              <w:spacing w:before="120" w:after="120"/>
              <w:rPr>
                <w:b/>
                <w:sz w:val="22"/>
                <w:szCs w:val="22"/>
              </w:rPr>
            </w:pPr>
          </w:p>
          <w:p w14:paraId="077D303C" w14:textId="77777777" w:rsidR="00666533" w:rsidRDefault="00666533" w:rsidP="005D3945">
            <w:pPr>
              <w:spacing w:before="120" w:after="120"/>
              <w:rPr>
                <w:b/>
                <w:sz w:val="22"/>
                <w:szCs w:val="22"/>
              </w:rPr>
            </w:pPr>
          </w:p>
        </w:tc>
      </w:tr>
      <w:tr w:rsidR="00666533" w14:paraId="3D80012C" w14:textId="77777777" w:rsidTr="005D3945">
        <w:tc>
          <w:tcPr>
            <w:tcW w:w="9061" w:type="dxa"/>
            <w:gridSpan w:val="3"/>
          </w:tcPr>
          <w:p w14:paraId="4AD08B62" w14:textId="77777777" w:rsidR="00666533" w:rsidRDefault="00666533" w:rsidP="005D3945">
            <w:pPr>
              <w:spacing w:before="120" w:after="120"/>
              <w:rPr>
                <w:b/>
                <w:sz w:val="22"/>
                <w:szCs w:val="22"/>
              </w:rPr>
            </w:pPr>
            <w:r>
              <w:rPr>
                <w:b/>
                <w:sz w:val="22"/>
                <w:szCs w:val="22"/>
              </w:rPr>
              <w:t>15. Aktuelle Finanzierung der Analysekosten</w:t>
            </w:r>
          </w:p>
        </w:tc>
      </w:tr>
      <w:tr w:rsidR="00666533" w14:paraId="0007DC4D" w14:textId="77777777" w:rsidTr="005D3945">
        <w:tc>
          <w:tcPr>
            <w:tcW w:w="9061" w:type="dxa"/>
            <w:gridSpan w:val="3"/>
          </w:tcPr>
          <w:p w14:paraId="72B9D544" w14:textId="77777777" w:rsidR="00666533" w:rsidRDefault="00666533" w:rsidP="005D3945">
            <w:pPr>
              <w:spacing w:before="120" w:after="120"/>
            </w:pPr>
            <w:r>
              <w:t>Wird die Analyse in der Schweiz routinemässig durchgeführt?</w:t>
            </w:r>
          </w:p>
          <w:p w14:paraId="5E377B33" w14:textId="77777777" w:rsidR="00666533" w:rsidRDefault="00666533" w:rsidP="005D3945">
            <w:pPr>
              <w:spacing w:after="120"/>
            </w:pPr>
            <w:r>
              <w:sym w:font="Wingdings" w:char="F06F"/>
            </w:r>
            <w:r>
              <w:t xml:space="preserve"> nein</w:t>
            </w:r>
          </w:p>
          <w:p w14:paraId="117E4A24" w14:textId="77777777" w:rsidR="00666533" w:rsidRDefault="00666533" w:rsidP="005D3945">
            <w:pPr>
              <w:spacing w:before="120" w:after="120"/>
              <w:rPr>
                <w:b/>
                <w:sz w:val="24"/>
                <w:szCs w:val="24"/>
              </w:rPr>
            </w:pPr>
            <w:r>
              <w:sym w:font="Wingdings" w:char="F06F"/>
            </w:r>
            <w:r>
              <w:t xml:space="preserve"> ja: </w:t>
            </w:r>
          </w:p>
          <w:p w14:paraId="34EF0F29" w14:textId="77777777" w:rsidR="00666533" w:rsidRDefault="00666533" w:rsidP="005D3945">
            <w:pPr>
              <w:spacing w:before="120" w:after="120"/>
              <w:ind w:left="425"/>
            </w:pPr>
            <w:r>
              <w:sym w:font="Wingdings" w:char="F06F"/>
            </w:r>
            <w:r>
              <w:t xml:space="preserve"> im stationären Bereich?</w:t>
            </w:r>
          </w:p>
          <w:p w14:paraId="522567B1" w14:textId="77777777" w:rsidR="00666533" w:rsidRDefault="00666533" w:rsidP="005D3945">
            <w:pPr>
              <w:spacing w:before="120" w:after="120"/>
              <w:ind w:left="425"/>
            </w:pPr>
            <w:r>
              <w:sym w:font="Wingdings" w:char="F06F"/>
            </w:r>
            <w:r>
              <w:t xml:space="preserve"> im ambulanten Bereich?</w:t>
            </w:r>
          </w:p>
        </w:tc>
      </w:tr>
      <w:tr w:rsidR="00666533" w14:paraId="2D2DC6C7" w14:textId="77777777" w:rsidTr="00FD1035">
        <w:tc>
          <w:tcPr>
            <w:tcW w:w="9061" w:type="dxa"/>
            <w:gridSpan w:val="3"/>
          </w:tcPr>
          <w:p w14:paraId="489B3822" w14:textId="77777777" w:rsidR="00666533" w:rsidRDefault="00666533" w:rsidP="005D3945">
            <w:pPr>
              <w:spacing w:after="120"/>
            </w:pPr>
            <w:r>
              <w:t xml:space="preserve">Finanzierung </w:t>
            </w:r>
          </w:p>
          <w:p w14:paraId="05C5591B" w14:textId="77777777" w:rsidR="00666533" w:rsidRDefault="00666533" w:rsidP="005D3945">
            <w:pPr>
              <w:spacing w:after="120"/>
            </w:pPr>
            <w:r>
              <w:sym w:font="Wingdings" w:char="F06F"/>
            </w:r>
            <w:r>
              <w:t xml:space="preserve"> nein</w:t>
            </w:r>
          </w:p>
          <w:p w14:paraId="7EF81F5F" w14:textId="359E9330" w:rsidR="00666533" w:rsidRDefault="00666533" w:rsidP="00666533">
            <w:pPr>
              <w:spacing w:after="120"/>
            </w:pPr>
            <w:r>
              <w:sym w:font="Wingdings" w:char="F06F"/>
            </w:r>
            <w:r>
              <w:t xml:space="preserve"> ja, welche (Spitalpauschale, Zusatzversicherung, Patient</w:t>
            </w:r>
            <w:r w:rsidR="00AA77F3">
              <w:t xml:space="preserve">in </w:t>
            </w:r>
            <w:r>
              <w:t>/</w:t>
            </w:r>
            <w:r w:rsidR="00AA77F3">
              <w:t xml:space="preserve"> Patient</w:t>
            </w:r>
            <w:r>
              <w:t>, …)?</w:t>
            </w:r>
          </w:p>
          <w:p w14:paraId="0FD8730E" w14:textId="77777777" w:rsidR="00666533" w:rsidRDefault="00666533" w:rsidP="00666533">
            <w:pPr>
              <w:spacing w:after="120"/>
            </w:pPr>
          </w:p>
          <w:p w14:paraId="7DC29728" w14:textId="77777777" w:rsidR="00666533" w:rsidRDefault="00666533" w:rsidP="00666533">
            <w:pPr>
              <w:spacing w:after="120"/>
            </w:pPr>
          </w:p>
        </w:tc>
      </w:tr>
      <w:tr w:rsidR="00666533" w14:paraId="322CAA57" w14:textId="77777777" w:rsidTr="005D3945">
        <w:tc>
          <w:tcPr>
            <w:tcW w:w="9061" w:type="dxa"/>
            <w:gridSpan w:val="3"/>
          </w:tcPr>
          <w:p w14:paraId="502F93D6" w14:textId="77777777" w:rsidR="00666533" w:rsidRDefault="00666533" w:rsidP="005D3945">
            <w:pPr>
              <w:spacing w:after="120"/>
            </w:pPr>
            <w:r>
              <w:t>Wird die Analyse im Ausland routinemässig durchgeführt?</w:t>
            </w:r>
          </w:p>
          <w:p w14:paraId="4C4766E3" w14:textId="77777777" w:rsidR="00666533" w:rsidRDefault="00666533" w:rsidP="005D3945">
            <w:pPr>
              <w:spacing w:after="120"/>
            </w:pPr>
            <w:r>
              <w:sym w:font="Wingdings" w:char="F06F"/>
            </w:r>
            <w:r>
              <w:t xml:space="preserve"> nein</w:t>
            </w:r>
          </w:p>
          <w:p w14:paraId="6A42ECC0" w14:textId="77777777" w:rsidR="00666533" w:rsidRDefault="00666533" w:rsidP="005D3945">
            <w:pPr>
              <w:spacing w:after="120"/>
            </w:pPr>
            <w:r>
              <w:sym w:font="Wingdings" w:char="F06F"/>
            </w:r>
            <w:r>
              <w:t xml:space="preserve"> ja, in folgenden Ländern</w:t>
            </w:r>
          </w:p>
          <w:p w14:paraId="24817D3C" w14:textId="77777777" w:rsidR="00666533" w:rsidRDefault="00666533" w:rsidP="00666533">
            <w:pPr>
              <w:spacing w:after="120"/>
              <w:rPr>
                <w:sz w:val="24"/>
                <w:szCs w:val="24"/>
              </w:rPr>
            </w:pPr>
            <w:r>
              <w:t xml:space="preserve">    </w:t>
            </w:r>
          </w:p>
          <w:p w14:paraId="16AE2776" w14:textId="77777777" w:rsidR="00666533" w:rsidRDefault="00666533" w:rsidP="00666533">
            <w:pPr>
              <w:spacing w:after="120"/>
            </w:pPr>
          </w:p>
        </w:tc>
      </w:tr>
      <w:tr w:rsidR="00666533" w14:paraId="28B7C1E0" w14:textId="77777777" w:rsidTr="005D3945">
        <w:tc>
          <w:tcPr>
            <w:tcW w:w="2405" w:type="dxa"/>
          </w:tcPr>
          <w:p w14:paraId="768FA897" w14:textId="77777777" w:rsidR="00666533" w:rsidRDefault="00666533" w:rsidP="005D3945">
            <w:pPr>
              <w:spacing w:after="120"/>
              <w:rPr>
                <w:b/>
                <w:sz w:val="22"/>
                <w:szCs w:val="22"/>
              </w:rPr>
            </w:pPr>
            <w:r>
              <w:t>Finanzierung im Ausland</w:t>
            </w:r>
          </w:p>
        </w:tc>
        <w:tc>
          <w:tcPr>
            <w:tcW w:w="6656" w:type="dxa"/>
            <w:gridSpan w:val="2"/>
          </w:tcPr>
          <w:p w14:paraId="004392A9" w14:textId="77777777" w:rsidR="00666533" w:rsidRDefault="00666533" w:rsidP="005D3945">
            <w:pPr>
              <w:spacing w:after="120"/>
            </w:pPr>
            <w:r>
              <w:sym w:font="Wingdings" w:char="F06F"/>
            </w:r>
            <w:r>
              <w:t xml:space="preserve"> nein</w:t>
            </w:r>
          </w:p>
          <w:p w14:paraId="1FB7AF59" w14:textId="7EAE8540" w:rsidR="00666533" w:rsidRDefault="00666533" w:rsidP="005D3945">
            <w:pPr>
              <w:spacing w:after="120"/>
            </w:pPr>
            <w:r>
              <w:sym w:font="Wingdings" w:char="F06F"/>
            </w:r>
            <w:r>
              <w:t xml:space="preserve"> ja, welche (Krankenkasse, Spitalpauschale, Zusatzversicherung, Patient</w:t>
            </w:r>
            <w:r w:rsidR="00AA77F3">
              <w:t>in</w:t>
            </w:r>
            <w:r w:rsidR="001053DA">
              <w:t xml:space="preserve"> </w:t>
            </w:r>
            <w:r>
              <w:t>/</w:t>
            </w:r>
            <w:r w:rsidR="001053DA">
              <w:t>Patient</w:t>
            </w:r>
            <w:r>
              <w:t>, …)?</w:t>
            </w:r>
          </w:p>
          <w:p w14:paraId="64CEA2A6" w14:textId="77777777" w:rsidR="00666533" w:rsidRDefault="00666533" w:rsidP="005D3945">
            <w:pPr>
              <w:spacing w:after="120"/>
            </w:pPr>
          </w:p>
          <w:p w14:paraId="6642B8C8" w14:textId="77777777" w:rsidR="00666533" w:rsidRDefault="00666533" w:rsidP="005D3945">
            <w:pPr>
              <w:spacing w:after="120"/>
            </w:pPr>
          </w:p>
        </w:tc>
      </w:tr>
      <w:tr w:rsidR="00666533" w14:paraId="7C7B3B79" w14:textId="77777777" w:rsidTr="005D3945">
        <w:tc>
          <w:tcPr>
            <w:tcW w:w="9061" w:type="dxa"/>
            <w:gridSpan w:val="3"/>
          </w:tcPr>
          <w:p w14:paraId="2C957376" w14:textId="77777777" w:rsidR="00666533" w:rsidRDefault="00666533" w:rsidP="005D3945">
            <w:pPr>
              <w:spacing w:before="120" w:after="120"/>
              <w:rPr>
                <w:b/>
                <w:sz w:val="24"/>
                <w:szCs w:val="24"/>
              </w:rPr>
            </w:pPr>
            <w:r>
              <w:rPr>
                <w:b/>
                <w:sz w:val="24"/>
                <w:szCs w:val="24"/>
              </w:rPr>
              <w:t>16. Anwendbarer rechtlicher Rahmen für die Durchführung der Analyse</w:t>
            </w:r>
          </w:p>
        </w:tc>
      </w:tr>
      <w:tr w:rsidR="00666533" w14:paraId="59C73737" w14:textId="77777777" w:rsidTr="005D3945">
        <w:tc>
          <w:tcPr>
            <w:tcW w:w="9061" w:type="dxa"/>
            <w:gridSpan w:val="3"/>
          </w:tcPr>
          <w:p w14:paraId="1EA58759" w14:textId="77777777" w:rsidR="00666533" w:rsidRDefault="00666533" w:rsidP="005D3945">
            <w:pPr>
              <w:spacing w:before="120" w:after="120"/>
            </w:pPr>
            <w:r>
              <w:sym w:font="Wingdings" w:char="F06F"/>
            </w:r>
            <w:r>
              <w:t xml:space="preserve">   Bundesgesetz über genetische Untersuchungen beim Menschen (GUMG; SR 810.12)</w:t>
            </w:r>
          </w:p>
          <w:p w14:paraId="4F461482" w14:textId="77777777" w:rsidR="00666533" w:rsidRDefault="00666533" w:rsidP="005D3945">
            <w:pPr>
              <w:spacing w:before="120" w:after="120"/>
            </w:pPr>
            <w:r>
              <w:sym w:font="Wingdings" w:char="F06F"/>
            </w:r>
            <w:r>
              <w:t xml:space="preserve">   Bundesgesetz über die Bekämpfung übertragbarer Krankheiten des Menschen (Epidemiengesetz, EpG; SR 818.101))</w:t>
            </w:r>
          </w:p>
          <w:p w14:paraId="4E8D9B63" w14:textId="77777777" w:rsidR="00666533" w:rsidRDefault="00666533" w:rsidP="005D3945">
            <w:pPr>
              <w:spacing w:before="120" w:after="120"/>
              <w:rPr>
                <w:b/>
                <w:sz w:val="22"/>
                <w:szCs w:val="22"/>
              </w:rPr>
            </w:pPr>
            <w:r>
              <w:sym w:font="Wingdings" w:char="F06F"/>
            </w:r>
            <w:r>
              <w:t xml:space="preserve"> Anderes</w:t>
            </w:r>
            <w:r>
              <w:rPr>
                <w:b/>
                <w:sz w:val="22"/>
                <w:szCs w:val="22"/>
              </w:rPr>
              <w:t xml:space="preserve"> </w:t>
            </w:r>
          </w:p>
          <w:p w14:paraId="298F0ED7" w14:textId="77777777" w:rsidR="00666533" w:rsidRDefault="00666533" w:rsidP="00666533">
            <w:pPr>
              <w:spacing w:before="120" w:after="120"/>
              <w:rPr>
                <w:sz w:val="24"/>
                <w:szCs w:val="24"/>
              </w:rPr>
            </w:pPr>
            <w:r>
              <w:t xml:space="preserve">    </w:t>
            </w:r>
          </w:p>
          <w:p w14:paraId="70391AD4" w14:textId="77777777" w:rsidR="00666533" w:rsidRDefault="00666533" w:rsidP="00666533">
            <w:pPr>
              <w:spacing w:before="120" w:after="120"/>
              <w:rPr>
                <w:b/>
                <w:sz w:val="24"/>
                <w:szCs w:val="24"/>
              </w:rPr>
            </w:pPr>
          </w:p>
        </w:tc>
      </w:tr>
      <w:tr w:rsidR="00666533" w14:paraId="31CE1FB7" w14:textId="77777777" w:rsidTr="005D3945">
        <w:tc>
          <w:tcPr>
            <w:tcW w:w="9061" w:type="dxa"/>
            <w:gridSpan w:val="3"/>
          </w:tcPr>
          <w:p w14:paraId="4A9E3117" w14:textId="77777777" w:rsidR="00666533" w:rsidRDefault="00666533" w:rsidP="005D3945">
            <w:pPr>
              <w:spacing w:before="120" w:after="120"/>
              <w:rPr>
                <w:b/>
                <w:sz w:val="24"/>
                <w:szCs w:val="24"/>
              </w:rPr>
            </w:pPr>
            <w:r>
              <w:rPr>
                <w:b/>
                <w:sz w:val="24"/>
                <w:szCs w:val="24"/>
              </w:rPr>
              <w:t>17. Anwendbarer rechtlicher Rahmen für das bei der Analyse verwendete Medizinprodukt</w:t>
            </w:r>
          </w:p>
        </w:tc>
      </w:tr>
      <w:tr w:rsidR="00666533" w14:paraId="26F270D2" w14:textId="77777777" w:rsidTr="005D3945">
        <w:tc>
          <w:tcPr>
            <w:tcW w:w="9061" w:type="dxa"/>
            <w:gridSpan w:val="3"/>
          </w:tcPr>
          <w:p w14:paraId="4BA37996" w14:textId="77777777" w:rsidR="00666533" w:rsidRDefault="00666533" w:rsidP="005D3945">
            <w:pPr>
              <w:spacing w:before="120" w:after="120"/>
            </w:pPr>
            <w:r>
              <w:sym w:font="Wingdings" w:char="F06F"/>
            </w:r>
            <w:r>
              <w:t xml:space="preserve">   </w:t>
            </w:r>
            <w:proofErr w:type="spellStart"/>
            <w:r>
              <w:t>IVDR</w:t>
            </w:r>
            <w:proofErr w:type="spellEnd"/>
          </w:p>
          <w:p w14:paraId="597C3B9E" w14:textId="77777777" w:rsidR="00666533" w:rsidRDefault="00666533" w:rsidP="005D3945">
            <w:pPr>
              <w:spacing w:before="120" w:after="120"/>
            </w:pPr>
            <w:r>
              <w:sym w:font="Wingdings" w:char="F06F"/>
            </w:r>
            <w:r>
              <w:t xml:space="preserve">   MDR</w:t>
            </w:r>
          </w:p>
          <w:p w14:paraId="0E080B39" w14:textId="77777777" w:rsidR="00666533" w:rsidRDefault="00666533" w:rsidP="005D3945">
            <w:pPr>
              <w:spacing w:before="120" w:after="120"/>
              <w:rPr>
                <w:b/>
                <w:sz w:val="22"/>
                <w:szCs w:val="22"/>
              </w:rPr>
            </w:pPr>
            <w:r>
              <w:sym w:font="Wingdings" w:char="F06F"/>
            </w:r>
            <w:r>
              <w:t xml:space="preserve">   Anderes</w:t>
            </w:r>
            <w:r>
              <w:rPr>
                <w:b/>
                <w:sz w:val="22"/>
                <w:szCs w:val="22"/>
              </w:rPr>
              <w:t xml:space="preserve"> </w:t>
            </w:r>
          </w:p>
          <w:p w14:paraId="65A32F9E" w14:textId="77777777" w:rsidR="00666533" w:rsidRDefault="00666533" w:rsidP="005D3945">
            <w:pPr>
              <w:spacing w:before="120" w:after="120"/>
            </w:pPr>
            <w:r>
              <w:t xml:space="preserve">      </w:t>
            </w:r>
          </w:p>
          <w:p w14:paraId="4066BD28" w14:textId="77777777" w:rsidR="00666533" w:rsidRDefault="00666533" w:rsidP="005D3945">
            <w:pPr>
              <w:spacing w:before="120" w:after="120"/>
              <w:rPr>
                <w:sz w:val="24"/>
                <w:szCs w:val="24"/>
              </w:rPr>
            </w:pPr>
          </w:p>
          <w:p w14:paraId="40736B91" w14:textId="77777777" w:rsidR="00666533" w:rsidRDefault="00666533" w:rsidP="005D3945">
            <w:pPr>
              <w:spacing w:before="120" w:after="120"/>
              <w:rPr>
                <w:b/>
                <w:sz w:val="24"/>
                <w:szCs w:val="24"/>
              </w:rPr>
            </w:pPr>
          </w:p>
        </w:tc>
      </w:tr>
      <w:tr w:rsidR="00666533" w14:paraId="2B0ECF74" w14:textId="77777777" w:rsidTr="005D3945">
        <w:tc>
          <w:tcPr>
            <w:tcW w:w="9061" w:type="dxa"/>
            <w:gridSpan w:val="3"/>
          </w:tcPr>
          <w:p w14:paraId="3DDEE548" w14:textId="77777777" w:rsidR="00666533" w:rsidRDefault="00666533" w:rsidP="005D3945">
            <w:pPr>
              <w:spacing w:before="120" w:after="120"/>
            </w:pPr>
            <w:r>
              <w:rPr>
                <w:b/>
                <w:sz w:val="24"/>
                <w:szCs w:val="24"/>
              </w:rPr>
              <w:t>18. Marktzulassung</w:t>
            </w:r>
          </w:p>
        </w:tc>
      </w:tr>
      <w:tr w:rsidR="00666533" w14:paraId="7FE9A4FE" w14:textId="77777777" w:rsidTr="005D3945">
        <w:tc>
          <w:tcPr>
            <w:tcW w:w="9061" w:type="dxa"/>
            <w:gridSpan w:val="3"/>
          </w:tcPr>
          <w:p w14:paraId="723955E0" w14:textId="77777777" w:rsidR="00666533" w:rsidRDefault="00666533" w:rsidP="005D3945">
            <w:pPr>
              <w:spacing w:after="120"/>
            </w:pPr>
            <w:r>
              <w:sym w:font="Wingdings" w:char="F06F"/>
            </w:r>
            <w:r>
              <w:t xml:space="preserve"> Marktzulassung nur in der Schweiz</w:t>
            </w:r>
          </w:p>
          <w:p w14:paraId="1CA0702F" w14:textId="77777777" w:rsidR="00666533" w:rsidRDefault="00666533" w:rsidP="005D3945">
            <w:pPr>
              <w:spacing w:after="120"/>
            </w:pPr>
            <w:r>
              <w:sym w:font="Wingdings" w:char="F06F"/>
            </w:r>
            <w:r>
              <w:t xml:space="preserve"> Marktzulassung im In- und Ausland</w:t>
            </w:r>
          </w:p>
          <w:p w14:paraId="51FC6DA6" w14:textId="77777777" w:rsidR="00666533" w:rsidRDefault="00666533" w:rsidP="005D3945">
            <w:pPr>
              <w:spacing w:after="120"/>
              <w:ind w:left="1145"/>
            </w:pPr>
            <w:r>
              <w:sym w:font="Wingdings" w:char="F06F"/>
            </w:r>
            <w:r>
              <w:t xml:space="preserve"> EU (EMA) </w:t>
            </w:r>
          </w:p>
          <w:p w14:paraId="5C076A72" w14:textId="77777777" w:rsidR="00666533" w:rsidRDefault="00666533" w:rsidP="00666533">
            <w:pPr>
              <w:spacing w:after="120"/>
              <w:ind w:left="1145"/>
            </w:pPr>
            <w:r>
              <w:sym w:font="Wingdings" w:char="F06F"/>
            </w:r>
            <w:r>
              <w:t xml:space="preserve"> USA (FDA) </w:t>
            </w:r>
          </w:p>
          <w:p w14:paraId="238B7BE5" w14:textId="77777777" w:rsidR="00666533" w:rsidRDefault="00666533" w:rsidP="005D3945">
            <w:pPr>
              <w:spacing w:after="120"/>
              <w:ind w:left="1145"/>
              <w:rPr>
                <w:b/>
                <w:sz w:val="22"/>
                <w:szCs w:val="22"/>
              </w:rPr>
            </w:pPr>
            <w:r>
              <w:sym w:font="Wingdings" w:char="F06F"/>
            </w:r>
            <w:r>
              <w:t xml:space="preserve"> Anderes</w:t>
            </w:r>
            <w:r>
              <w:rPr>
                <w:b/>
                <w:sz w:val="22"/>
                <w:szCs w:val="22"/>
              </w:rPr>
              <w:t xml:space="preserve"> </w:t>
            </w:r>
          </w:p>
          <w:p w14:paraId="391CC9EC" w14:textId="77777777" w:rsidR="00666533" w:rsidRDefault="00666533" w:rsidP="005D3945">
            <w:pPr>
              <w:spacing w:after="120"/>
              <w:ind w:left="1145"/>
              <w:rPr>
                <w:sz w:val="24"/>
                <w:szCs w:val="24"/>
              </w:rPr>
            </w:pPr>
            <w:r>
              <w:rPr>
                <w:b/>
                <w:sz w:val="22"/>
                <w:szCs w:val="22"/>
              </w:rPr>
              <w:t xml:space="preserve">    </w:t>
            </w:r>
          </w:p>
          <w:p w14:paraId="207B3263" w14:textId="77777777" w:rsidR="00666533" w:rsidRDefault="00666533" w:rsidP="005D3945">
            <w:pPr>
              <w:spacing w:after="120"/>
              <w:ind w:left="1145"/>
              <w:rPr>
                <w:b/>
                <w:sz w:val="22"/>
                <w:szCs w:val="22"/>
              </w:rPr>
            </w:pPr>
          </w:p>
          <w:p w14:paraId="3148B6AA" w14:textId="77777777" w:rsidR="00666533" w:rsidRDefault="00666533" w:rsidP="005D3945">
            <w:pPr>
              <w:spacing w:after="120"/>
            </w:pPr>
            <w:r>
              <w:sym w:font="Wingdings" w:char="F06F"/>
            </w:r>
            <w:r>
              <w:t xml:space="preserve"> Marktzulassung nur im Ausland </w:t>
            </w:r>
          </w:p>
          <w:p w14:paraId="4D946229" w14:textId="77777777" w:rsidR="00666533" w:rsidRDefault="00666533" w:rsidP="005D3945">
            <w:pPr>
              <w:spacing w:after="120"/>
              <w:ind w:left="1145"/>
            </w:pPr>
            <w:r>
              <w:sym w:font="Wingdings" w:char="F06F"/>
            </w:r>
            <w:r>
              <w:t xml:space="preserve"> EU (EMA) </w:t>
            </w:r>
          </w:p>
          <w:p w14:paraId="5086A6E5" w14:textId="77777777" w:rsidR="00666533" w:rsidRDefault="00666533" w:rsidP="005D3945">
            <w:pPr>
              <w:spacing w:after="120"/>
              <w:ind w:left="1145"/>
            </w:pPr>
            <w:r>
              <w:sym w:font="Wingdings" w:char="F06F"/>
            </w:r>
            <w:r>
              <w:t xml:space="preserve"> USA (FDA) </w:t>
            </w:r>
          </w:p>
          <w:p w14:paraId="58BD7D86" w14:textId="77777777" w:rsidR="00666533" w:rsidRDefault="00666533" w:rsidP="005D3945">
            <w:pPr>
              <w:spacing w:after="120"/>
              <w:ind w:left="1145"/>
              <w:rPr>
                <w:b/>
                <w:sz w:val="22"/>
                <w:szCs w:val="22"/>
              </w:rPr>
            </w:pPr>
            <w:r>
              <w:sym w:font="Wingdings" w:char="F06F"/>
            </w:r>
            <w:r>
              <w:t xml:space="preserve"> Anderes</w:t>
            </w:r>
            <w:r>
              <w:rPr>
                <w:b/>
                <w:sz w:val="22"/>
                <w:szCs w:val="22"/>
              </w:rPr>
              <w:t xml:space="preserve"> </w:t>
            </w:r>
          </w:p>
          <w:p w14:paraId="788571D1" w14:textId="77777777" w:rsidR="00666533" w:rsidRDefault="00666533" w:rsidP="00666533">
            <w:pPr>
              <w:spacing w:after="120"/>
              <w:ind w:left="1145"/>
              <w:rPr>
                <w:sz w:val="24"/>
                <w:szCs w:val="24"/>
              </w:rPr>
            </w:pPr>
            <w:r>
              <w:rPr>
                <w:b/>
                <w:sz w:val="22"/>
                <w:szCs w:val="22"/>
              </w:rPr>
              <w:t xml:space="preserve">    </w:t>
            </w:r>
          </w:p>
          <w:p w14:paraId="326C4D99" w14:textId="77777777" w:rsidR="00666533" w:rsidRDefault="00666533" w:rsidP="00666533">
            <w:pPr>
              <w:spacing w:after="120"/>
              <w:ind w:left="1145"/>
              <w:rPr>
                <w:b/>
                <w:sz w:val="22"/>
                <w:szCs w:val="22"/>
              </w:rPr>
            </w:pPr>
          </w:p>
        </w:tc>
      </w:tr>
      <w:tr w:rsidR="00666533" w14:paraId="5B54F9B0" w14:textId="77777777" w:rsidTr="005D3945">
        <w:tc>
          <w:tcPr>
            <w:tcW w:w="9061" w:type="dxa"/>
            <w:gridSpan w:val="3"/>
          </w:tcPr>
          <w:p w14:paraId="416BB03D" w14:textId="77777777" w:rsidR="00666533" w:rsidRDefault="00666533" w:rsidP="005D3945">
            <w:pPr>
              <w:spacing w:before="120" w:after="120"/>
            </w:pPr>
            <w:r>
              <w:rPr>
                <w:b/>
                <w:sz w:val="24"/>
                <w:szCs w:val="24"/>
              </w:rPr>
              <w:t>19. CE-Konformitätszertifikat</w:t>
            </w:r>
          </w:p>
        </w:tc>
      </w:tr>
      <w:tr w:rsidR="00666533" w14:paraId="23AD25CC" w14:textId="77777777" w:rsidTr="005D3945">
        <w:tc>
          <w:tcPr>
            <w:tcW w:w="9061" w:type="dxa"/>
            <w:gridSpan w:val="3"/>
          </w:tcPr>
          <w:p w14:paraId="65FBB37F" w14:textId="77777777" w:rsidR="00666533" w:rsidRDefault="00666533" w:rsidP="005D3945">
            <w:pPr>
              <w:spacing w:after="120"/>
            </w:pPr>
            <w:r>
              <w:sym w:font="Wingdings" w:char="F06F"/>
            </w:r>
            <w:r>
              <w:t xml:space="preserve"> ja, nach Herstellererklärung</w:t>
            </w:r>
          </w:p>
          <w:p w14:paraId="0421F1D2" w14:textId="77777777" w:rsidR="00666533" w:rsidRDefault="00666533" w:rsidP="005D3945">
            <w:pPr>
              <w:spacing w:after="120"/>
            </w:pPr>
            <w:r>
              <w:sym w:font="Wingdings" w:char="F06F"/>
            </w:r>
            <w:r>
              <w:t xml:space="preserve"> ja, nach Bewertung durch eine notifizierte Stelle ("</w:t>
            </w:r>
            <w:proofErr w:type="spellStart"/>
            <w:r>
              <w:t>notified</w:t>
            </w:r>
            <w:proofErr w:type="spellEnd"/>
            <w:r>
              <w:t xml:space="preserve"> </w:t>
            </w:r>
            <w:proofErr w:type="spellStart"/>
            <w:r>
              <w:t>body</w:t>
            </w:r>
            <w:proofErr w:type="spellEnd"/>
            <w:r>
              <w:t>")</w:t>
            </w:r>
          </w:p>
          <w:p w14:paraId="2546C13C" w14:textId="77777777" w:rsidR="00666533" w:rsidRDefault="00666533" w:rsidP="005D3945">
            <w:pPr>
              <w:spacing w:after="120"/>
            </w:pPr>
            <w:r>
              <w:t xml:space="preserve">    Name der notifizierten Stelle</w:t>
            </w:r>
          </w:p>
          <w:p w14:paraId="266FDA43" w14:textId="77777777" w:rsidR="00666533" w:rsidRDefault="00666533" w:rsidP="005D3945">
            <w:pPr>
              <w:spacing w:after="120"/>
              <w:rPr>
                <w:sz w:val="24"/>
                <w:szCs w:val="24"/>
              </w:rPr>
            </w:pPr>
            <w:r>
              <w:rPr>
                <w:b/>
                <w:sz w:val="22"/>
                <w:szCs w:val="22"/>
              </w:rPr>
              <w:t xml:space="preserve">     </w:t>
            </w:r>
          </w:p>
          <w:p w14:paraId="2C151069" w14:textId="77777777" w:rsidR="00666533" w:rsidRDefault="00666533" w:rsidP="005D3945">
            <w:pPr>
              <w:spacing w:after="120"/>
              <w:rPr>
                <w:b/>
                <w:sz w:val="22"/>
                <w:szCs w:val="22"/>
              </w:rPr>
            </w:pPr>
          </w:p>
          <w:p w14:paraId="3F235E57" w14:textId="77777777" w:rsidR="00666533" w:rsidRDefault="00666533" w:rsidP="005D3945">
            <w:pPr>
              <w:spacing w:after="120"/>
            </w:pPr>
            <w:r>
              <w:sym w:font="Wingdings" w:char="F06F"/>
            </w:r>
            <w:r>
              <w:t xml:space="preserve"> nein (</w:t>
            </w:r>
            <w:r w:rsidRPr="00666533">
              <w:rPr>
                <w:i/>
              </w:rPr>
              <w:t>bitte begründen Sie, warum die Analyse über kein CE-Konformitätszertifikat verfügt</w:t>
            </w:r>
            <w:r>
              <w:t xml:space="preserve">) </w:t>
            </w:r>
          </w:p>
          <w:p w14:paraId="4AE71369" w14:textId="77777777" w:rsidR="00666533" w:rsidRDefault="00666533" w:rsidP="00666533">
            <w:pPr>
              <w:spacing w:after="120"/>
              <w:rPr>
                <w:b/>
                <w:sz w:val="22"/>
                <w:szCs w:val="22"/>
              </w:rPr>
            </w:pPr>
            <w:r>
              <w:rPr>
                <w:b/>
                <w:sz w:val="22"/>
                <w:szCs w:val="22"/>
              </w:rPr>
              <w:t xml:space="preserve">    </w:t>
            </w:r>
          </w:p>
          <w:p w14:paraId="1DE07AE3" w14:textId="77777777" w:rsidR="00666533" w:rsidRDefault="00666533" w:rsidP="00666533">
            <w:pPr>
              <w:spacing w:after="120"/>
              <w:rPr>
                <w:sz w:val="24"/>
                <w:szCs w:val="24"/>
              </w:rPr>
            </w:pPr>
          </w:p>
          <w:p w14:paraId="47D724D7" w14:textId="77777777" w:rsidR="00666533" w:rsidRDefault="00666533" w:rsidP="00666533">
            <w:pPr>
              <w:spacing w:after="120"/>
            </w:pPr>
          </w:p>
        </w:tc>
      </w:tr>
      <w:tr w:rsidR="00666533" w14:paraId="5ACC2E19" w14:textId="77777777" w:rsidTr="005D3945">
        <w:trPr>
          <w:trHeight w:val="354"/>
        </w:trPr>
        <w:tc>
          <w:tcPr>
            <w:tcW w:w="9061" w:type="dxa"/>
            <w:gridSpan w:val="3"/>
          </w:tcPr>
          <w:p w14:paraId="448FC6D8" w14:textId="77777777" w:rsidR="00666533" w:rsidRDefault="00666533" w:rsidP="005D3945">
            <w:pPr>
              <w:spacing w:before="120" w:after="120"/>
            </w:pPr>
            <w:r>
              <w:rPr>
                <w:b/>
                <w:sz w:val="24"/>
                <w:szCs w:val="24"/>
              </w:rPr>
              <w:t>20. Ähnliche auf dem Markt erhältliche Analysen</w:t>
            </w:r>
          </w:p>
        </w:tc>
      </w:tr>
      <w:tr w:rsidR="00666533" w14:paraId="6F20DC91" w14:textId="77777777" w:rsidTr="005D3945">
        <w:trPr>
          <w:trHeight w:val="532"/>
        </w:trPr>
        <w:tc>
          <w:tcPr>
            <w:tcW w:w="9061" w:type="dxa"/>
            <w:gridSpan w:val="3"/>
          </w:tcPr>
          <w:p w14:paraId="661168EB" w14:textId="77777777" w:rsidR="00666533" w:rsidRDefault="00666533" w:rsidP="005D3945">
            <w:pPr>
              <w:spacing w:before="120" w:after="120"/>
              <w:rPr>
                <w:b/>
                <w:sz w:val="22"/>
                <w:szCs w:val="22"/>
              </w:rPr>
            </w:pPr>
          </w:p>
          <w:p w14:paraId="44F2F888" w14:textId="77777777" w:rsidR="00666533" w:rsidRDefault="00666533" w:rsidP="005D3945">
            <w:pPr>
              <w:spacing w:before="120" w:after="120"/>
              <w:rPr>
                <w:b/>
                <w:sz w:val="22"/>
                <w:szCs w:val="22"/>
              </w:rPr>
            </w:pPr>
          </w:p>
          <w:p w14:paraId="3835483B" w14:textId="77777777" w:rsidR="00666533" w:rsidRDefault="00666533" w:rsidP="005D3945">
            <w:pPr>
              <w:spacing w:before="120" w:after="120"/>
              <w:rPr>
                <w:b/>
                <w:sz w:val="22"/>
                <w:szCs w:val="22"/>
              </w:rPr>
            </w:pPr>
          </w:p>
        </w:tc>
      </w:tr>
      <w:tr w:rsidR="00666533" w14:paraId="445C062D" w14:textId="77777777" w:rsidTr="005D3945">
        <w:tc>
          <w:tcPr>
            <w:tcW w:w="9061" w:type="dxa"/>
            <w:gridSpan w:val="3"/>
          </w:tcPr>
          <w:p w14:paraId="5ABA9E69" w14:textId="77777777" w:rsidR="00666533" w:rsidRDefault="00666533" w:rsidP="005D3945">
            <w:pPr>
              <w:spacing w:before="120" w:after="120"/>
              <w:rPr>
                <w:b/>
                <w:sz w:val="22"/>
                <w:szCs w:val="22"/>
              </w:rPr>
            </w:pPr>
            <w:r>
              <w:rPr>
                <w:b/>
                <w:sz w:val="24"/>
                <w:szCs w:val="24"/>
              </w:rPr>
              <w:t>21. Qualitätssicherung</w:t>
            </w:r>
          </w:p>
        </w:tc>
      </w:tr>
      <w:tr w:rsidR="00666533" w14:paraId="14C1D59E" w14:textId="77777777" w:rsidTr="005D3945">
        <w:tc>
          <w:tcPr>
            <w:tcW w:w="9061" w:type="dxa"/>
            <w:gridSpan w:val="3"/>
          </w:tcPr>
          <w:p w14:paraId="1965B2A2" w14:textId="77777777" w:rsidR="00666533" w:rsidRDefault="00666533" w:rsidP="005D3945">
            <w:pPr>
              <w:spacing w:after="120"/>
            </w:pPr>
            <w:r>
              <w:t>Interne Qualitätskontrolle</w:t>
            </w:r>
          </w:p>
          <w:p w14:paraId="6D82B2DC" w14:textId="77777777" w:rsidR="00666533" w:rsidRDefault="00666533" w:rsidP="005D3945">
            <w:pPr>
              <w:spacing w:after="120"/>
              <w:ind w:left="490"/>
            </w:pPr>
            <w:r>
              <w:sym w:font="Wingdings" w:char="F06F"/>
            </w:r>
            <w:r>
              <w:t xml:space="preserve">  kommerziell</w:t>
            </w:r>
          </w:p>
          <w:p w14:paraId="4A14A319" w14:textId="77777777" w:rsidR="00666533" w:rsidRDefault="00666533" w:rsidP="005D3945">
            <w:pPr>
              <w:spacing w:after="120"/>
              <w:ind w:left="490"/>
            </w:pPr>
            <w:r>
              <w:sym w:font="Wingdings" w:char="F06F"/>
            </w:r>
            <w:r>
              <w:t xml:space="preserve">  In House</w:t>
            </w:r>
          </w:p>
        </w:tc>
      </w:tr>
      <w:tr w:rsidR="00666533" w14:paraId="14850946" w14:textId="77777777" w:rsidTr="005D3945">
        <w:tc>
          <w:tcPr>
            <w:tcW w:w="9061" w:type="dxa"/>
            <w:gridSpan w:val="3"/>
          </w:tcPr>
          <w:p w14:paraId="6B2CD893" w14:textId="77777777" w:rsidR="00666533" w:rsidRDefault="00666533" w:rsidP="005D3945">
            <w:pPr>
              <w:spacing w:after="120"/>
            </w:pPr>
            <w:r>
              <w:t>Externe Qualitätskontrolle verfügbar</w:t>
            </w:r>
          </w:p>
          <w:p w14:paraId="327D78DD" w14:textId="77777777" w:rsidR="00666533" w:rsidRDefault="00666533" w:rsidP="005D3945">
            <w:pPr>
              <w:spacing w:after="120"/>
              <w:ind w:left="425" w:firstLine="65"/>
            </w:pPr>
            <w:r>
              <w:sym w:font="Wingdings" w:char="F06F"/>
            </w:r>
            <w:r>
              <w:t xml:space="preserve">  in der Schweiz</w:t>
            </w:r>
          </w:p>
          <w:p w14:paraId="12927AB3" w14:textId="77777777" w:rsidR="00666533" w:rsidRDefault="00666533" w:rsidP="005D3945">
            <w:pPr>
              <w:spacing w:after="120"/>
              <w:ind w:left="425" w:firstLine="65"/>
            </w:pPr>
            <w:r>
              <w:sym w:font="Wingdings" w:char="F06F"/>
            </w:r>
            <w:r>
              <w:t xml:space="preserve">  im Ausland</w:t>
            </w:r>
          </w:p>
          <w:p w14:paraId="1879D249" w14:textId="77777777" w:rsidR="00666533" w:rsidRDefault="00666533" w:rsidP="00666533">
            <w:pPr>
              <w:spacing w:after="120"/>
              <w:ind w:firstLine="65"/>
            </w:pPr>
            <w:r>
              <w:sym w:font="Wingdings" w:char="F06F"/>
            </w:r>
            <w:r>
              <w:t xml:space="preserve">  Keine externe Qualitätskontrolle verfügbar</w:t>
            </w:r>
          </w:p>
        </w:tc>
      </w:tr>
      <w:tr w:rsidR="00666533" w14:paraId="6E483D4A" w14:textId="77777777" w:rsidTr="005D3945">
        <w:tc>
          <w:tcPr>
            <w:tcW w:w="9061" w:type="dxa"/>
            <w:gridSpan w:val="3"/>
          </w:tcPr>
          <w:p w14:paraId="4EC1723C" w14:textId="77777777" w:rsidR="00666533" w:rsidRDefault="00666533" w:rsidP="005D3945">
            <w:pPr>
              <w:spacing w:before="120" w:after="120"/>
            </w:pPr>
            <w:r>
              <w:rPr>
                <w:b/>
                <w:sz w:val="24"/>
                <w:szCs w:val="24"/>
              </w:rPr>
              <w:t>22. Technische Leistung</w:t>
            </w:r>
          </w:p>
        </w:tc>
      </w:tr>
      <w:tr w:rsidR="00666533" w14:paraId="0929AE86" w14:textId="77777777" w:rsidTr="0054443F">
        <w:tc>
          <w:tcPr>
            <w:tcW w:w="9061" w:type="dxa"/>
            <w:gridSpan w:val="3"/>
          </w:tcPr>
          <w:p w14:paraId="64642363" w14:textId="77777777" w:rsidR="00666533" w:rsidRDefault="00666533" w:rsidP="005D3945">
            <w:pPr>
              <w:spacing w:before="120" w:after="120"/>
              <w:rPr>
                <w:b/>
                <w:sz w:val="24"/>
                <w:szCs w:val="24"/>
              </w:rPr>
            </w:pPr>
            <w:r>
              <w:t>Sensitivität</w:t>
            </w:r>
          </w:p>
          <w:p w14:paraId="70AE6F31" w14:textId="77777777" w:rsidR="00666533" w:rsidRDefault="00666533" w:rsidP="005D3945">
            <w:pPr>
              <w:spacing w:before="120" w:after="120"/>
            </w:pPr>
          </w:p>
          <w:p w14:paraId="6EECB005" w14:textId="77777777" w:rsidR="00666533" w:rsidRDefault="00666533" w:rsidP="005D3945">
            <w:pPr>
              <w:spacing w:before="120" w:after="120"/>
            </w:pPr>
          </w:p>
        </w:tc>
      </w:tr>
      <w:tr w:rsidR="00666533" w14:paraId="5B0A829A" w14:textId="77777777" w:rsidTr="0087473E">
        <w:tc>
          <w:tcPr>
            <w:tcW w:w="9061" w:type="dxa"/>
            <w:gridSpan w:val="3"/>
          </w:tcPr>
          <w:p w14:paraId="1F190427" w14:textId="77777777" w:rsidR="00666533" w:rsidRDefault="00666533" w:rsidP="005D3945">
            <w:pPr>
              <w:spacing w:before="120" w:after="120"/>
            </w:pPr>
            <w:r>
              <w:t>Spezifität</w:t>
            </w:r>
          </w:p>
          <w:p w14:paraId="1DC10BDC" w14:textId="77777777" w:rsidR="00666533" w:rsidRDefault="00666533" w:rsidP="005D3945">
            <w:pPr>
              <w:spacing w:before="120" w:after="120"/>
              <w:rPr>
                <w:b/>
                <w:sz w:val="24"/>
                <w:szCs w:val="24"/>
              </w:rPr>
            </w:pPr>
          </w:p>
          <w:p w14:paraId="11F0B989" w14:textId="77777777" w:rsidR="00666533" w:rsidRDefault="00666533" w:rsidP="005D3945">
            <w:pPr>
              <w:spacing w:before="120" w:after="120"/>
            </w:pPr>
          </w:p>
        </w:tc>
      </w:tr>
      <w:tr w:rsidR="00666533" w14:paraId="0E51688A" w14:textId="77777777" w:rsidTr="00326F0F">
        <w:tc>
          <w:tcPr>
            <w:tcW w:w="9061" w:type="dxa"/>
            <w:gridSpan w:val="3"/>
          </w:tcPr>
          <w:p w14:paraId="3D4132E0" w14:textId="77777777" w:rsidR="00666533" w:rsidRDefault="00666533" w:rsidP="005D3945">
            <w:pPr>
              <w:spacing w:before="120" w:after="120"/>
            </w:pPr>
            <w:r>
              <w:t>Negativer Vorhersagewert</w:t>
            </w:r>
          </w:p>
          <w:p w14:paraId="0949888E" w14:textId="77777777" w:rsidR="00666533" w:rsidRDefault="00666533" w:rsidP="005D3945">
            <w:pPr>
              <w:spacing w:before="120" w:after="120"/>
            </w:pPr>
          </w:p>
          <w:p w14:paraId="65086682" w14:textId="77777777" w:rsidR="00666533" w:rsidRDefault="00666533" w:rsidP="005D3945">
            <w:pPr>
              <w:spacing w:before="120" w:after="120"/>
            </w:pPr>
          </w:p>
        </w:tc>
      </w:tr>
      <w:tr w:rsidR="00666533" w14:paraId="761F7083" w14:textId="77777777" w:rsidTr="00FA0A5F">
        <w:tc>
          <w:tcPr>
            <w:tcW w:w="9061" w:type="dxa"/>
            <w:gridSpan w:val="3"/>
          </w:tcPr>
          <w:p w14:paraId="64242B68" w14:textId="77777777" w:rsidR="00666533" w:rsidRDefault="00666533" w:rsidP="005D3945">
            <w:pPr>
              <w:spacing w:before="120" w:after="120"/>
            </w:pPr>
            <w:r>
              <w:t>Positiver Vorhersagewert</w:t>
            </w:r>
          </w:p>
          <w:p w14:paraId="5AA2143D" w14:textId="77777777" w:rsidR="00666533" w:rsidRDefault="00666533" w:rsidP="005D3945">
            <w:pPr>
              <w:spacing w:before="120" w:after="120"/>
            </w:pPr>
          </w:p>
          <w:p w14:paraId="16EF51BD" w14:textId="77777777" w:rsidR="00666533" w:rsidRDefault="00666533" w:rsidP="005D3945">
            <w:pPr>
              <w:spacing w:before="120" w:after="120"/>
            </w:pPr>
          </w:p>
        </w:tc>
      </w:tr>
      <w:tr w:rsidR="00666533" w14:paraId="4F035041" w14:textId="77777777" w:rsidTr="005D3945">
        <w:tc>
          <w:tcPr>
            <w:tcW w:w="9061" w:type="dxa"/>
            <w:gridSpan w:val="3"/>
          </w:tcPr>
          <w:p w14:paraId="2F2C3BEA" w14:textId="77777777" w:rsidR="00666533" w:rsidRDefault="00666533" w:rsidP="005D3945">
            <w:pPr>
              <w:spacing w:before="120" w:after="120"/>
              <w:rPr>
                <w:b/>
                <w:sz w:val="24"/>
                <w:szCs w:val="24"/>
              </w:rPr>
            </w:pPr>
            <w:r>
              <w:rPr>
                <w:b/>
                <w:sz w:val="24"/>
                <w:szCs w:val="24"/>
              </w:rPr>
              <w:t xml:space="preserve">23. Wissenschaftliche Untermauerung </w:t>
            </w:r>
          </w:p>
        </w:tc>
      </w:tr>
      <w:tr w:rsidR="00666533" w14:paraId="70CE0ADF" w14:textId="77777777" w:rsidTr="009107B4">
        <w:tc>
          <w:tcPr>
            <w:tcW w:w="9061" w:type="dxa"/>
            <w:gridSpan w:val="3"/>
          </w:tcPr>
          <w:p w14:paraId="4D2ABC0F" w14:textId="77777777" w:rsidR="00666533" w:rsidRDefault="00666533" w:rsidP="005D3945">
            <w:pPr>
              <w:spacing w:after="120"/>
            </w:pPr>
            <w:r>
              <w:t>Art der Studien (HTA, systematic review, RCT, …)</w:t>
            </w:r>
          </w:p>
          <w:p w14:paraId="7B7D5B3F" w14:textId="77777777" w:rsidR="00666533" w:rsidRDefault="00666533" w:rsidP="005D3945">
            <w:pPr>
              <w:spacing w:after="120"/>
            </w:pPr>
          </w:p>
          <w:p w14:paraId="13226AE3" w14:textId="77777777" w:rsidR="00666533" w:rsidRPr="00666533" w:rsidRDefault="00666533" w:rsidP="005D3945">
            <w:pPr>
              <w:spacing w:after="120"/>
              <w:rPr>
                <w:i/>
              </w:rPr>
            </w:pPr>
          </w:p>
          <w:p w14:paraId="2A6B48A1" w14:textId="77777777" w:rsidR="00666533" w:rsidRDefault="00666533" w:rsidP="005D3945">
            <w:pPr>
              <w:spacing w:after="120"/>
              <w:rPr>
                <w:b/>
                <w:sz w:val="22"/>
                <w:szCs w:val="22"/>
              </w:rPr>
            </w:pPr>
            <w:r w:rsidRPr="00666533">
              <w:rPr>
                <w:i/>
              </w:rPr>
              <w:t>1–2 der relevantesten Studien beilegen</w:t>
            </w:r>
          </w:p>
        </w:tc>
      </w:tr>
      <w:tr w:rsidR="00666533" w14:paraId="508D38AC" w14:textId="77777777" w:rsidTr="005D3945">
        <w:tc>
          <w:tcPr>
            <w:tcW w:w="9061" w:type="dxa"/>
            <w:gridSpan w:val="3"/>
          </w:tcPr>
          <w:p w14:paraId="2B840AAB" w14:textId="77777777" w:rsidR="00666533" w:rsidRDefault="00666533" w:rsidP="005D3945">
            <w:pPr>
              <w:spacing w:after="120"/>
            </w:pPr>
            <w:r>
              <w:t xml:space="preserve">Durchgeführte Studien </w:t>
            </w:r>
          </w:p>
          <w:p w14:paraId="039A0D21" w14:textId="77777777" w:rsidR="00666533" w:rsidRDefault="00666533" w:rsidP="005D3945">
            <w:pPr>
              <w:spacing w:after="120"/>
              <w:ind w:left="490"/>
            </w:pPr>
            <w:r>
              <w:sym w:font="Wingdings" w:char="F06F"/>
            </w:r>
            <w:r>
              <w:t xml:space="preserve"> durch den Hersteller</w:t>
            </w:r>
          </w:p>
          <w:p w14:paraId="47F657A5" w14:textId="77777777" w:rsidR="00666533" w:rsidRDefault="00666533" w:rsidP="005D3945">
            <w:pPr>
              <w:spacing w:after="120"/>
              <w:ind w:left="490"/>
            </w:pPr>
            <w:r>
              <w:sym w:font="Wingdings" w:char="F06F"/>
            </w:r>
            <w:r>
              <w:t xml:space="preserve"> durch eine unabhängige Stelle</w:t>
            </w:r>
          </w:p>
        </w:tc>
      </w:tr>
      <w:tr w:rsidR="00666533" w14:paraId="2709E5AA" w14:textId="77777777" w:rsidTr="00F644A0">
        <w:tc>
          <w:tcPr>
            <w:tcW w:w="9061" w:type="dxa"/>
            <w:gridSpan w:val="3"/>
          </w:tcPr>
          <w:p w14:paraId="54C3EF42" w14:textId="77777777" w:rsidR="00666533" w:rsidRDefault="00666533" w:rsidP="005D3945">
            <w:pPr>
              <w:spacing w:before="120" w:after="120"/>
            </w:pPr>
            <w:r>
              <w:t>Nationale Leitlinien</w:t>
            </w:r>
          </w:p>
          <w:p w14:paraId="7BBE8978" w14:textId="77777777" w:rsidR="00666533" w:rsidRDefault="00666533" w:rsidP="005D3945">
            <w:pPr>
              <w:spacing w:before="120" w:after="120"/>
            </w:pPr>
          </w:p>
          <w:p w14:paraId="57ACC045" w14:textId="77777777" w:rsidR="00666533" w:rsidRDefault="00666533" w:rsidP="005D3945">
            <w:pPr>
              <w:spacing w:before="120" w:after="120"/>
            </w:pPr>
          </w:p>
          <w:p w14:paraId="195904B0" w14:textId="77777777" w:rsidR="00666533" w:rsidRDefault="00666533" w:rsidP="005D3945">
            <w:pPr>
              <w:spacing w:before="120" w:after="120"/>
            </w:pPr>
          </w:p>
          <w:p w14:paraId="0715A3D1" w14:textId="77777777" w:rsidR="00666533" w:rsidRDefault="00666533" w:rsidP="005D3945">
            <w:pPr>
              <w:spacing w:before="120" w:after="120"/>
            </w:pPr>
          </w:p>
          <w:p w14:paraId="643A2E2A" w14:textId="77777777" w:rsidR="00666533" w:rsidRPr="009E0682" w:rsidRDefault="00666533" w:rsidP="005D3945">
            <w:pPr>
              <w:spacing w:before="120" w:after="120"/>
            </w:pPr>
          </w:p>
        </w:tc>
      </w:tr>
      <w:tr w:rsidR="00666533" w14:paraId="62B5E0D4" w14:textId="77777777" w:rsidTr="007343CF">
        <w:tc>
          <w:tcPr>
            <w:tcW w:w="9061" w:type="dxa"/>
            <w:gridSpan w:val="3"/>
          </w:tcPr>
          <w:p w14:paraId="41BC6D85" w14:textId="77777777" w:rsidR="00666533" w:rsidRDefault="00666533" w:rsidP="005D3945">
            <w:pPr>
              <w:spacing w:after="120"/>
            </w:pPr>
            <w:r>
              <w:t>Internationale Leitlinien</w:t>
            </w:r>
          </w:p>
          <w:p w14:paraId="74C25B15" w14:textId="77777777" w:rsidR="00666533" w:rsidRDefault="00666533" w:rsidP="005D3945">
            <w:pPr>
              <w:spacing w:before="120" w:after="120"/>
              <w:rPr>
                <w:sz w:val="18"/>
              </w:rPr>
            </w:pPr>
          </w:p>
          <w:p w14:paraId="5F2D37AD" w14:textId="77777777" w:rsidR="00666533" w:rsidRDefault="00666533" w:rsidP="005D3945">
            <w:pPr>
              <w:spacing w:before="120" w:after="120"/>
              <w:rPr>
                <w:sz w:val="18"/>
              </w:rPr>
            </w:pPr>
          </w:p>
          <w:p w14:paraId="64BDDC36" w14:textId="77777777" w:rsidR="00666533" w:rsidRDefault="00666533" w:rsidP="005D3945">
            <w:pPr>
              <w:spacing w:before="120" w:after="120"/>
              <w:rPr>
                <w:sz w:val="18"/>
              </w:rPr>
            </w:pPr>
          </w:p>
        </w:tc>
      </w:tr>
      <w:tr w:rsidR="00666533" w14:paraId="00CA6BD2" w14:textId="77777777" w:rsidTr="005D3945">
        <w:tc>
          <w:tcPr>
            <w:tcW w:w="9061" w:type="dxa"/>
            <w:gridSpan w:val="3"/>
          </w:tcPr>
          <w:p w14:paraId="767EFD5A" w14:textId="77777777" w:rsidR="00666533" w:rsidRDefault="00666533" w:rsidP="005D3945">
            <w:pPr>
              <w:spacing w:before="120" w:after="120"/>
              <w:rPr>
                <w:b/>
                <w:sz w:val="28"/>
                <w:szCs w:val="28"/>
              </w:rPr>
            </w:pPr>
            <w:r>
              <w:rPr>
                <w:b/>
                <w:sz w:val="24"/>
                <w:szCs w:val="24"/>
              </w:rPr>
              <w:t>24.  Referenzen</w:t>
            </w:r>
          </w:p>
        </w:tc>
      </w:tr>
      <w:tr w:rsidR="00666533" w14:paraId="1F141A51" w14:textId="77777777" w:rsidTr="005D3945">
        <w:tc>
          <w:tcPr>
            <w:tcW w:w="9061" w:type="dxa"/>
            <w:gridSpan w:val="3"/>
          </w:tcPr>
          <w:p w14:paraId="70971028" w14:textId="77777777" w:rsidR="00666533" w:rsidRDefault="00666533" w:rsidP="005D3945">
            <w:pPr>
              <w:spacing w:before="120" w:after="120"/>
            </w:pPr>
            <w:r>
              <w:t>Wissenschaftliche Gesellschaften, Experten/Expertinnen</w:t>
            </w:r>
          </w:p>
          <w:p w14:paraId="6E53C990" w14:textId="77777777" w:rsidR="00666533" w:rsidRDefault="00666533" w:rsidP="005D3945">
            <w:pPr>
              <w:spacing w:before="120" w:after="120"/>
            </w:pPr>
          </w:p>
          <w:p w14:paraId="1F68886F" w14:textId="77777777" w:rsidR="00666533" w:rsidRDefault="00666533" w:rsidP="005D3945">
            <w:pPr>
              <w:spacing w:before="120" w:after="120"/>
            </w:pPr>
          </w:p>
          <w:p w14:paraId="0846CC31" w14:textId="77777777" w:rsidR="00666533" w:rsidRDefault="00666533" w:rsidP="005D3945">
            <w:pPr>
              <w:spacing w:before="120" w:after="120"/>
            </w:pPr>
          </w:p>
        </w:tc>
      </w:tr>
      <w:tr w:rsidR="00666533" w14:paraId="490A3F89" w14:textId="77777777" w:rsidTr="005D3945">
        <w:tc>
          <w:tcPr>
            <w:tcW w:w="9061" w:type="dxa"/>
            <w:gridSpan w:val="3"/>
          </w:tcPr>
          <w:p w14:paraId="614256D6" w14:textId="77777777" w:rsidR="00666533" w:rsidRDefault="00666533" w:rsidP="005D3945">
            <w:pPr>
              <w:spacing w:before="120" w:after="120"/>
            </w:pPr>
            <w:r>
              <w:rPr>
                <w:b/>
                <w:sz w:val="24"/>
                <w:szCs w:val="24"/>
              </w:rPr>
              <w:t>25. Vertraulichkeit der Informationen</w:t>
            </w:r>
          </w:p>
        </w:tc>
      </w:tr>
      <w:tr w:rsidR="00666533" w14:paraId="0B0B7C1A" w14:textId="77777777" w:rsidTr="005D3945">
        <w:tc>
          <w:tcPr>
            <w:tcW w:w="9061" w:type="dxa"/>
            <w:gridSpan w:val="3"/>
          </w:tcPr>
          <w:p w14:paraId="293444E9" w14:textId="77777777" w:rsidR="00666533" w:rsidRDefault="00666533" w:rsidP="005D3945">
            <w:pPr>
              <w:spacing w:before="120" w:after="120"/>
            </w:pPr>
            <w:r>
              <w:t xml:space="preserve">Die Informationen auf diesem Formular werden im </w:t>
            </w:r>
            <w:bookmarkStart w:id="0" w:name="OLE_LINK6"/>
            <w:r>
              <w:t>Verlauf der Antragsbearbeitung den Mitarbeitenden des BAG, den Mitgliedern der jeweils zuständigen Kommission (ELGK, EAMGK-AL, EAMGK-MiGeL) und gegebenenfalls BAG-externen Fachleuten, welche das BAG zur Vorbereitung der Beratung in der Kommission beizieht, zugänglich gemacht</w:t>
            </w:r>
            <w:bookmarkEnd w:id="0"/>
            <w:r>
              <w:t>.</w:t>
            </w:r>
          </w:p>
          <w:p w14:paraId="554465D3" w14:textId="314301F0" w:rsidR="00666533" w:rsidRDefault="00666533" w:rsidP="005D3945">
            <w:pPr>
              <w:spacing w:before="120" w:after="120"/>
            </w:pPr>
            <w:r>
              <w:t>Der</w:t>
            </w:r>
            <w:r w:rsidR="001053DA">
              <w:t xml:space="preserve"> </w:t>
            </w:r>
            <w:r>
              <w:t>/</w:t>
            </w:r>
            <w:r w:rsidR="001053DA">
              <w:t xml:space="preserve"> </w:t>
            </w:r>
            <w:r>
              <w:t>die Antragstellende beantragt, dass das Kommissionsmitglied</w:t>
            </w:r>
            <w:r w:rsidRPr="0099113C">
              <w:rPr>
                <w:u w:val="dotted"/>
              </w:rPr>
              <w:t xml:space="preserve"> </w:t>
            </w:r>
            <w:r w:rsidR="008628C5" w:rsidRPr="0099113C">
              <w:rPr>
                <w:sz w:val="24"/>
                <w:szCs w:val="24"/>
                <w:u w:val="dotted"/>
              </w:rPr>
              <w:t xml:space="preserve">                                </w:t>
            </w:r>
            <w:r w:rsidRPr="0099113C">
              <w:rPr>
                <w:u w:val="dotted"/>
              </w:rPr>
              <w:t xml:space="preserve"> </w:t>
            </w:r>
            <w:r>
              <w:t>keine Einsicht in diese Antragsunterlagen erhält und bei der Beratung in den Ausstand tritt.</w:t>
            </w:r>
          </w:p>
          <w:p w14:paraId="3C033EEC" w14:textId="77777777" w:rsidR="00666533" w:rsidRDefault="00666533" w:rsidP="005D3945">
            <w:pPr>
              <w:spacing w:before="120" w:after="120"/>
              <w:rPr>
                <w:b/>
                <w:sz w:val="18"/>
              </w:rPr>
            </w:pPr>
            <w:r>
              <w:t>Begründung:</w:t>
            </w:r>
            <w:r>
              <w:rPr>
                <w:b/>
                <w:sz w:val="18"/>
              </w:rPr>
              <w:t xml:space="preserve"> </w:t>
            </w:r>
          </w:p>
          <w:p w14:paraId="6391B375" w14:textId="77777777" w:rsidR="00666533" w:rsidRDefault="00666533" w:rsidP="005D3945">
            <w:pPr>
              <w:spacing w:before="120" w:after="120"/>
              <w:rPr>
                <w:sz w:val="24"/>
                <w:szCs w:val="24"/>
              </w:rPr>
            </w:pPr>
          </w:p>
          <w:p w14:paraId="679E7388" w14:textId="77777777" w:rsidR="008628C5" w:rsidRDefault="008628C5" w:rsidP="005D3945">
            <w:pPr>
              <w:spacing w:before="120" w:after="120"/>
              <w:rPr>
                <w:sz w:val="24"/>
                <w:szCs w:val="24"/>
              </w:rPr>
            </w:pPr>
          </w:p>
          <w:p w14:paraId="44C3150D" w14:textId="77777777" w:rsidR="008628C5" w:rsidRDefault="008628C5" w:rsidP="005D3945">
            <w:pPr>
              <w:spacing w:before="120" w:after="120"/>
              <w:rPr>
                <w:b/>
                <w:sz w:val="28"/>
                <w:szCs w:val="28"/>
              </w:rPr>
            </w:pPr>
          </w:p>
        </w:tc>
      </w:tr>
      <w:tr w:rsidR="00666533" w14:paraId="117D21BA" w14:textId="77777777" w:rsidTr="005D3945">
        <w:tc>
          <w:tcPr>
            <w:tcW w:w="9061" w:type="dxa"/>
            <w:gridSpan w:val="3"/>
          </w:tcPr>
          <w:p w14:paraId="52A4A5E5" w14:textId="77777777" w:rsidR="00666533" w:rsidRDefault="00666533" w:rsidP="005D3945">
            <w:pPr>
              <w:spacing w:before="120" w:after="120"/>
            </w:pPr>
            <w:r>
              <w:rPr>
                <w:b/>
                <w:sz w:val="24"/>
                <w:szCs w:val="24"/>
              </w:rPr>
              <w:t>26. Unterschrift des Antragstellers</w:t>
            </w:r>
          </w:p>
        </w:tc>
      </w:tr>
      <w:tr w:rsidR="00666533" w14:paraId="327D6390" w14:textId="77777777" w:rsidTr="005D3945">
        <w:tc>
          <w:tcPr>
            <w:tcW w:w="4530" w:type="dxa"/>
            <w:gridSpan w:val="2"/>
          </w:tcPr>
          <w:p w14:paraId="0883A6C1" w14:textId="77777777" w:rsidR="00666533" w:rsidRDefault="00666533" w:rsidP="005D3945">
            <w:pPr>
              <w:spacing w:before="120" w:after="120"/>
              <w:rPr>
                <w:b/>
              </w:rPr>
            </w:pPr>
            <w:r>
              <w:t>Ort, Datum</w:t>
            </w:r>
            <w:r>
              <w:rPr>
                <w:b/>
              </w:rPr>
              <w:t xml:space="preserve"> </w:t>
            </w:r>
          </w:p>
          <w:p w14:paraId="3DA0E6D9" w14:textId="77777777" w:rsidR="00666533" w:rsidRDefault="00666533" w:rsidP="005D3945">
            <w:pPr>
              <w:spacing w:before="120" w:after="120"/>
              <w:rPr>
                <w:sz w:val="24"/>
                <w:szCs w:val="24"/>
              </w:rPr>
            </w:pPr>
          </w:p>
          <w:p w14:paraId="60C4D72A" w14:textId="77777777" w:rsidR="008628C5" w:rsidRDefault="008628C5" w:rsidP="005D3945">
            <w:pPr>
              <w:spacing w:before="120" w:after="120"/>
              <w:rPr>
                <w:sz w:val="24"/>
                <w:szCs w:val="24"/>
              </w:rPr>
            </w:pPr>
          </w:p>
          <w:p w14:paraId="7A7F5945" w14:textId="77777777" w:rsidR="008628C5" w:rsidRDefault="008628C5" w:rsidP="005D3945">
            <w:pPr>
              <w:spacing w:before="120" w:after="120"/>
              <w:rPr>
                <w:sz w:val="24"/>
                <w:szCs w:val="24"/>
              </w:rPr>
            </w:pPr>
          </w:p>
          <w:p w14:paraId="0290A54E" w14:textId="77777777" w:rsidR="008628C5" w:rsidRDefault="008628C5" w:rsidP="005D3945">
            <w:pPr>
              <w:spacing w:before="120" w:after="120"/>
              <w:rPr>
                <w:sz w:val="24"/>
                <w:szCs w:val="24"/>
              </w:rPr>
            </w:pPr>
          </w:p>
          <w:p w14:paraId="022250EB" w14:textId="77777777" w:rsidR="008628C5" w:rsidRDefault="008628C5" w:rsidP="005D3945">
            <w:pPr>
              <w:spacing w:before="120" w:after="120"/>
            </w:pPr>
          </w:p>
        </w:tc>
        <w:tc>
          <w:tcPr>
            <w:tcW w:w="4531" w:type="dxa"/>
          </w:tcPr>
          <w:p w14:paraId="798707F5" w14:textId="77777777" w:rsidR="00666533" w:rsidRDefault="00666533" w:rsidP="005D3945">
            <w:pPr>
              <w:spacing w:before="120" w:after="120"/>
            </w:pPr>
            <w:r>
              <w:t>Unterschrift (elektronische Unterschrift möglich)</w:t>
            </w:r>
          </w:p>
          <w:p w14:paraId="4C4948DF" w14:textId="77777777" w:rsidR="00666533" w:rsidRDefault="00666533" w:rsidP="005D3945">
            <w:pPr>
              <w:spacing w:before="120" w:after="120"/>
            </w:pPr>
          </w:p>
        </w:tc>
      </w:tr>
    </w:tbl>
    <w:p w14:paraId="0F6148E8" w14:textId="77777777" w:rsidR="00B34E0B" w:rsidRDefault="00B34E0B">
      <w:pPr>
        <w:spacing w:after="120"/>
      </w:pPr>
    </w:p>
    <w:p w14:paraId="2236AB99" w14:textId="77777777" w:rsidR="00B34E0B" w:rsidRDefault="00B34E0B">
      <w:pPr>
        <w:spacing w:after="120"/>
      </w:pPr>
    </w:p>
    <w:p w14:paraId="2661D2B8" w14:textId="77777777" w:rsidR="00B34E0B" w:rsidRDefault="00B34E0B">
      <w:pPr>
        <w:spacing w:after="120"/>
      </w:pPr>
    </w:p>
    <w:p w14:paraId="11DD90EC" w14:textId="77777777" w:rsidR="00B34E0B" w:rsidRDefault="00D84D16">
      <w:pPr>
        <w:spacing w:after="120"/>
      </w:pPr>
      <w:r>
        <w:br w:type="page"/>
      </w:r>
    </w:p>
    <w:p w14:paraId="7C0D6A6C" w14:textId="77777777" w:rsidR="00B34E0B" w:rsidRDefault="00B34E0B">
      <w:pPr>
        <w:spacing w:after="120"/>
      </w:pPr>
    </w:p>
    <w:p w14:paraId="29B8B662" w14:textId="77777777" w:rsidR="00B34E0B" w:rsidRDefault="00D84D16">
      <w:pPr>
        <w:spacing w:after="120"/>
        <w:rPr>
          <w:b/>
        </w:rPr>
      </w:pPr>
      <w:r>
        <w:rPr>
          <w:b/>
        </w:rPr>
        <w:t xml:space="preserve">Redaktionelle Hilfe </w:t>
      </w:r>
    </w:p>
    <w:p w14:paraId="2E399EE6" w14:textId="77777777" w:rsidR="00B34E0B" w:rsidRDefault="00B34E0B">
      <w:pPr>
        <w:spacing w:after="120"/>
        <w:rPr>
          <w:b/>
        </w:rPr>
      </w:pPr>
    </w:p>
    <w:p w14:paraId="7391BA77" w14:textId="77777777" w:rsidR="00B34E0B" w:rsidRDefault="00D84D16">
      <w:pPr>
        <w:spacing w:after="120"/>
        <w:rPr>
          <w:b/>
        </w:rPr>
      </w:pPr>
      <w:r>
        <w:rPr>
          <w:b/>
        </w:rPr>
        <w:t>1. Vorbemerkung</w:t>
      </w:r>
    </w:p>
    <w:p w14:paraId="38AB4A10" w14:textId="77777777" w:rsidR="00B34E0B" w:rsidRDefault="00D84D16">
      <w:pPr>
        <w:spacing w:after="120"/>
      </w:pPr>
      <w:r>
        <w:t>Das Meldeformular wurde so konzipiert, dass es für die grosse Mehrheit der beantragten Analysen ausgefüllt werden kann (auch wenn im Einzelfall nicht jede Frage relevant ist und somit nicht immer alle Fragen beantwortet werden können).</w:t>
      </w:r>
    </w:p>
    <w:p w14:paraId="1E4511C5" w14:textId="77777777" w:rsidR="00B34E0B" w:rsidRDefault="00D84D16">
      <w:pPr>
        <w:spacing w:after="120"/>
      </w:pPr>
      <w:r>
        <w:t>Es ist möglich, dass für die von Ihnen beantragte Analyse nur wenige Fragen beantwortbar sind. Beschreiben und begründen Sie in diesem Falle Ihr Anliegen möglichst kurz und präzis (maximal 4 Textseiten) und reichen Sie diese Angaben zusammen mit dem unvollständig ausgefüllten Meldeformular ein. Das BAG wird Sie anschliessend über das weitere Vorgehen informieren.</w:t>
      </w:r>
    </w:p>
    <w:p w14:paraId="5AC770C1" w14:textId="77777777" w:rsidR="00B34E0B" w:rsidRDefault="00B34E0B">
      <w:pPr>
        <w:spacing w:after="120"/>
        <w:rPr>
          <w:rFonts w:ascii="Symbol" w:hAnsi="Symbol"/>
        </w:rPr>
      </w:pPr>
    </w:p>
    <w:p w14:paraId="303D932D" w14:textId="77777777" w:rsidR="00B34E0B" w:rsidRDefault="00D84D16">
      <w:pPr>
        <w:spacing w:after="120"/>
        <w:rPr>
          <w:b/>
        </w:rPr>
      </w:pPr>
      <w:r>
        <w:rPr>
          <w:b/>
        </w:rPr>
        <w:t>2. Erläuterung zu den Punkten</w:t>
      </w:r>
    </w:p>
    <w:p w14:paraId="4543F0E0" w14:textId="77777777" w:rsidR="00B34E0B" w:rsidRDefault="00D84D16">
      <w:pPr>
        <w:spacing w:after="120"/>
        <w:rPr>
          <w:i/>
          <w:u w:val="single"/>
        </w:rPr>
      </w:pPr>
      <w:r>
        <w:rPr>
          <w:i/>
          <w:u w:val="single"/>
        </w:rPr>
        <w:t>Zu Punkt 1:</w:t>
      </w:r>
    </w:p>
    <w:p w14:paraId="5A7C9ECF" w14:textId="77777777" w:rsidR="00B34E0B" w:rsidRDefault="00D84D16">
      <w:pPr>
        <w:spacing w:after="120"/>
      </w:pPr>
      <w:r>
        <w:t>Das Bundesamt für Gesundheit (BAG) benötigt während des ganzen Antragsprozesses eine verantwortliche Kontaktperson. Bitte geben Sie an, wann bzw. über welches Medium diese Person gut zu erreichen ist.</w:t>
      </w:r>
    </w:p>
    <w:p w14:paraId="79E55871" w14:textId="77777777" w:rsidR="00B34E0B" w:rsidRDefault="00D84D16">
      <w:pPr>
        <w:spacing w:after="120"/>
      </w:pPr>
      <w:r>
        <w:rPr>
          <w:i/>
          <w:u w:val="single"/>
        </w:rPr>
        <w:t xml:space="preserve">Zu Punkt 3: </w:t>
      </w:r>
      <w:r>
        <w:rPr>
          <w:i/>
          <w:u w:val="single"/>
        </w:rPr>
        <w:br/>
      </w:r>
      <w:r>
        <w:t>Bitte bezeichnen Sie die Analyse in der gängigen Nomenklatur; falls es sich um ein kommerzielles Produkt handelt, geben Sie bitte den Handelsnamen an. Sofern die Analyse bereits in der Krankenpflege-Leistungsverordnung (KLV; SR 832.112.31) bzw. in einem ihrer drei Anhänge oder in TARMED aufgeführt ist, geben Sie bitte die entsprechende Position und Bezeichnung an.</w:t>
      </w:r>
    </w:p>
    <w:p w14:paraId="6E7EE0CF" w14:textId="77777777" w:rsidR="00B34E0B" w:rsidRDefault="00D84D16">
      <w:pPr>
        <w:spacing w:after="120"/>
      </w:pPr>
      <w:r>
        <w:rPr>
          <w:i/>
          <w:u w:val="single"/>
        </w:rPr>
        <w:t>Zu Punkt 7–</w:t>
      </w:r>
      <w:proofErr w:type="gramStart"/>
      <w:r>
        <w:rPr>
          <w:i/>
          <w:u w:val="single"/>
        </w:rPr>
        <w:t>10 :</w:t>
      </w:r>
      <w:proofErr w:type="gramEnd"/>
      <w:r>
        <w:rPr>
          <w:i/>
          <w:u w:val="single"/>
        </w:rPr>
        <w:br/>
      </w:r>
      <w:r>
        <w:t xml:space="preserve">An dieser Stelle beschreiben Sie bitte kurz und präzis die Analyse sowie die Indikationen und die voraussichtliche Häufigkeit der Anwendung für den Fall, dass die Analyse von der OKP übernommen wird. </w:t>
      </w:r>
    </w:p>
    <w:p w14:paraId="1483457C" w14:textId="77777777" w:rsidR="00B34E0B" w:rsidRDefault="00D84D16">
      <w:pPr>
        <w:spacing w:after="120"/>
      </w:pPr>
      <w:r>
        <w:rPr>
          <w:i/>
          <w:u w:val="single"/>
        </w:rPr>
        <w:t>Zu Punkt 11:</w:t>
      </w:r>
    </w:p>
    <w:p w14:paraId="0B0D6943" w14:textId="77777777" w:rsidR="00B34E0B" w:rsidRDefault="00D84D16">
      <w:pPr>
        <w:spacing w:after="120"/>
      </w:pPr>
      <w:r>
        <w:t>In der Regel ersetzen oder ergänzen neue Analysen bestehende Analysen oder Verfahren zur Diagnose oder Überwachung. Geben Sie diese bitte an.</w:t>
      </w:r>
    </w:p>
    <w:p w14:paraId="1C8BE032" w14:textId="77777777" w:rsidR="00B34E0B" w:rsidRDefault="00D84D16">
      <w:pPr>
        <w:spacing w:after="120"/>
      </w:pPr>
      <w:r>
        <w:rPr>
          <w:i/>
          <w:u w:val="single"/>
        </w:rPr>
        <w:t>Zu Punkt 12–23:</w:t>
      </w:r>
      <w:r>
        <w:rPr>
          <w:i/>
          <w:u w:val="single"/>
        </w:rPr>
        <w:br/>
      </w:r>
      <w:r>
        <w:t xml:space="preserve">Hier geht es darum, den Stand der Entwicklung, der Kenntnisse und der Anwendung in der Schweiz und weltweit darzulegen. </w:t>
      </w:r>
    </w:p>
    <w:p w14:paraId="3D24A220" w14:textId="319830A3" w:rsidR="00B34E0B" w:rsidRDefault="00D84D16">
      <w:pPr>
        <w:spacing w:after="120"/>
      </w:pPr>
      <w:r>
        <w:rPr>
          <w:i/>
          <w:u w:val="single"/>
        </w:rPr>
        <w:t>Zu Punkt 24:</w:t>
      </w:r>
      <w:r>
        <w:rPr>
          <w:i/>
          <w:u w:val="single"/>
        </w:rPr>
        <w:br/>
      </w:r>
      <w:r>
        <w:t>An dieser Stelle können Sie Expertinnen</w:t>
      </w:r>
      <w:r w:rsidR="00C437DB">
        <w:t xml:space="preserve"> / Experten</w:t>
      </w:r>
      <w:r>
        <w:t xml:space="preserve"> Ihrer Wahl angeben, welche weitere Auskünfte über die Analyse geben können, vorzugsweise klinische Expertinnen</w:t>
      </w:r>
      <w:r w:rsidR="00C437DB">
        <w:t xml:space="preserve"> / Experten</w:t>
      </w:r>
      <w:r>
        <w:t xml:space="preserve"> oder Vertreterinnen</w:t>
      </w:r>
      <w:r w:rsidR="00C437DB">
        <w:t xml:space="preserve"> / Vertreter</w:t>
      </w:r>
      <w:r>
        <w:t xml:space="preserve"> von Fachgesellschaften in der Schweiz, welche die Analyse aus der Anwendung kennen. </w:t>
      </w:r>
    </w:p>
    <w:p w14:paraId="416C75CC" w14:textId="77777777" w:rsidR="00B34E0B" w:rsidRDefault="00D84D16">
      <w:pPr>
        <w:spacing w:after="120"/>
      </w:pPr>
      <w:r>
        <w:rPr>
          <w:i/>
          <w:u w:val="single"/>
        </w:rPr>
        <w:t>Zu Punkt 25:</w:t>
      </w:r>
      <w:r>
        <w:rPr>
          <w:i/>
          <w:u w:val="single"/>
        </w:rPr>
        <w:br/>
      </w:r>
      <w:r>
        <w:t>Die Informationen auf diesem Formular werden im Verlauf der Antragsbearbeitung den Mitarbeitenden des BAG, den Mitgliedern der jeweils zuständigen Kommission (ELGK, EAMGK-AL, EAMGK-MiGeL) und gegebenenfalls BAG-externen Fachleuten, welche das BAG zur Vorbereitung der Beratung in der Kommission beizieht, zugänglich gemacht. Diese Personen sind selbstverständlich verpflichtet, Informationen, die sie im Rahmen ihrer Tätigkeit erhalten, vertraulich zu behandeln. Vor einer Weitergabe der Unterlagen an BAG-externe Fachleute klärt das BAG allfällige Interessenskonflikte ab.</w:t>
      </w:r>
    </w:p>
    <w:p w14:paraId="78EFFA95" w14:textId="12F6F30E" w:rsidR="00B34E0B" w:rsidRDefault="00D84D16">
      <w:pPr>
        <w:spacing w:after="120"/>
      </w:pPr>
      <w:r>
        <w:t>Da es möglich ist, dass schützenswerte Interessen (insbesondere Geschäftsgeheimnisse) eines</w:t>
      </w:r>
      <w:r w:rsidR="003A194B">
        <w:t xml:space="preserve"> </w:t>
      </w:r>
      <w:r>
        <w:t>/</w:t>
      </w:r>
      <w:r w:rsidR="003A194B">
        <w:t xml:space="preserve"> eine</w:t>
      </w:r>
      <w:r>
        <w:t>r Antragstellenden verletzt werden, wenn ein bestimmtes Kommissionsmitglied vom Antrag oder einzelnen Elementen daraus Kenntnis erhält, können Antragstellende beantragen, dass der Antrag einem bestimmten Kommissionsmitglied nicht vorgelegt wird und das betreffende Kommissionsmitglied für die Beratung dieses Antrags in den Ausstand tritt. Dieses Begehren ist zu begründen.</w:t>
      </w:r>
    </w:p>
    <w:p w14:paraId="296D206A" w14:textId="77777777" w:rsidR="00B34E0B" w:rsidRDefault="00D84D16">
      <w:pPr>
        <w:spacing w:after="120"/>
      </w:pPr>
      <w:r>
        <w:t>Anschliessend an den Entscheid über den Antrag haben laut dem Bundesgesetz über das Öffentlichkeitsprinzip der Verwaltung (Öffentlichkeitsgesetz) im Prinzip alle Interessierten Anspruch auf Einsicht in die Unterlagen, es sei denn, schützenswerte Interessen würden verletzt (Personendaten, Geschäftsgeheimnisse, etc.). Das BAG wird zudem regelmässig von Kantonsbehörden, Sozialversicherungsgerichten oder Regierungsstellen bzw. regierungsnahen Organisationen im Ausland um Informationen in Zusammenhang mit der Beurteilung von neuen medizinischen Leistungen gebeten.</w:t>
      </w:r>
    </w:p>
    <w:p w14:paraId="5A8146C4" w14:textId="77777777" w:rsidR="00B34E0B" w:rsidRDefault="00B34E0B">
      <w:pPr>
        <w:spacing w:after="120"/>
      </w:pPr>
    </w:p>
    <w:p w14:paraId="2C84B940" w14:textId="77777777" w:rsidR="00B34E0B" w:rsidRDefault="00D84D16">
      <w:pPr>
        <w:spacing w:after="120"/>
        <w:rPr>
          <w:b/>
        </w:rPr>
      </w:pPr>
      <w:r>
        <w:rPr>
          <w:b/>
        </w:rPr>
        <w:t>Abkürzungsverzeichnis</w:t>
      </w:r>
    </w:p>
    <w:p w14:paraId="7AC3A33D" w14:textId="77777777" w:rsidR="00B34E0B" w:rsidRDefault="00B34E0B">
      <w:pPr>
        <w:spacing w:after="120"/>
        <w:rPr>
          <w:b/>
        </w:rPr>
      </w:pPr>
    </w:p>
    <w:p w14:paraId="3E5A56F1" w14:textId="77777777" w:rsidR="00B34E0B" w:rsidRDefault="00D84D16">
      <w:pPr>
        <w:spacing w:after="120"/>
      </w:pPr>
      <w:r>
        <w:t xml:space="preserve">AL: </w:t>
      </w:r>
      <w:r>
        <w:tab/>
      </w:r>
      <w:r>
        <w:tab/>
      </w:r>
      <w:r>
        <w:tab/>
        <w:t>Analysenliste</w:t>
      </w:r>
    </w:p>
    <w:p w14:paraId="2AC63817" w14:textId="77777777" w:rsidR="00B34E0B" w:rsidRDefault="00D84D16">
      <w:pPr>
        <w:spacing w:after="120"/>
      </w:pPr>
      <w:r>
        <w:t>EAMGK:</w:t>
      </w:r>
      <w:r>
        <w:tab/>
      </w:r>
      <w:r>
        <w:tab/>
        <w:t xml:space="preserve">Eidgenössische Kommission für Analysen, Mittel und Gegenstände </w:t>
      </w:r>
    </w:p>
    <w:p w14:paraId="11628A59" w14:textId="77777777" w:rsidR="00B34E0B" w:rsidRDefault="00D84D16">
      <w:pPr>
        <w:spacing w:after="120"/>
      </w:pPr>
      <w:r>
        <w:t xml:space="preserve">ELGK: </w:t>
      </w:r>
      <w:r>
        <w:tab/>
      </w:r>
      <w:r>
        <w:tab/>
      </w:r>
      <w:r>
        <w:rPr>
          <w:rFonts w:ascii="Helvetica" w:hAnsi="Helvetica"/>
          <w:bCs/>
          <w:shd w:val="clear" w:color="auto" w:fill="FFFFFF"/>
        </w:rPr>
        <w:t>Eidgenössische Kommission für Leistungen und Grundsatzfragen</w:t>
      </w:r>
      <w:r>
        <w:t xml:space="preserve"> </w:t>
      </w:r>
    </w:p>
    <w:p w14:paraId="0C623075" w14:textId="77777777" w:rsidR="00B34E0B" w:rsidRDefault="00D84D16">
      <w:pPr>
        <w:spacing w:after="120"/>
      </w:pPr>
      <w:r>
        <w:t>EMA:</w:t>
      </w:r>
      <w:r>
        <w:tab/>
      </w:r>
      <w:r>
        <w:tab/>
        <w:t>European Medicines Agency</w:t>
      </w:r>
      <w:r>
        <w:tab/>
      </w:r>
    </w:p>
    <w:p w14:paraId="2DE9ADDB" w14:textId="77777777" w:rsidR="00B34E0B" w:rsidRDefault="00D84D16">
      <w:pPr>
        <w:spacing w:after="120"/>
      </w:pPr>
      <w:r>
        <w:t>EU:</w:t>
      </w:r>
      <w:r>
        <w:tab/>
      </w:r>
      <w:r>
        <w:tab/>
      </w:r>
      <w:r>
        <w:tab/>
        <w:t>Europäische Union</w:t>
      </w:r>
    </w:p>
    <w:p w14:paraId="78BF6A9F" w14:textId="77777777" w:rsidR="00B34E0B" w:rsidRDefault="00D84D16">
      <w:pPr>
        <w:spacing w:after="120"/>
        <w:rPr>
          <w:lang w:val="en-US"/>
        </w:rPr>
      </w:pPr>
      <w:r>
        <w:rPr>
          <w:lang w:val="en-US"/>
        </w:rPr>
        <w:t xml:space="preserve">FDA: </w:t>
      </w:r>
      <w:r>
        <w:rPr>
          <w:lang w:val="en-US"/>
        </w:rPr>
        <w:tab/>
      </w:r>
      <w:r>
        <w:rPr>
          <w:lang w:val="en-US"/>
        </w:rPr>
        <w:tab/>
        <w:t xml:space="preserve">US food and drug </w:t>
      </w:r>
      <w:proofErr w:type="spellStart"/>
      <w:r>
        <w:rPr>
          <w:lang w:val="en-US"/>
        </w:rPr>
        <w:t>administation</w:t>
      </w:r>
      <w:proofErr w:type="spellEnd"/>
    </w:p>
    <w:p w14:paraId="626A3B36" w14:textId="77777777" w:rsidR="00B34E0B" w:rsidRDefault="00D84D16">
      <w:pPr>
        <w:spacing w:after="120"/>
        <w:rPr>
          <w:lang w:val="en-US"/>
        </w:rPr>
      </w:pPr>
      <w:r>
        <w:rPr>
          <w:lang w:val="en-US"/>
        </w:rPr>
        <w:t xml:space="preserve">HTA: </w:t>
      </w:r>
      <w:r>
        <w:rPr>
          <w:lang w:val="en-US"/>
        </w:rPr>
        <w:tab/>
      </w:r>
      <w:r>
        <w:rPr>
          <w:lang w:val="en-US"/>
        </w:rPr>
        <w:tab/>
        <w:t>Health technology assessment</w:t>
      </w:r>
    </w:p>
    <w:p w14:paraId="206E84B9" w14:textId="77777777" w:rsidR="00B34E0B" w:rsidRDefault="00D84D16">
      <w:pPr>
        <w:spacing w:after="120"/>
        <w:rPr>
          <w:lang w:val="en-US"/>
        </w:rPr>
      </w:pPr>
      <w:proofErr w:type="spellStart"/>
      <w:r>
        <w:rPr>
          <w:lang w:val="en-US"/>
        </w:rPr>
        <w:t>IVDR</w:t>
      </w:r>
      <w:proofErr w:type="spellEnd"/>
      <w:r>
        <w:rPr>
          <w:lang w:val="en-US"/>
        </w:rPr>
        <w:t>:</w:t>
      </w:r>
      <w:r>
        <w:rPr>
          <w:lang w:val="en-US"/>
        </w:rPr>
        <w:tab/>
      </w:r>
      <w:r>
        <w:rPr>
          <w:lang w:val="en-US"/>
        </w:rPr>
        <w:tab/>
        <w:t xml:space="preserve">Regulation on in-vitro diagnostic medical devices </w:t>
      </w:r>
    </w:p>
    <w:p w14:paraId="4AE67B95" w14:textId="77777777" w:rsidR="00B34E0B" w:rsidRDefault="00D84D16">
      <w:pPr>
        <w:spacing w:after="120"/>
      </w:pPr>
      <w:r>
        <w:t>MDR:</w:t>
      </w:r>
      <w:r>
        <w:tab/>
      </w:r>
      <w:r>
        <w:tab/>
        <w:t xml:space="preserve">Regulation on </w:t>
      </w:r>
      <w:proofErr w:type="spellStart"/>
      <w:r>
        <w:t>medical</w:t>
      </w:r>
      <w:proofErr w:type="spellEnd"/>
      <w:r>
        <w:t xml:space="preserve"> </w:t>
      </w:r>
      <w:proofErr w:type="spellStart"/>
      <w:r>
        <w:t>devices</w:t>
      </w:r>
      <w:proofErr w:type="spellEnd"/>
    </w:p>
    <w:p w14:paraId="071FDCD2" w14:textId="77777777" w:rsidR="00B34E0B" w:rsidRDefault="00D84D16">
      <w:pPr>
        <w:spacing w:after="120"/>
      </w:pPr>
      <w:r>
        <w:t xml:space="preserve">MiGeL: </w:t>
      </w:r>
      <w:r>
        <w:tab/>
      </w:r>
      <w:r>
        <w:tab/>
        <w:t>Mittel- und Gegenständeliste</w:t>
      </w:r>
    </w:p>
    <w:p w14:paraId="6C672806" w14:textId="77777777" w:rsidR="00B34E0B" w:rsidRDefault="00D84D16">
      <w:pPr>
        <w:spacing w:after="120"/>
      </w:pPr>
      <w:r>
        <w:t>RCT:</w:t>
      </w:r>
      <w:r>
        <w:tab/>
      </w:r>
      <w:r>
        <w:tab/>
      </w:r>
      <w:proofErr w:type="spellStart"/>
      <w:r>
        <w:t>Randomised</w:t>
      </w:r>
      <w:proofErr w:type="spellEnd"/>
      <w:r>
        <w:t xml:space="preserve"> </w:t>
      </w:r>
      <w:proofErr w:type="spellStart"/>
      <w:r>
        <w:t>controlled</w:t>
      </w:r>
      <w:proofErr w:type="spellEnd"/>
      <w:r>
        <w:t xml:space="preserve"> </w:t>
      </w:r>
      <w:proofErr w:type="spellStart"/>
      <w:r>
        <w:t>trial</w:t>
      </w:r>
      <w:proofErr w:type="spellEnd"/>
    </w:p>
    <w:p w14:paraId="4C774FD0" w14:textId="77777777" w:rsidR="00B34E0B" w:rsidRDefault="00B34E0B">
      <w:pPr>
        <w:spacing w:after="120"/>
      </w:pPr>
    </w:p>
    <w:p w14:paraId="183DAC1E" w14:textId="77777777" w:rsidR="00D84D16" w:rsidRDefault="00D84D16">
      <w:pPr>
        <w:spacing w:after="120"/>
      </w:pPr>
    </w:p>
    <w:sectPr w:rsidR="00D84D16">
      <w:headerReference w:type="default" r:id="rId8"/>
      <w:footerReference w:type="default" r:id="rId9"/>
      <w:headerReference w:type="first" r:id="rId10"/>
      <w:footerReference w:type="first" r:id="rId11"/>
      <w:type w:val="continuous"/>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73B4" w14:textId="77777777" w:rsidR="00B34E0B" w:rsidRDefault="00D84D16">
      <w:r>
        <w:separator/>
      </w:r>
    </w:p>
  </w:endnote>
  <w:endnote w:type="continuationSeparator" w:id="0">
    <w:p w14:paraId="7F5D4F76" w14:textId="77777777" w:rsidR="00B34E0B" w:rsidRDefault="00D8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5103"/>
      <w:gridCol w:w="3969"/>
      <w:gridCol w:w="397"/>
      <w:gridCol w:w="454"/>
    </w:tblGrid>
    <w:tr w:rsidR="00B34E0B" w14:paraId="52F14E6D" w14:textId="77777777">
      <w:trPr>
        <w:cantSplit/>
      </w:trPr>
      <w:tc>
        <w:tcPr>
          <w:tcW w:w="5103" w:type="dxa"/>
          <w:vAlign w:val="bottom"/>
        </w:tcPr>
        <w:p w14:paraId="6B830118" w14:textId="43F3C31B" w:rsidR="00B34E0B" w:rsidRDefault="00D84D16">
          <w:pPr>
            <w:pStyle w:val="Referenz"/>
            <w:rPr>
              <w:rFonts w:cs="Arial"/>
            </w:rPr>
          </w:pPr>
          <w:r>
            <w:rPr>
              <w:rFonts w:cs="Arial"/>
              <w:position w:val="-4"/>
              <w:sz w:val="12"/>
              <w:szCs w:val="12"/>
            </w:rPr>
            <w:t xml:space="preserve">Meldeformular Analyse / </w:t>
          </w:r>
          <w:r w:rsidR="00DA6DCC">
            <w:rPr>
              <w:rFonts w:cs="Arial"/>
              <w:position w:val="-4"/>
              <w:sz w:val="12"/>
              <w:szCs w:val="12"/>
            </w:rPr>
            <w:t>Oktober 202</w:t>
          </w:r>
          <w:r w:rsidR="00166B98">
            <w:rPr>
              <w:rFonts w:cs="Arial"/>
              <w:position w:val="-4"/>
              <w:sz w:val="12"/>
              <w:szCs w:val="12"/>
            </w:rPr>
            <w:t>4</w:t>
          </w:r>
        </w:p>
      </w:tc>
      <w:tc>
        <w:tcPr>
          <w:tcW w:w="3969" w:type="dxa"/>
          <w:vAlign w:val="bottom"/>
        </w:tcPr>
        <w:p w14:paraId="1BCDE61D" w14:textId="77777777" w:rsidR="00B34E0B" w:rsidRDefault="00B34E0B">
          <w:pPr>
            <w:pStyle w:val="Referenz"/>
            <w:rPr>
              <w:lang w:val="fr-CH"/>
            </w:rPr>
          </w:pPr>
        </w:p>
      </w:tc>
      <w:tc>
        <w:tcPr>
          <w:tcW w:w="397" w:type="dxa"/>
        </w:tcPr>
        <w:p w14:paraId="4501ABB2" w14:textId="77777777" w:rsidR="00B34E0B" w:rsidRDefault="00B34E0B">
          <w:pPr>
            <w:pStyle w:val="Referenz"/>
            <w:rPr>
              <w:lang w:val="fr-CH"/>
            </w:rPr>
          </w:pPr>
        </w:p>
      </w:tc>
      <w:tc>
        <w:tcPr>
          <w:tcW w:w="454" w:type="dxa"/>
        </w:tcPr>
        <w:p w14:paraId="6C24983D" w14:textId="77777777" w:rsidR="00B34E0B" w:rsidRDefault="00D84D16">
          <w:pPr>
            <w:pStyle w:val="Referenz"/>
          </w:pPr>
          <w:r>
            <w:rPr>
              <w:rStyle w:val="Seitenzahl"/>
              <w:noProof/>
            </w:rPr>
            <w:fldChar w:fldCharType="begin"/>
          </w:r>
          <w:r>
            <w:rPr>
              <w:rStyle w:val="Seitenzahl"/>
              <w:noProof/>
            </w:rPr>
            <w:instrText xml:space="preserve"> PAGE </w:instrText>
          </w:r>
          <w:r>
            <w:rPr>
              <w:rStyle w:val="Seitenzahl"/>
              <w:noProof/>
            </w:rPr>
            <w:fldChar w:fldCharType="separate"/>
          </w:r>
          <w:r w:rsidR="00CB64FD">
            <w:rPr>
              <w:rStyle w:val="Seitenzahl"/>
              <w:noProof/>
            </w:rPr>
            <w:t>9</w:t>
          </w:r>
          <w:r>
            <w:rPr>
              <w:rStyle w:val="Seitenzahl"/>
              <w:noProof/>
            </w:rPr>
            <w:fldChar w:fldCharType="end"/>
          </w:r>
          <w:r>
            <w:rPr>
              <w:rStyle w:val="Seitenzahl"/>
              <w:noProof/>
            </w:rPr>
            <w:t>/</w:t>
          </w:r>
          <w:r>
            <w:rPr>
              <w:rStyle w:val="Seitenzahl"/>
              <w:noProof/>
            </w:rPr>
            <w:fldChar w:fldCharType="begin"/>
          </w:r>
          <w:r>
            <w:rPr>
              <w:rStyle w:val="Seitenzahl"/>
              <w:noProof/>
            </w:rPr>
            <w:instrText xml:space="preserve"> NUMPAGES </w:instrText>
          </w:r>
          <w:r>
            <w:rPr>
              <w:rStyle w:val="Seitenzahl"/>
              <w:noProof/>
            </w:rPr>
            <w:fldChar w:fldCharType="separate"/>
          </w:r>
          <w:r w:rsidR="00CB64FD">
            <w:rPr>
              <w:rStyle w:val="Seitenzahl"/>
              <w:noProof/>
            </w:rPr>
            <w:t>10</w:t>
          </w:r>
          <w:r>
            <w:rPr>
              <w:rStyle w:val="Seitenzahl"/>
              <w:noProof/>
            </w:rPr>
            <w:fldChar w:fldCharType="end"/>
          </w:r>
        </w:p>
      </w:tc>
    </w:tr>
    <w:tr w:rsidR="00B34E0B" w14:paraId="372CFDE0" w14:textId="77777777">
      <w:trPr>
        <w:cantSplit/>
      </w:trPr>
      <w:tc>
        <w:tcPr>
          <w:tcW w:w="5103" w:type="dxa"/>
          <w:vAlign w:val="bottom"/>
        </w:tcPr>
        <w:p w14:paraId="0E5A8597" w14:textId="77777777" w:rsidR="00B34E0B" w:rsidRDefault="00B34E0B">
          <w:pPr>
            <w:pStyle w:val="Referenz"/>
          </w:pPr>
        </w:p>
      </w:tc>
      <w:tc>
        <w:tcPr>
          <w:tcW w:w="3969" w:type="dxa"/>
          <w:vAlign w:val="bottom"/>
        </w:tcPr>
        <w:p w14:paraId="41C3AB1A" w14:textId="77777777" w:rsidR="00B34E0B" w:rsidRDefault="00B34E0B">
          <w:pPr>
            <w:pStyle w:val="Referenz"/>
          </w:pPr>
        </w:p>
      </w:tc>
      <w:tc>
        <w:tcPr>
          <w:tcW w:w="397" w:type="dxa"/>
        </w:tcPr>
        <w:p w14:paraId="0A87D599" w14:textId="77777777" w:rsidR="00B34E0B" w:rsidRDefault="00B34E0B">
          <w:pPr>
            <w:pStyle w:val="Referenz"/>
          </w:pPr>
        </w:p>
      </w:tc>
      <w:tc>
        <w:tcPr>
          <w:tcW w:w="454" w:type="dxa"/>
        </w:tcPr>
        <w:p w14:paraId="1819F732" w14:textId="77777777" w:rsidR="00B34E0B" w:rsidRDefault="00B34E0B">
          <w:pPr>
            <w:pStyle w:val="Referenz"/>
          </w:pPr>
        </w:p>
      </w:tc>
    </w:tr>
    <w:tr w:rsidR="00B34E0B" w14:paraId="286E907E" w14:textId="77777777">
      <w:tblPrEx>
        <w:tblLook w:val="0000" w:firstRow="0" w:lastRow="0" w:firstColumn="0" w:lastColumn="0" w:noHBand="0" w:noVBand="0"/>
      </w:tblPrEx>
      <w:trPr>
        <w:gridAfter w:val="2"/>
        <w:wAfter w:w="851" w:type="dxa"/>
        <w:cantSplit/>
        <w:trHeight w:hRule="exact" w:val="80"/>
      </w:trPr>
      <w:tc>
        <w:tcPr>
          <w:tcW w:w="9072" w:type="dxa"/>
          <w:gridSpan w:val="2"/>
          <w:vAlign w:val="bottom"/>
        </w:tcPr>
        <w:p w14:paraId="54144381" w14:textId="7E58DD51" w:rsidR="00B34E0B" w:rsidRDefault="00D84D16">
          <w:pPr>
            <w:pStyle w:val="Fuzeile"/>
          </w:pPr>
          <w:r>
            <w:fldChar w:fldCharType="begin"/>
          </w:r>
          <w:r>
            <w:instrText xml:space="preserve"> IF </w:instrText>
          </w:r>
          <w:r>
            <w:fldChar w:fldCharType="begin"/>
          </w:r>
          <w:r>
            <w:instrText xml:space="preserve"> DOCPROPERTY "DocRef" \* MERGEFORMAT </w:instrText>
          </w:r>
          <w:r>
            <w:fldChar w:fldCharType="end"/>
          </w:r>
          <w:r>
            <w:instrText xml:space="preserve"> &lt;&gt; "" " / " "" \* MERGEFORMAT </w:instrText>
          </w:r>
          <w:r>
            <w:fldChar w:fldCharType="end"/>
          </w:r>
          <w:r>
            <w:fldChar w:fldCharType="begin"/>
          </w:r>
          <w:r>
            <w:instrText xml:space="preserve"> DOCPROPERTY "DocRef" \* MERGEFORMAT </w:instrText>
          </w:r>
          <w:r>
            <w:fldChar w:fldCharType="end"/>
          </w:r>
        </w:p>
      </w:tc>
    </w:tr>
  </w:tbl>
  <w:p w14:paraId="34AA0971" w14:textId="77777777" w:rsidR="00B34E0B" w:rsidRDefault="00B34E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1E0" w:firstRow="1" w:lastRow="1" w:firstColumn="1" w:lastColumn="1" w:noHBand="0" w:noVBand="0"/>
    </w:tblPr>
    <w:tblGrid>
      <w:gridCol w:w="5103"/>
      <w:gridCol w:w="3969"/>
    </w:tblGrid>
    <w:tr w:rsidR="00B34E0B" w14:paraId="30DEC30E" w14:textId="77777777">
      <w:trPr>
        <w:cantSplit/>
      </w:trPr>
      <w:tc>
        <w:tcPr>
          <w:tcW w:w="5103" w:type="dxa"/>
        </w:tcPr>
        <w:p w14:paraId="09E3C036" w14:textId="77777777" w:rsidR="00B34E0B" w:rsidRDefault="00B34E0B">
          <w:pPr>
            <w:pStyle w:val="Referenz"/>
          </w:pPr>
        </w:p>
      </w:tc>
      <w:tc>
        <w:tcPr>
          <w:tcW w:w="3969" w:type="dxa"/>
        </w:tcPr>
        <w:p w14:paraId="01518EC5" w14:textId="77777777" w:rsidR="00B34E0B" w:rsidRDefault="00D84D16">
          <w:pPr>
            <w:pStyle w:val="Referenz"/>
            <w:jc w:val="right"/>
          </w:pPr>
          <w:r>
            <w:fldChar w:fldCharType="begin"/>
          </w:r>
          <w:r>
            <w:instrText xml:space="preserve"> PAGE </w:instrText>
          </w:r>
          <w:r>
            <w:fldChar w:fldCharType="separate"/>
          </w:r>
          <w:r w:rsidR="00CB64FD">
            <w:rPr>
              <w:noProof/>
            </w:rPr>
            <w:t>1</w:t>
          </w:r>
          <w:r>
            <w:fldChar w:fldCharType="end"/>
          </w:r>
          <w:r>
            <w:t>/</w:t>
          </w:r>
          <w:r>
            <w:rPr>
              <w:rStyle w:val="Seitenzahl"/>
              <w:noProof/>
            </w:rPr>
            <w:fldChar w:fldCharType="begin"/>
          </w:r>
          <w:r>
            <w:rPr>
              <w:rStyle w:val="Seitenzahl"/>
              <w:noProof/>
            </w:rPr>
            <w:instrText xml:space="preserve"> NUMPAGES </w:instrText>
          </w:r>
          <w:r>
            <w:rPr>
              <w:rStyle w:val="Seitenzahl"/>
              <w:noProof/>
            </w:rPr>
            <w:fldChar w:fldCharType="separate"/>
          </w:r>
          <w:r w:rsidR="00CB64FD">
            <w:rPr>
              <w:rStyle w:val="Seitenzahl"/>
              <w:noProof/>
            </w:rPr>
            <w:t>10</w:t>
          </w:r>
          <w:r>
            <w:rPr>
              <w:rStyle w:val="Seitenzahl"/>
              <w:noProof/>
            </w:rPr>
            <w:fldChar w:fldCharType="end"/>
          </w:r>
        </w:p>
      </w:tc>
    </w:tr>
    <w:tr w:rsidR="00B34E0B" w14:paraId="785FFAA1" w14:textId="77777777">
      <w:trPr>
        <w:cantSplit/>
      </w:trPr>
      <w:tc>
        <w:tcPr>
          <w:tcW w:w="5103" w:type="dxa"/>
        </w:tcPr>
        <w:p w14:paraId="6CEDBF5C" w14:textId="77777777" w:rsidR="00B34E0B" w:rsidRDefault="00B34E0B">
          <w:pPr>
            <w:pStyle w:val="Referenz"/>
            <w:rPr>
              <w:sz w:val="12"/>
              <w:szCs w:val="12"/>
            </w:rPr>
          </w:pPr>
        </w:p>
      </w:tc>
      <w:tc>
        <w:tcPr>
          <w:tcW w:w="3969" w:type="dxa"/>
        </w:tcPr>
        <w:p w14:paraId="77D31881" w14:textId="77777777" w:rsidR="00B34E0B" w:rsidRDefault="00B34E0B">
          <w:pPr>
            <w:pStyle w:val="Referenz"/>
          </w:pPr>
        </w:p>
      </w:tc>
    </w:tr>
    <w:tr w:rsidR="00B34E0B" w14:paraId="5FEC7B10" w14:textId="77777777">
      <w:trPr>
        <w:cantSplit/>
        <w:trHeight w:hRule="exact" w:val="510"/>
      </w:trPr>
      <w:tc>
        <w:tcPr>
          <w:tcW w:w="9072" w:type="dxa"/>
          <w:gridSpan w:val="2"/>
          <w:vAlign w:val="bottom"/>
        </w:tcPr>
        <w:p w14:paraId="151EF6BD" w14:textId="77777777" w:rsidR="00B34E0B" w:rsidRDefault="00B34E0B">
          <w:pPr>
            <w:pStyle w:val="Fuzeile"/>
            <w:spacing w:line="240" w:lineRule="auto"/>
            <w:jc w:val="right"/>
          </w:pPr>
          <w:bookmarkStart w:id="1" w:name="_Hlk112468646"/>
        </w:p>
      </w:tc>
    </w:tr>
    <w:bookmarkEnd w:id="1"/>
  </w:tbl>
  <w:p w14:paraId="0E39FCD1" w14:textId="77777777" w:rsidR="00B34E0B" w:rsidRDefault="00B34E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AE4D" w14:textId="77777777" w:rsidR="00B34E0B" w:rsidRDefault="00D84D16">
      <w:r>
        <w:separator/>
      </w:r>
    </w:p>
  </w:footnote>
  <w:footnote w:type="continuationSeparator" w:id="0">
    <w:p w14:paraId="3B73EC5C" w14:textId="77777777" w:rsidR="00B34E0B" w:rsidRDefault="00D8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8913" w14:textId="77777777" w:rsidR="00B34E0B" w:rsidRDefault="00D84D16">
    <w:pPr>
      <w:pStyle w:val="Kopfzeile"/>
    </w:pPr>
    <w:r>
      <w:rPr>
        <w:b/>
      </w:rPr>
      <w:t xml:space="preserve">Formular </w:t>
    </w:r>
    <w:r>
      <w:rPr>
        <w:rFonts w:cs="Arial"/>
        <w:b/>
      </w:rPr>
      <w:t>«</w:t>
    </w:r>
    <w:r>
      <w:rPr>
        <w:b/>
      </w:rPr>
      <w:t>Meldung einer neuen Laboranalyse zwecks Prüfung der Leistungspflicht der obligatorischen Krankenpflegeversicherung (OKP)</w:t>
    </w:r>
    <w:r>
      <w:rPr>
        <w:rFonts w:cs="Arial"/>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B34E0B" w14:paraId="1B5B5FFE" w14:textId="77777777">
      <w:trPr>
        <w:cantSplit/>
        <w:trHeight w:val="1844"/>
      </w:trPr>
      <w:tc>
        <w:tcPr>
          <w:tcW w:w="5103" w:type="dxa"/>
          <w:tcBorders>
            <w:bottom w:val="nil"/>
          </w:tcBorders>
        </w:tcPr>
        <w:p w14:paraId="77139550" w14:textId="77777777" w:rsidR="00B34E0B" w:rsidRDefault="00D84D16">
          <w:pPr>
            <w:ind w:left="284"/>
          </w:pPr>
          <w:r>
            <w:rPr>
              <w:noProof/>
              <w:lang w:val="en-US" w:eastAsia="en-US"/>
            </w:rPr>
            <w:drawing>
              <wp:inline distT="0" distB="0" distL="0" distR="0" wp14:anchorId="56BD932F" wp14:editId="41C456C8">
                <wp:extent cx="1981200" cy="51435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4820" w:type="dxa"/>
          <w:tcBorders>
            <w:bottom w:val="nil"/>
          </w:tcBorders>
        </w:tcPr>
        <w:p w14:paraId="455407C9" w14:textId="77777777" w:rsidR="00B34E0B" w:rsidRDefault="00D84D16">
          <w:pPr>
            <w:pStyle w:val="KopfzeileDepartement"/>
          </w:pPr>
          <w:r>
            <w:t>Eidgenössisches Departement des Innern EDI</w:t>
          </w:r>
        </w:p>
        <w:p w14:paraId="43BB8F3F" w14:textId="77777777" w:rsidR="00B34E0B" w:rsidRDefault="00D84D16">
          <w:pPr>
            <w:pStyle w:val="KopfzeileFett"/>
          </w:pPr>
          <w:r>
            <w:t>Bundesamt für Gesundheit BAG</w:t>
          </w:r>
        </w:p>
        <w:p w14:paraId="0D734CF1" w14:textId="77777777" w:rsidR="00B34E0B" w:rsidRDefault="00D84D16">
          <w:pPr>
            <w:pStyle w:val="Kopfzeile"/>
          </w:pPr>
          <w:r>
            <w:rPr>
              <w:lang w:val="de-DE"/>
            </w:rPr>
            <w:t>Direktionsbereich Kranken- und Unfallversicherung</w:t>
          </w:r>
        </w:p>
      </w:tc>
    </w:tr>
  </w:tbl>
  <w:p w14:paraId="1B7E4DB8" w14:textId="77777777" w:rsidR="00B34E0B" w:rsidRDefault="00B34E0B">
    <w:pPr>
      <w:pStyle w:val="Kopfzeile"/>
      <w:rPr>
        <w:lang w:val="fr-FR"/>
      </w:rPr>
    </w:pPr>
  </w:p>
  <w:p w14:paraId="57785965" w14:textId="77777777" w:rsidR="00B34E0B" w:rsidRDefault="00B34E0B">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1470"/>
    <w:multiLevelType w:val="hybridMultilevel"/>
    <w:tmpl w:val="B71427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A23B2"/>
    <w:multiLevelType w:val="hybridMultilevel"/>
    <w:tmpl w:val="5B8E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CF7E8A"/>
    <w:multiLevelType w:val="hybridMultilevel"/>
    <w:tmpl w:val="B372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396E55"/>
    <w:multiLevelType w:val="hybridMultilevel"/>
    <w:tmpl w:val="E80003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D59E8"/>
    <w:multiLevelType w:val="hybridMultilevel"/>
    <w:tmpl w:val="CD84B4CC"/>
    <w:lvl w:ilvl="0" w:tplc="E3AE06C0">
      <w:numFmt w:val="bullet"/>
      <w:lvlText w:val="-"/>
      <w:lvlJc w:val="left"/>
      <w:pPr>
        <w:tabs>
          <w:tab w:val="num" w:pos="720"/>
        </w:tabs>
        <w:ind w:left="720" w:hanging="360"/>
      </w:pPr>
      <w:rPr>
        <w:rFonts w:ascii="Univers 45 Light" w:eastAsia="Times New Roman" w:hAnsi="Univers 45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D45047"/>
    <w:multiLevelType w:val="hybridMultilevel"/>
    <w:tmpl w:val="14E03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870EC"/>
    <w:multiLevelType w:val="hybridMultilevel"/>
    <w:tmpl w:val="B6D23CF8"/>
    <w:lvl w:ilvl="0" w:tplc="8C701AA0">
      <w:numFmt w:val="bullet"/>
      <w:lvlText w:val="-"/>
      <w:lvlJc w:val="left"/>
      <w:pPr>
        <w:tabs>
          <w:tab w:val="num" w:pos="450"/>
        </w:tabs>
        <w:ind w:left="4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A9715B"/>
    <w:multiLevelType w:val="hybridMultilevel"/>
    <w:tmpl w:val="F41A3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2F61C4"/>
    <w:multiLevelType w:val="hybridMultilevel"/>
    <w:tmpl w:val="85408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1"/>
  </w:num>
  <w:num w:numId="3">
    <w:abstractNumId w:val="3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7"/>
  </w:num>
  <w:num w:numId="17">
    <w:abstractNumId w:val="6"/>
  </w:num>
  <w:num w:numId="18">
    <w:abstractNumId w:val="5"/>
  </w:num>
  <w:num w:numId="19">
    <w:abstractNumId w:val="4"/>
  </w:num>
  <w:num w:numId="20">
    <w:abstractNumId w:val="38"/>
  </w:num>
  <w:num w:numId="21">
    <w:abstractNumId w:val="15"/>
  </w:num>
  <w:num w:numId="22">
    <w:abstractNumId w:val="24"/>
  </w:num>
  <w:num w:numId="23">
    <w:abstractNumId w:val="37"/>
  </w:num>
  <w:num w:numId="24">
    <w:abstractNumId w:val="14"/>
  </w:num>
  <w:num w:numId="25">
    <w:abstractNumId w:val="22"/>
  </w:num>
  <w:num w:numId="26">
    <w:abstractNumId w:val="25"/>
  </w:num>
  <w:num w:numId="27">
    <w:abstractNumId w:val="33"/>
  </w:num>
  <w:num w:numId="28">
    <w:abstractNumId w:val="13"/>
  </w:num>
  <w:num w:numId="29">
    <w:abstractNumId w:val="36"/>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20"/>
  </w:num>
  <w:num w:numId="37">
    <w:abstractNumId w:val="20"/>
  </w:num>
  <w:num w:numId="38">
    <w:abstractNumId w:val="27"/>
  </w:num>
  <w:num w:numId="39">
    <w:abstractNumId w:val="29"/>
  </w:num>
  <w:num w:numId="40">
    <w:abstractNumId w:val="35"/>
  </w:num>
  <w:num w:numId="41">
    <w:abstractNumId w:val="34"/>
  </w:num>
  <w:num w:numId="42">
    <w:abstractNumId w:val="16"/>
  </w:num>
  <w:num w:numId="43">
    <w:abstractNumId w:val="26"/>
  </w:num>
  <w:num w:numId="44">
    <w:abstractNumId w:val="12"/>
  </w:num>
  <w:num w:numId="45">
    <w:abstractNumId w:val="30"/>
  </w:num>
  <w:num w:numId="46">
    <w:abstractNumId w:val="19"/>
  </w:num>
  <w:num w:numId="47">
    <w:abstractNumId w:val="10"/>
  </w:num>
  <w:num w:numId="48">
    <w:abstractNumId w:val="17"/>
  </w:num>
  <w:num w:numId="49">
    <w:abstractNumId w:val="1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6" w:nlCheck="1" w:checkStyle="0"/>
  <w:activeWritingStyle w:appName="MSWord" w:lang="de-CH" w:vendorID="64" w:dllVersion="6" w:nlCheck="1" w:checkStyle="0"/>
  <w:activeWritingStyle w:appName="MSWord" w:lang="fr-FR" w:vendorID="64" w:dllVersion="6" w:nlCheck="1" w:checkStyle="0"/>
  <w:activeWritingStyle w:appName="MSWord" w:lang="it-CH" w:vendorID="64" w:dllVersion="6" w:nlCheck="1" w:checkStyle="0"/>
  <w:activeWritingStyle w:appName="MSWord" w:lang="en-US" w:vendorID="64" w:dllVersion="6" w:nlCheck="1" w:checkStyle="1"/>
  <w:activeWritingStyle w:appName="MSWord" w:lang="de-DE" w:vendorID="64" w:dllVersion="6" w:nlCheck="1" w:checkStyle="0"/>
  <w:activeWritingStyle w:appName="MSWord" w:lang="de-CH"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B34E0B"/>
    <w:rsid w:val="000539ED"/>
    <w:rsid w:val="001053DA"/>
    <w:rsid w:val="00105727"/>
    <w:rsid w:val="00166B98"/>
    <w:rsid w:val="002235F2"/>
    <w:rsid w:val="0037450E"/>
    <w:rsid w:val="003A194B"/>
    <w:rsid w:val="004B12EA"/>
    <w:rsid w:val="00510510"/>
    <w:rsid w:val="00640586"/>
    <w:rsid w:val="00666533"/>
    <w:rsid w:val="00782303"/>
    <w:rsid w:val="008628C5"/>
    <w:rsid w:val="0099113C"/>
    <w:rsid w:val="009E0682"/>
    <w:rsid w:val="00AA77F3"/>
    <w:rsid w:val="00B34E0B"/>
    <w:rsid w:val="00C437DB"/>
    <w:rsid w:val="00CA7C01"/>
    <w:rsid w:val="00CB64FD"/>
    <w:rsid w:val="00D84D16"/>
    <w:rsid w:val="00DA6DCC"/>
    <w:rsid w:val="00F85F29"/>
    <w:rsid w:val="00FF10B3"/>
  </w:rsids>
  <m:mathPr>
    <m:mathFont m:val="Cambria Math"/>
    <m:brkBin m:val="before"/>
    <m:brkBinSub m:val="--"/>
    <m:smallFrac m:val="0"/>
    <m:dispDef/>
    <m:lMargin m:val="0"/>
    <m:rMargin m:val="0"/>
    <m:defJc m:val="centerGroup"/>
    <m:wrapIndent m:val="1440"/>
    <m:intLim m:val="subSup"/>
    <m:naryLim m:val="undOvr"/>
  </m:mathPr>
  <w:themeFontLang w:val="de-CH"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A5C0C"/>
  <w15:chartTrackingRefBased/>
  <w15:docId w15:val="{A8FB4E76-6A7D-44AB-8458-18C6F1A0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5"/>
      </w:numPr>
      <w:spacing w:line="360" w:lineRule="atLeast"/>
      <w:outlineLvl w:val="0"/>
    </w:pPr>
    <w:rPr>
      <w:b/>
      <w:kern w:val="32"/>
      <w:sz w:val="28"/>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FunotentextZchn">
    <w:name w:val="Fußnotentext Zchn"/>
    <w:basedOn w:val="Absatz-Standardschriftart"/>
    <w:link w:val="Funotentext"/>
    <w:semiHidden/>
    <w:rPr>
      <w:rFonts w:ascii="Arial" w:hAnsi="Arial"/>
    </w:rPr>
  </w:style>
  <w:style w:type="character" w:styleId="Funotenzeichen">
    <w:name w:val="footnote reference"/>
    <w:basedOn w:val="Absatz-Standardschriftart"/>
    <w:unhideWhenUsed/>
    <w:rPr>
      <w:vertAlign w:val="superscript"/>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spacing w:line="240" w:lineRule="auto"/>
    </w:pPr>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9277">
      <w:bodyDiv w:val="1"/>
      <w:marLeft w:val="0"/>
      <w:marRight w:val="0"/>
      <w:marTop w:val="0"/>
      <w:marBottom w:val="0"/>
      <w:divBdr>
        <w:top w:val="none" w:sz="0" w:space="0" w:color="auto"/>
        <w:left w:val="none" w:sz="0" w:space="0" w:color="auto"/>
        <w:bottom w:val="none" w:sz="0" w:space="0" w:color="auto"/>
        <w:right w:val="none" w:sz="0" w:space="0" w:color="auto"/>
      </w:divBdr>
    </w:div>
    <w:div w:id="339284651">
      <w:bodyDiv w:val="1"/>
      <w:marLeft w:val="0"/>
      <w:marRight w:val="0"/>
      <w:marTop w:val="0"/>
      <w:marBottom w:val="0"/>
      <w:divBdr>
        <w:top w:val="none" w:sz="0" w:space="0" w:color="auto"/>
        <w:left w:val="none" w:sz="0" w:space="0" w:color="auto"/>
        <w:bottom w:val="none" w:sz="0" w:space="0" w:color="auto"/>
        <w:right w:val="none" w:sz="0" w:space="0" w:color="auto"/>
      </w:divBdr>
    </w:div>
    <w:div w:id="5252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amgk-al-sekretariat@bag.admin.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Basisformular_D.dot</Template>
  <TotalTime>0</TotalTime>
  <Pages>10</Pages>
  <Words>1233</Words>
  <Characters>8516</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Basisformular</vt:lpstr>
      <vt:lpstr>Basisformular</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Felix Gurtner</dc:creator>
  <cp:keywords/>
  <dc:description/>
  <cp:lastModifiedBy>Carosella Tania BAG</cp:lastModifiedBy>
  <cp:revision>2</cp:revision>
  <cp:lastPrinted>2022-02-07T17:21:00Z</cp:lastPrinted>
  <dcterms:created xsi:type="dcterms:W3CDTF">2024-09-17T13:19:00Z</dcterms:created>
  <dcterms:modified xsi:type="dcterms:W3CDTF">2024-09-17T13:19:00Z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+41 31 322 90 20</vt:lpwstr>
  </property>
  <property fmtid="{D5CDD505-2E9C-101B-9397-08002B2CF9AE}" pid="22" name="Footer_D">
    <vt:lpwstr/>
  </property>
  <property fmtid="{D5CDD505-2E9C-101B-9397-08002B2CF9AE}" pid="23" name="Footer_E">
    <vt:lpwstr/>
  </property>
  <property fmtid="{D5CDD505-2E9C-101B-9397-08002B2CF9AE}" pid="24" name="Footer_F">
    <vt:lpwstr/>
  </property>
  <property fmtid="{D5CDD505-2E9C-101B-9397-08002B2CF9AE}" pid="25" name="Footer_I">
    <vt:lpwstr/>
  </property>
  <property fmtid="{D5CDD505-2E9C-101B-9397-08002B2CF9AE}" pid="26" name="Footer_R">
    <vt:lpwstr/>
  </property>
  <property fmtid="{D5CDD505-2E9C-101B-9397-08002B2CF9AE}" pid="27" name="Function">
    <vt:lpwstr>Stellvertretender Sektionsleiter Medizinische Leistungen</vt:lpwstr>
  </property>
  <property fmtid="{D5CDD505-2E9C-101B-9397-08002B2CF9AE}" pid="28" name="Header_D">
    <vt:lpwstr>Direktionsbereich Kranken- und Unfallversicherung</vt:lpwstr>
  </property>
  <property fmtid="{D5CDD505-2E9C-101B-9397-08002B2CF9AE}" pid="29" name="Header_E">
    <vt:lpwstr>Health and Accident Insurance Directorate</vt:lpwstr>
  </property>
  <property fmtid="{D5CDD505-2E9C-101B-9397-08002B2CF9AE}" pid="30" name="Header_F">
    <vt:lpwstr>Unité de direction Assurance maladie et accidents</vt:lpwstr>
  </property>
  <property fmtid="{D5CDD505-2E9C-101B-9397-08002B2CF9AE}" pid="31" name="Header_I">
    <vt:lpwstr>Unità di direzione assicurazione malattia e infortunio</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Liebefeld</vt:lpwstr>
  </property>
  <property fmtid="{D5CDD505-2E9C-101B-9397-08002B2CF9AE}" pid="41" name="Location_D">
    <vt:lpwstr>Liebefeld</vt:lpwstr>
  </property>
  <property fmtid="{D5CDD505-2E9C-101B-9397-08002B2CF9AE}" pid="42" name="Location_E">
    <vt:lpwstr>Liebefeld</vt:lpwstr>
  </property>
  <property fmtid="{D5CDD505-2E9C-101B-9397-08002B2CF9AE}" pid="43" name="Location_F">
    <vt:lpwstr>Liebefeld</vt:lpwstr>
  </property>
  <property fmtid="{D5CDD505-2E9C-101B-9397-08002B2CF9AE}" pid="44" name="Location_I">
    <vt:lpwstr>Liebefeld</vt:lpwstr>
  </property>
  <property fmtid="{D5CDD505-2E9C-101B-9397-08002B2CF9AE}" pid="45" name="Location_R">
    <vt:lpwstr/>
  </property>
  <property fmtid="{D5CDD505-2E9C-101B-9397-08002B2CF9AE}" pid="46" name="LocationAdr">
    <vt:lpwstr>Schwarzenburgstrasse 165</vt:lpwstr>
  </property>
  <property fmtid="{D5CDD505-2E9C-101B-9397-08002B2CF9AE}" pid="47" name="LocationPLZ">
    <vt:lpwstr>3097</vt:lpwstr>
  </property>
  <property fmtid="{D5CDD505-2E9C-101B-9397-08002B2CF9AE}" pid="48" name="LoginBuro">
    <vt:lpwstr/>
  </property>
  <property fmtid="{D5CDD505-2E9C-101B-9397-08002B2CF9AE}" pid="49" name="LoginFax">
    <vt:lpwstr>+41 31 322 90 20</vt:lpwstr>
  </property>
  <property fmtid="{D5CDD505-2E9C-101B-9397-08002B2CF9AE}" pid="50" name="LoginFullName">
    <vt:lpwstr>Gurtner Felix;U6251</vt:lpwstr>
  </property>
  <property fmtid="{D5CDD505-2E9C-101B-9397-08002B2CF9AE}" pid="51" name="LoginFunction_D">
    <vt:lpwstr>Stellvertretender Sektionsleiter Medizinische Leistungen</vt:lpwstr>
  </property>
  <property fmtid="{D5CDD505-2E9C-101B-9397-08002B2CF9AE}" pid="52" name="LoginFunction_E">
    <vt:lpwstr/>
  </property>
  <property fmtid="{D5CDD505-2E9C-101B-9397-08002B2CF9AE}" pid="53" name="LoginFunction_F">
    <vt:lpwstr>Stellvertretender Sektionsleiter Medizinische Leistungen</vt:lpwstr>
  </property>
  <property fmtid="{D5CDD505-2E9C-101B-9397-08002B2CF9AE}" pid="54" name="LoginFunction_I">
    <vt:lpwstr>Stellvertretender Sektionsleiter Medizinische Leistungen</vt:lpwstr>
  </property>
  <property fmtid="{D5CDD505-2E9C-101B-9397-08002B2CF9AE}" pid="55" name="LoginFunction_R">
    <vt:lpwstr>LoginFunction_R</vt:lpwstr>
  </property>
  <property fmtid="{D5CDD505-2E9C-101B-9397-08002B2CF9AE}" pid="56" name="LoginKurzel">
    <vt:lpwstr>Gf</vt:lpwstr>
  </property>
  <property fmtid="{D5CDD505-2E9C-101B-9397-08002B2CF9AE}" pid="57" name="LoginLocation">
    <vt:lpwstr>Schwarzenburgstrasse 165</vt:lpwstr>
  </property>
  <property fmtid="{D5CDD505-2E9C-101B-9397-08002B2CF9AE}" pid="58" name="LoginMailAdr">
    <vt:lpwstr>felix.gurtner@bag.admin.ch</vt:lpwstr>
  </property>
  <property fmtid="{D5CDD505-2E9C-101B-9397-08002B2CF9AE}" pid="59" name="LoginName">
    <vt:lpwstr>Gurtner</vt:lpwstr>
  </property>
  <property fmtid="{D5CDD505-2E9C-101B-9397-08002B2CF9AE}" pid="60" name="LoginOffice">
    <vt:lpwstr>LoginOffice</vt:lpwstr>
  </property>
  <property fmtid="{D5CDD505-2E9C-101B-9397-08002B2CF9AE}" pid="61" name="LoginOrgUnitID">
    <vt:lpwstr>Direktionsbereich Kranken- und Unfallversicherung</vt:lpwstr>
  </property>
  <property fmtid="{D5CDD505-2E9C-101B-9397-08002B2CF9AE}" pid="62" name="LoginTel">
    <vt:lpwstr>+41 31 323 28 04</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U6251</vt:lpwstr>
  </property>
  <property fmtid="{D5CDD505-2E9C-101B-9397-08002B2CF9AE}" pid="69" name="LoginVorname">
    <vt:lpwstr>Felix</vt:lpwstr>
  </property>
  <property fmtid="{D5CDD505-2E9C-101B-9397-08002B2CF9AE}" pid="70" name="MailAdr">
    <vt:lpwstr>felix.gurtner@bag.admin.ch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Kranken- und Unfallversicherung</vt:lpwstr>
  </property>
  <property fmtid="{D5CDD505-2E9C-101B-9397-08002B2CF9AE}" pid="86" name="OrgUnitCode">
    <vt:lpwstr/>
  </property>
  <property fmtid="{D5CDD505-2E9C-101B-9397-08002B2CF9AE}" pid="87" name="OrgUnitFax">
    <vt:lpwstr>+41 31 322 90 20</vt:lpwstr>
  </property>
  <property fmtid="{D5CDD505-2E9C-101B-9397-08002B2CF9AE}" pid="88" name="OrgUnitFooter">
    <vt:lpwstr/>
  </property>
  <property fmtid="{D5CDD505-2E9C-101B-9397-08002B2CF9AE}" pid="89" name="OrgUnitID">
    <vt:lpwstr>Direktionsbereich Kranken- und Unfallversicherung</vt:lpwstr>
  </property>
  <property fmtid="{D5CDD505-2E9C-101B-9397-08002B2CF9AE}" pid="90" name="OrgUnitMail">
    <vt:lpwstr/>
  </property>
  <property fmtid="{D5CDD505-2E9C-101B-9397-08002B2CF9AE}" pid="91" name="OrgUnitTel">
    <vt:lpwstr>+41 31 322 91 12</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Gf</vt:lpwstr>
  </property>
  <property fmtid="{D5CDD505-2E9C-101B-9397-08002B2CF9AE}" pid="100" name="Subject">
    <vt:lpwstr/>
  </property>
  <property fmtid="{D5CDD505-2E9C-101B-9397-08002B2CF9AE}" pid="101" name="Tel">
    <vt:lpwstr>+41 31 323 28 04</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+41 31 322 90 20</vt:lpwstr>
  </property>
  <property fmtid="{D5CDD505-2E9C-101B-9397-08002B2CF9AE}" pid="111" name="UserFullName">
    <vt:lpwstr>Gurtner Felix;U6251</vt:lpwstr>
  </property>
  <property fmtid="{D5CDD505-2E9C-101B-9397-08002B2CF9AE}" pid="112" name="UserFunction_D">
    <vt:lpwstr>Stellvertretender Sektionsleiter Medizinische Leistungen</vt:lpwstr>
  </property>
  <property fmtid="{D5CDD505-2E9C-101B-9397-08002B2CF9AE}" pid="113" name="UserFunction_E">
    <vt:lpwstr/>
  </property>
  <property fmtid="{D5CDD505-2E9C-101B-9397-08002B2CF9AE}" pid="114" name="UserFunction_F">
    <vt:lpwstr>Stellvertretender Sektionsleiter Medizinische Leistungen</vt:lpwstr>
  </property>
  <property fmtid="{D5CDD505-2E9C-101B-9397-08002B2CF9AE}" pid="115" name="UserFunction_I">
    <vt:lpwstr>Stellvertretender Sektionsleiter Medizinische Leistungen</vt:lpwstr>
  </property>
  <property fmtid="{D5CDD505-2E9C-101B-9397-08002B2CF9AE}" pid="116" name="UserFunction_R">
    <vt:lpwstr>UserFunction_R</vt:lpwstr>
  </property>
  <property fmtid="{D5CDD505-2E9C-101B-9397-08002B2CF9AE}" pid="117" name="UserKurzel">
    <vt:lpwstr>Gf</vt:lpwstr>
  </property>
  <property fmtid="{D5CDD505-2E9C-101B-9397-08002B2CF9AE}" pid="118" name="UserLocation">
    <vt:lpwstr>Schwarzenburgstrasse 165</vt:lpwstr>
  </property>
  <property fmtid="{D5CDD505-2E9C-101B-9397-08002B2CF9AE}" pid="119" name="UserMailAdr">
    <vt:lpwstr>felix.gurtner@bag.admin.ch</vt:lpwstr>
  </property>
  <property fmtid="{D5CDD505-2E9C-101B-9397-08002B2CF9AE}" pid="120" name="UserName">
    <vt:lpwstr>Gurtner</vt:lpwstr>
  </property>
  <property fmtid="{D5CDD505-2E9C-101B-9397-08002B2CF9AE}" pid="121" name="UserOffice">
    <vt:lpwstr>UserOffice</vt:lpwstr>
  </property>
  <property fmtid="{D5CDD505-2E9C-101B-9397-08002B2CF9AE}" pid="122" name="UserOrgUnitID">
    <vt:lpwstr>Direktionsbereich Kranken- und Unfallversicherung</vt:lpwstr>
  </property>
  <property fmtid="{D5CDD505-2E9C-101B-9397-08002B2CF9AE}" pid="123" name="UserTel">
    <vt:lpwstr>+41 31 323 28 04</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U6251</vt:lpwstr>
  </property>
  <property fmtid="{D5CDD505-2E9C-101B-9397-08002B2CF9AE}" pid="130" name="UserVorname">
    <vt:lpwstr>Felix</vt:lpwstr>
  </property>
  <property fmtid="{D5CDD505-2E9C-101B-9397-08002B2CF9AE}" pid="131" name="#UserID">
    <vt:lpwstr>'U6251'</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+41 31 322 91 12</vt:lpwstr>
  </property>
  <property fmtid="{D5CDD505-2E9C-101B-9397-08002B2CF9AE}" pid="152" name="BearbOrgUnitTel">
    <vt:lpwstr/>
  </property>
  <property fmtid="{D5CDD505-2E9C-101B-9397-08002B2CF9AE}" pid="153" name="UserOrgUnitTel">
    <vt:lpwstr>+41 31 322 91 12</vt:lpwstr>
  </property>
  <property fmtid="{D5CDD505-2E9C-101B-9397-08002B2CF9AE}" pid="154" name="LoginOrgUnitFax">
    <vt:lpwstr>+41 31 322 90 20</vt:lpwstr>
  </property>
  <property fmtid="{D5CDD505-2E9C-101B-9397-08002B2CF9AE}" pid="155" name="BearbOrgUnitFax">
    <vt:lpwstr/>
  </property>
  <property fmtid="{D5CDD505-2E9C-101B-9397-08002B2CF9AE}" pid="156" name="UserOrgUnitFax">
    <vt:lpwstr>+41 31 322 90 20</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Kranken- und Unfallversicherung</vt:lpwstr>
  </property>
  <property fmtid="{D5CDD505-2E9C-101B-9397-08002B2CF9AE}" pid="161" name="BearbHeader_D">
    <vt:lpwstr/>
  </property>
  <property fmtid="{D5CDD505-2E9C-101B-9397-08002B2CF9AE}" pid="162" name="UserHeader_D">
    <vt:lpwstr>Direktionsbereich Kranken- und Unfallversicherung</vt:lpwstr>
  </property>
  <property fmtid="{D5CDD505-2E9C-101B-9397-08002B2CF9AE}" pid="163" name="LoginHeader_F">
    <vt:lpwstr>Unité de direction Assurance maladie et accidents</vt:lpwstr>
  </property>
  <property fmtid="{D5CDD505-2E9C-101B-9397-08002B2CF9AE}" pid="164" name="BearbHeader_F">
    <vt:lpwstr/>
  </property>
  <property fmtid="{D5CDD505-2E9C-101B-9397-08002B2CF9AE}" pid="165" name="UserHeader_F">
    <vt:lpwstr>Unité de direction Assurance maladie et accidents</vt:lpwstr>
  </property>
  <property fmtid="{D5CDD505-2E9C-101B-9397-08002B2CF9AE}" pid="166" name="LoginHeader_I">
    <vt:lpwstr>Unità di direzione assicurazione malattia e infortunio</vt:lpwstr>
  </property>
  <property fmtid="{D5CDD505-2E9C-101B-9397-08002B2CF9AE}" pid="167" name="BearbHeader_I">
    <vt:lpwstr/>
  </property>
  <property fmtid="{D5CDD505-2E9C-101B-9397-08002B2CF9AE}" pid="168" name="UserHeader_I">
    <vt:lpwstr>Unità di direzione assicurazione malattia e infortunio</vt:lpwstr>
  </property>
  <property fmtid="{D5CDD505-2E9C-101B-9397-08002B2CF9AE}" pid="169" name="LoginHeader_E">
    <vt:lpwstr>Health and Accident Insurance Directorate</vt:lpwstr>
  </property>
  <property fmtid="{D5CDD505-2E9C-101B-9397-08002B2CF9AE}" pid="170" name="BearbHeader_E">
    <vt:lpwstr/>
  </property>
  <property fmtid="{D5CDD505-2E9C-101B-9397-08002B2CF9AE}" pid="171" name="UserHeader_E">
    <vt:lpwstr>Health and Accident Insurance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
  </property>
  <property fmtid="{D5CDD505-2E9C-101B-9397-08002B2CF9AE}" pid="176" name="BearbFooter_D">
    <vt:lpwstr/>
  </property>
  <property fmtid="{D5CDD505-2E9C-101B-9397-08002B2CF9AE}" pid="177" name="UserFooter_D">
    <vt:lpwstr/>
  </property>
  <property fmtid="{D5CDD505-2E9C-101B-9397-08002B2CF9AE}" pid="178" name="LoginFooter_F">
    <vt:lpwstr/>
  </property>
  <property fmtid="{D5CDD505-2E9C-101B-9397-08002B2CF9AE}" pid="179" name="BearbFooter_F">
    <vt:lpwstr/>
  </property>
  <property fmtid="{D5CDD505-2E9C-101B-9397-08002B2CF9AE}" pid="180" name="UserFooter_F">
    <vt:lpwstr/>
  </property>
  <property fmtid="{D5CDD505-2E9C-101B-9397-08002B2CF9AE}" pid="181" name="LoginFooter_I">
    <vt:lpwstr/>
  </property>
  <property fmtid="{D5CDD505-2E9C-101B-9397-08002B2CF9AE}" pid="182" name="BearbFooter_I">
    <vt:lpwstr/>
  </property>
  <property fmtid="{D5CDD505-2E9C-101B-9397-08002B2CF9AE}" pid="183" name="UserFooter_I">
    <vt:lpwstr/>
  </property>
  <property fmtid="{D5CDD505-2E9C-101B-9397-08002B2CF9AE}" pid="184" name="LoginFooter_E">
    <vt:lpwstr/>
  </property>
  <property fmtid="{D5CDD505-2E9C-101B-9397-08002B2CF9AE}" pid="185" name="BearbFooter_E">
    <vt:lpwstr/>
  </property>
  <property fmtid="{D5CDD505-2E9C-101B-9397-08002B2CF9AE}" pid="186" name="UserFooter_E">
    <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Leistungen</vt:lpwstr>
  </property>
  <property fmtid="{D5CDD505-2E9C-101B-9397-08002B2CF9AE}" pid="191" name="BearbOUSig_D">
    <vt:lpwstr/>
  </property>
  <property fmtid="{D5CDD505-2E9C-101B-9397-08002B2CF9AE}" pid="192" name="UserOUSig_D">
    <vt:lpwstr>Abteilung Leistungen</vt:lpwstr>
  </property>
  <property fmtid="{D5CDD505-2E9C-101B-9397-08002B2CF9AE}" pid="193" name="LoginOUSig_F">
    <vt:lpwstr>Division Prestations</vt:lpwstr>
  </property>
  <property fmtid="{D5CDD505-2E9C-101B-9397-08002B2CF9AE}" pid="194" name="BearbOUSig_F">
    <vt:lpwstr/>
  </property>
  <property fmtid="{D5CDD505-2E9C-101B-9397-08002B2CF9AE}" pid="195" name="UserOUSig_F">
    <vt:lpwstr>Division Prestations</vt:lpwstr>
  </property>
  <property fmtid="{D5CDD505-2E9C-101B-9397-08002B2CF9AE}" pid="196" name="LoginOUSig_I">
    <vt:lpwstr>Divisione prestazioni</vt:lpwstr>
  </property>
  <property fmtid="{D5CDD505-2E9C-101B-9397-08002B2CF9AE}" pid="197" name="BearbOUSig_I">
    <vt:lpwstr/>
  </property>
  <property fmtid="{D5CDD505-2E9C-101B-9397-08002B2CF9AE}" pid="198" name="UserOUSig_I">
    <vt:lpwstr>Divisione prestazioni</vt:lpwstr>
  </property>
  <property fmtid="{D5CDD505-2E9C-101B-9397-08002B2CF9AE}" pid="199" name="LoginOUSig_E">
    <vt:lpwstr>Division of Health Care Services</vt:lpwstr>
  </property>
  <property fmtid="{D5CDD505-2E9C-101B-9397-08002B2CF9AE}" pid="200" name="BearbOUSig_E">
    <vt:lpwstr/>
  </property>
  <property fmtid="{D5CDD505-2E9C-101B-9397-08002B2CF9AE}" pid="201" name="UserOUSig_E">
    <vt:lpwstr>Division of Health Care Services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Kranken- und Unfallversicherung</vt:lpwstr>
  </property>
  <property fmtid="{D5CDD505-2E9C-101B-9397-08002B2CF9AE}" pid="206" name="BearbDIR_D">
    <vt:lpwstr/>
  </property>
  <property fmtid="{D5CDD505-2E9C-101B-9397-08002B2CF9AE}" pid="207" name="UserDIR_D">
    <vt:lpwstr>Direktionsbereich Kranken- und Unfallversicherung</vt:lpwstr>
  </property>
  <property fmtid="{D5CDD505-2E9C-101B-9397-08002B2CF9AE}" pid="208" name="LoginDIR_F">
    <vt:lpwstr>Unité de direction Assurance maladie et accidents</vt:lpwstr>
  </property>
  <property fmtid="{D5CDD505-2E9C-101B-9397-08002B2CF9AE}" pid="209" name="BearbDIR_F">
    <vt:lpwstr/>
  </property>
  <property fmtid="{D5CDD505-2E9C-101B-9397-08002B2CF9AE}" pid="210" name="UserDIR_F">
    <vt:lpwstr>Unité de direction Assurance maladie et accidents</vt:lpwstr>
  </property>
  <property fmtid="{D5CDD505-2E9C-101B-9397-08002B2CF9AE}" pid="211" name="LoginDIR_I">
    <vt:lpwstr>Unità di direzione assicurazione malattia e infortunio</vt:lpwstr>
  </property>
  <property fmtid="{D5CDD505-2E9C-101B-9397-08002B2CF9AE}" pid="212" name="BearbDIR_I">
    <vt:lpwstr/>
  </property>
  <property fmtid="{D5CDD505-2E9C-101B-9397-08002B2CF9AE}" pid="213" name="UserDIR_I">
    <vt:lpwstr>Unità di direzione assicurazione malattia e infortunio</vt:lpwstr>
  </property>
  <property fmtid="{D5CDD505-2E9C-101B-9397-08002B2CF9AE}" pid="214" name="LoginDIR_E">
    <vt:lpwstr>Health and Accident Insurance Directorate</vt:lpwstr>
  </property>
  <property fmtid="{D5CDD505-2E9C-101B-9397-08002B2CF9AE}" pid="215" name="BearbDIR_E">
    <vt:lpwstr/>
  </property>
  <property fmtid="{D5CDD505-2E9C-101B-9397-08002B2CF9AE}" pid="216" name="UserDIR_E">
    <vt:lpwstr>Health and Accident Insurance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Leistungen</vt:lpwstr>
  </property>
  <property fmtid="{D5CDD505-2E9C-101B-9397-08002B2CF9AE}" pid="221" name="BearbABT_D">
    <vt:lpwstr/>
  </property>
  <property fmtid="{D5CDD505-2E9C-101B-9397-08002B2CF9AE}" pid="222" name="UserABT_D">
    <vt:lpwstr>Abteilung Leistungen</vt:lpwstr>
  </property>
  <property fmtid="{D5CDD505-2E9C-101B-9397-08002B2CF9AE}" pid="223" name="LoginABT_F">
    <vt:lpwstr>Division Prestations</vt:lpwstr>
  </property>
  <property fmtid="{D5CDD505-2E9C-101B-9397-08002B2CF9AE}" pid="224" name="BearbABT_F">
    <vt:lpwstr/>
  </property>
  <property fmtid="{D5CDD505-2E9C-101B-9397-08002B2CF9AE}" pid="225" name="UserABT_F">
    <vt:lpwstr>Division Prestations</vt:lpwstr>
  </property>
  <property fmtid="{D5CDD505-2E9C-101B-9397-08002B2CF9AE}" pid="226" name="LoginABT_I">
    <vt:lpwstr>Divisione prestazioni</vt:lpwstr>
  </property>
  <property fmtid="{D5CDD505-2E9C-101B-9397-08002B2CF9AE}" pid="227" name="BearbABT_I">
    <vt:lpwstr/>
  </property>
  <property fmtid="{D5CDD505-2E9C-101B-9397-08002B2CF9AE}" pid="228" name="UserABT_I">
    <vt:lpwstr>Divisione prestazioni</vt:lpwstr>
  </property>
  <property fmtid="{D5CDD505-2E9C-101B-9397-08002B2CF9AE}" pid="229" name="LoginABT_E">
    <vt:lpwstr>Division of Health Care Services</vt:lpwstr>
  </property>
  <property fmtid="{D5CDD505-2E9C-101B-9397-08002B2CF9AE}" pid="230" name="BearbABT_E">
    <vt:lpwstr/>
  </property>
  <property fmtid="{D5CDD505-2E9C-101B-9397-08002B2CF9AE}" pid="231" name="UserABT_E">
    <vt:lpwstr>Division of Health Care Services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Kranken- und Unfallversicherung'</vt:lpwstr>
  </property>
  <property fmtid="{D5CDD505-2E9C-101B-9397-08002B2CF9AE}" pid="245" name="#Location">
    <vt:lpwstr>'Schwarzenburgstrasse 165'</vt:lpwstr>
  </property>
  <property fmtid="{D5CDD505-2E9C-101B-9397-08002B2CF9AE}" pid="246" name="SigUserID">
    <vt:lpwstr>U6251</vt:lpwstr>
  </property>
  <property fmtid="{D5CDD505-2E9C-101B-9397-08002B2CF9AE}" pid="247" name="SigFullname">
    <vt:lpwstr>Gurtner Felix;U6251</vt:lpwstr>
  </property>
  <property fmtid="{D5CDD505-2E9C-101B-9397-08002B2CF9AE}" pid="248" name="SigName">
    <vt:lpwstr>Gurtner</vt:lpwstr>
  </property>
  <property fmtid="{D5CDD505-2E9C-101B-9397-08002B2CF9AE}" pid="249" name="SigVorname">
    <vt:lpwstr>Felix</vt:lpwstr>
  </property>
  <property fmtid="{D5CDD505-2E9C-101B-9397-08002B2CF9AE}" pid="250" name="SigKurzel">
    <vt:lpwstr>Gf</vt:lpwstr>
  </property>
  <property fmtid="{D5CDD505-2E9C-101B-9397-08002B2CF9AE}" pid="251" name="SigBuro">
    <vt:lpwstr/>
  </property>
  <property fmtid="{D5CDD505-2E9C-101B-9397-08002B2CF9AE}" pid="252" name="SigTel">
    <vt:lpwstr>+41 31 323 28 04</vt:lpwstr>
  </property>
  <property fmtid="{D5CDD505-2E9C-101B-9397-08002B2CF9AE}" pid="253" name="SigFAX">
    <vt:lpwstr>+41 31 322 90 20</vt:lpwstr>
  </property>
  <property fmtid="{D5CDD505-2E9C-101B-9397-08002B2CF9AE}" pid="254" name="SigMailAdr">
    <vt:lpwstr>felix.gurtner@bag.admin.ch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Stellvertretender Sektionsleiter Medizinische Leistungen</vt:lpwstr>
  </property>
  <property fmtid="{D5CDD505-2E9C-101B-9397-08002B2CF9AE}" pid="260" name="SigFunction_F">
    <vt:lpwstr>Stellvertretender Sektionsleiter Medizinische Leistungen</vt:lpwstr>
  </property>
  <property fmtid="{D5CDD505-2E9C-101B-9397-08002B2CF9AE}" pid="261" name="SigFunction_I">
    <vt:lpwstr>Stellvertretender Sektionsleiter Medizinische Leistungen</vt:lpwstr>
  </property>
  <property fmtid="{D5CDD505-2E9C-101B-9397-08002B2CF9AE}" pid="262" name="SigFunction_E">
    <vt:lpwstr/>
  </property>
  <property fmtid="{D5CDD505-2E9C-101B-9397-08002B2CF9AE}" pid="263" name="SigLocation">
    <vt:lpwstr>Schwarzenburgstrasse 165</vt:lpwstr>
  </property>
  <property fmtid="{D5CDD505-2E9C-101B-9397-08002B2CF9AE}" pid="264" name="SigOrgUnitID">
    <vt:lpwstr>Direktionsbereich Kranken- und Unfallversicherung</vt:lpwstr>
  </property>
  <property fmtid="{D5CDD505-2E9C-101B-9397-08002B2CF9AE}" pid="265" name="SigOrgUnitTel">
    <vt:lpwstr>+41 31 322 91 12</vt:lpwstr>
  </property>
  <property fmtid="{D5CDD505-2E9C-101B-9397-08002B2CF9AE}" pid="266" name="SigOrgUnitFax">
    <vt:lpwstr>+41 31 322 90 20</vt:lpwstr>
  </property>
  <property fmtid="{D5CDD505-2E9C-101B-9397-08002B2CF9AE}" pid="267" name="SigOrgUnitMail">
    <vt:lpwstr/>
  </property>
  <property fmtid="{D5CDD505-2E9C-101B-9397-08002B2CF9AE}" pid="268" name="SigHeader_D">
    <vt:lpwstr>Direktionsbereich Kranken- und Unfallversicherung</vt:lpwstr>
  </property>
  <property fmtid="{D5CDD505-2E9C-101B-9397-08002B2CF9AE}" pid="269" name="SigHeader_F">
    <vt:lpwstr>Unité de direction Assurance maladie et accidents</vt:lpwstr>
  </property>
  <property fmtid="{D5CDD505-2E9C-101B-9397-08002B2CF9AE}" pid="270" name="SigHeader_I">
    <vt:lpwstr>Unità di direzione assicurazione malattia e infortunio</vt:lpwstr>
  </property>
  <property fmtid="{D5CDD505-2E9C-101B-9397-08002B2CF9AE}" pid="271" name="SigHeader_E">
    <vt:lpwstr>Health and Accident Insurance Directorate</vt:lpwstr>
  </property>
  <property fmtid="{D5CDD505-2E9C-101B-9397-08002B2CF9AE}" pid="272" name="SigHeader_R">
    <vt:lpwstr/>
  </property>
  <property fmtid="{D5CDD505-2E9C-101B-9397-08002B2CF9AE}" pid="273" name="SigFooter_D">
    <vt:lpwstr/>
  </property>
  <property fmtid="{D5CDD505-2E9C-101B-9397-08002B2CF9AE}" pid="274" name="SigFooter_F">
    <vt:lpwstr/>
  </property>
  <property fmtid="{D5CDD505-2E9C-101B-9397-08002B2CF9AE}" pid="275" name="SigFooter_I">
    <vt:lpwstr/>
  </property>
  <property fmtid="{D5CDD505-2E9C-101B-9397-08002B2CF9AE}" pid="276" name="SigFooter_E">
    <vt:lpwstr/>
  </property>
  <property fmtid="{D5CDD505-2E9C-101B-9397-08002B2CF9AE}" pid="277" name="SigFooter_R">
    <vt:lpwstr/>
  </property>
  <property fmtid="{D5CDD505-2E9C-101B-9397-08002B2CF9AE}" pid="278" name="SigOUSig_D">
    <vt:lpwstr>Abteilung Leistungen</vt:lpwstr>
  </property>
  <property fmtid="{D5CDD505-2E9C-101B-9397-08002B2CF9AE}" pid="279" name="SigOUSig_F">
    <vt:lpwstr>Division Prestations</vt:lpwstr>
  </property>
  <property fmtid="{D5CDD505-2E9C-101B-9397-08002B2CF9AE}" pid="280" name="SigOUSig_I">
    <vt:lpwstr>Divisione prestazioni</vt:lpwstr>
  </property>
  <property fmtid="{D5CDD505-2E9C-101B-9397-08002B2CF9AE}" pid="281" name="SigOUSig_E">
    <vt:lpwstr>Division of Health Care Services</vt:lpwstr>
  </property>
  <property fmtid="{D5CDD505-2E9C-101B-9397-08002B2CF9AE}" pid="282" name="SigOUSig_R">
    <vt:lpwstr/>
  </property>
  <property fmtid="{D5CDD505-2E9C-101B-9397-08002B2CF9AE}" pid="283" name="SigDIR_D">
    <vt:lpwstr>Direktionsbereich Kranken- und Unfallversicherung</vt:lpwstr>
  </property>
  <property fmtid="{D5CDD505-2E9C-101B-9397-08002B2CF9AE}" pid="284" name="SigDIR_F">
    <vt:lpwstr>Unité de direction Assurance maladie et accidents</vt:lpwstr>
  </property>
  <property fmtid="{D5CDD505-2E9C-101B-9397-08002B2CF9AE}" pid="285" name="SigDIR_I">
    <vt:lpwstr>Unità di direzione assicurazione malattia e infortunio</vt:lpwstr>
  </property>
  <property fmtid="{D5CDD505-2E9C-101B-9397-08002B2CF9AE}" pid="286" name="SigDIR_E">
    <vt:lpwstr>Health and Accident Insurance Directorate</vt:lpwstr>
  </property>
  <property fmtid="{D5CDD505-2E9C-101B-9397-08002B2CF9AE}" pid="287" name="SigDIR_R">
    <vt:lpwstr/>
  </property>
  <property fmtid="{D5CDD505-2E9C-101B-9397-08002B2CF9AE}" pid="288" name="SigABT_D">
    <vt:lpwstr>Abteilung Leistungen</vt:lpwstr>
  </property>
  <property fmtid="{D5CDD505-2E9C-101B-9397-08002B2CF9AE}" pid="289" name="SigABT_F">
    <vt:lpwstr>Division Prestations</vt:lpwstr>
  </property>
  <property fmtid="{D5CDD505-2E9C-101B-9397-08002B2CF9AE}" pid="290" name="SigABT_I">
    <vt:lpwstr>Divisione prestazioni</vt:lpwstr>
  </property>
  <property fmtid="{D5CDD505-2E9C-101B-9397-08002B2CF9AE}" pid="291" name="SigABT_E">
    <vt:lpwstr>Division of Health Care Services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YourRef">
    <vt:lpwstr/>
  </property>
  <property fmtid="{D5CDD505-2E9C-101B-9397-08002B2CF9AE}" pid="297" name="FlagAutomation">
    <vt:lpwstr>True</vt:lpwstr>
  </property>
</Properties>
</file>